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A10" w:rsidRPr="00DD0EF2" w:rsidRDefault="00C82A10" w:rsidP="00C82A10">
      <w:pPr>
        <w:widowControl w:val="0"/>
        <w:tabs>
          <w:tab w:val="left" w:pos="180"/>
          <w:tab w:val="left" w:pos="542"/>
        </w:tabs>
        <w:spacing w:after="0"/>
        <w:jc w:val="right"/>
        <w:rPr>
          <w:rFonts w:ascii="Times New Roman" w:hAnsi="Times New Roman"/>
          <w:sz w:val="24"/>
          <w:szCs w:val="24"/>
        </w:rPr>
      </w:pPr>
      <w:r w:rsidRPr="00DD0EF2">
        <w:rPr>
          <w:rFonts w:ascii="Times New Roman" w:hAnsi="Times New Roman"/>
          <w:sz w:val="24"/>
          <w:szCs w:val="24"/>
          <w:lang w:val="kk-KZ"/>
        </w:rPr>
        <w:t xml:space="preserve">Приложение </w:t>
      </w:r>
      <w:r w:rsidRPr="00DD0EF2">
        <w:rPr>
          <w:rFonts w:ascii="Times New Roman" w:hAnsi="Times New Roman"/>
          <w:sz w:val="24"/>
          <w:szCs w:val="24"/>
        </w:rPr>
        <w:t>1</w:t>
      </w:r>
    </w:p>
    <w:p w:rsidR="00C82A10" w:rsidRPr="00DD0EF2" w:rsidRDefault="00C82A10" w:rsidP="00C82A10">
      <w:pPr>
        <w:widowControl w:val="0"/>
        <w:tabs>
          <w:tab w:val="left" w:pos="180"/>
          <w:tab w:val="left" w:pos="542"/>
        </w:tabs>
        <w:spacing w:after="0"/>
        <w:jc w:val="right"/>
        <w:rPr>
          <w:rFonts w:ascii="Times New Roman" w:hAnsi="Times New Roman"/>
          <w:sz w:val="24"/>
          <w:szCs w:val="24"/>
          <w:lang w:val="kk-KZ"/>
        </w:rPr>
      </w:pPr>
      <w:r w:rsidRPr="00DD0EF2">
        <w:rPr>
          <w:rFonts w:ascii="Times New Roman" w:hAnsi="Times New Roman"/>
          <w:sz w:val="24"/>
          <w:szCs w:val="24"/>
          <w:lang w:val="kk-KZ"/>
        </w:rPr>
        <w:t xml:space="preserve"> к Проекту Решения Правления</w:t>
      </w:r>
    </w:p>
    <w:p w:rsidR="004A6659" w:rsidRPr="00974BB7" w:rsidRDefault="00C82A10" w:rsidP="00C82A10">
      <w:pPr>
        <w:widowControl w:val="0"/>
        <w:tabs>
          <w:tab w:val="left" w:pos="180"/>
        </w:tabs>
        <w:spacing w:after="0" w:line="240" w:lineRule="auto"/>
        <w:jc w:val="right"/>
        <w:rPr>
          <w:rFonts w:ascii="Times New Roman" w:hAnsi="Times New Roman"/>
          <w:sz w:val="24"/>
          <w:szCs w:val="24"/>
          <w:lang w:val="kk-KZ"/>
        </w:rPr>
      </w:pPr>
      <w:r w:rsidRPr="00DD0EF2">
        <w:rPr>
          <w:rFonts w:ascii="Times New Roman" w:hAnsi="Times New Roman"/>
          <w:sz w:val="24"/>
          <w:szCs w:val="24"/>
          <w:lang w:val="kk-KZ"/>
        </w:rPr>
        <w:t xml:space="preserve">от _______________ 2016 г.  </w:t>
      </w: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both"/>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r w:rsidRPr="00974BB7">
        <w:rPr>
          <w:rFonts w:ascii="Times New Roman" w:hAnsi="Times New Roman"/>
          <w:b/>
          <w:sz w:val="24"/>
          <w:szCs w:val="24"/>
          <w:lang w:val="kk-KZ" w:eastAsia="ru-RU"/>
        </w:rPr>
        <w:t xml:space="preserve">«ЖИНАҚ БАНКІ» АҚ ЕБ-де </w:t>
      </w: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r w:rsidRPr="00974BB7">
        <w:rPr>
          <w:rFonts w:ascii="Times New Roman" w:hAnsi="Times New Roman"/>
          <w:b/>
          <w:sz w:val="24"/>
          <w:szCs w:val="24"/>
          <w:lang w:val="kk-KZ" w:eastAsia="ru-RU"/>
        </w:rPr>
        <w:t>ЖЕКЕ ТҰЛҒАЛАРҒА</w:t>
      </w: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r w:rsidRPr="00974BB7">
        <w:rPr>
          <w:rFonts w:ascii="Times New Roman" w:hAnsi="Times New Roman"/>
          <w:b/>
          <w:sz w:val="24"/>
          <w:szCs w:val="24"/>
          <w:lang w:val="kk-KZ" w:eastAsia="ru-RU"/>
        </w:rPr>
        <w:t xml:space="preserve"> БАНКТІК ҚЫЗМЕТ КӨРСЕТУ ТАЛАПТАРЫ</w:t>
      </w: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kk-KZ" w:eastAsia="ru-RU"/>
        </w:rPr>
      </w:pPr>
      <w:r w:rsidRPr="00974BB7">
        <w:rPr>
          <w:rFonts w:ascii="Times New Roman" w:hAnsi="Times New Roman"/>
          <w:b/>
          <w:sz w:val="24"/>
          <w:szCs w:val="24"/>
          <w:lang w:val="kk-KZ" w:eastAsia="ru-RU"/>
        </w:rPr>
        <w:t>Алматы қ.</w:t>
      </w:r>
    </w:p>
    <w:p w:rsidR="004A6659" w:rsidRPr="00974BB7" w:rsidRDefault="004A6659" w:rsidP="004A6659">
      <w:pPr>
        <w:tabs>
          <w:tab w:val="left" w:pos="180"/>
          <w:tab w:val="num" w:pos="1080"/>
        </w:tabs>
        <w:spacing w:after="0" w:line="240" w:lineRule="auto"/>
        <w:jc w:val="center"/>
        <w:outlineLvl w:val="0"/>
        <w:rPr>
          <w:rFonts w:ascii="Times New Roman" w:hAnsi="Times New Roman"/>
          <w:b/>
          <w:sz w:val="24"/>
          <w:szCs w:val="24"/>
          <w:lang w:val="en-US" w:eastAsia="ru-RU"/>
        </w:rPr>
      </w:pPr>
      <w:r w:rsidRPr="00974BB7">
        <w:rPr>
          <w:rFonts w:ascii="Times New Roman" w:hAnsi="Times New Roman"/>
          <w:b/>
          <w:sz w:val="24"/>
          <w:szCs w:val="24"/>
          <w:lang w:val="kk-KZ" w:eastAsia="ru-RU"/>
        </w:rPr>
        <w:t>2015 ж.</w:t>
      </w:r>
    </w:p>
    <w:p w:rsidR="004A6659" w:rsidRPr="00974BB7" w:rsidRDefault="004A6659" w:rsidP="004A6659">
      <w:pPr>
        <w:numPr>
          <w:ilvl w:val="0"/>
          <w:numId w:val="70"/>
        </w:numPr>
        <w:tabs>
          <w:tab w:val="left" w:pos="180"/>
        </w:tabs>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lastRenderedPageBreak/>
        <w:t xml:space="preserve">  «ЖИНАҚ БАНКІ» АҚ ЕБ-де ЖЕКЕ ТҰЛҒАЛАРҒА БАНКТІК ҚЫЗМЕТ КӨРСЕТУДІҢ ЖАЛПЫ ТАЛАПТАРЫ</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sz w:val="24"/>
          <w:szCs w:val="24"/>
          <w:lang w:val="kk-KZ" w:eastAsia="ru-RU"/>
        </w:rPr>
        <w:t xml:space="preserve">Осы «Жинақ банкі» АҚ ЕБ-де жеке тұлғаларға банктік қызмет көрсетудің жалпы талаптары (бұдан әрі мәтін бойынша – Жалпы талаптар) </w:t>
      </w:r>
      <w:r w:rsidRPr="00974BB7">
        <w:rPr>
          <w:rFonts w:ascii="Times New Roman" w:hAnsi="Times New Roman"/>
          <w:bCs/>
          <w:sz w:val="24"/>
          <w:szCs w:val="24"/>
          <w:lang w:val="kk-KZ"/>
        </w:rPr>
        <w:t xml:space="preserve">Клиентке төмендегідей қызмет көрсету түрлерінің талаптарын және тәртібін анықтайды: </w:t>
      </w:r>
    </w:p>
    <w:p w:rsidR="004A6659" w:rsidRPr="00974BB7" w:rsidRDefault="004A6659" w:rsidP="004A6659">
      <w:pPr>
        <w:pStyle w:val="aff5"/>
        <w:numPr>
          <w:ilvl w:val="0"/>
          <w:numId w:val="73"/>
        </w:numPr>
        <w:tabs>
          <w:tab w:val="left" w:pos="180"/>
        </w:tabs>
        <w:ind w:left="0" w:firstLine="0"/>
        <w:jc w:val="both"/>
        <w:outlineLvl w:val="1"/>
        <w:rPr>
          <w:lang w:val="kk-KZ"/>
        </w:rPr>
      </w:pPr>
      <w:r w:rsidRPr="00974BB7">
        <w:rPr>
          <w:lang w:val="kk-KZ"/>
        </w:rPr>
        <w:t xml:space="preserve">төлем карточкаларын шығару, төлем карточкаларына қызмет көрсету үшін ағымдағы шоттарды ашу;  </w:t>
      </w:r>
    </w:p>
    <w:p w:rsidR="004A6659" w:rsidRPr="00974BB7" w:rsidRDefault="004A6659" w:rsidP="004A6659">
      <w:pPr>
        <w:pStyle w:val="aff5"/>
        <w:numPr>
          <w:ilvl w:val="0"/>
          <w:numId w:val="73"/>
        </w:numPr>
        <w:tabs>
          <w:tab w:val="left" w:pos="180"/>
        </w:tabs>
        <w:overflowPunct w:val="0"/>
        <w:adjustRightInd w:val="0"/>
        <w:ind w:left="0" w:firstLine="0"/>
        <w:jc w:val="both"/>
        <w:textAlignment w:val="baseline"/>
        <w:rPr>
          <w:lang w:val="kk-KZ"/>
        </w:rPr>
      </w:pPr>
      <w:r w:rsidRPr="00974BB7">
        <w:rPr>
          <w:lang w:val="kk-KZ"/>
        </w:rPr>
        <w:t>ағымдағы шоттарды</w:t>
      </w:r>
      <w:r w:rsidRPr="00974BB7">
        <w:rPr>
          <w:bCs/>
          <w:lang w:val="kk-KZ"/>
        </w:rPr>
        <w:t xml:space="preserve"> </w:t>
      </w:r>
      <w:r w:rsidRPr="00974BB7">
        <w:rPr>
          <w:lang w:val="kk-KZ"/>
        </w:rPr>
        <w:t>ашу және қызмет көрсету;</w:t>
      </w:r>
    </w:p>
    <w:p w:rsidR="004A6659" w:rsidRPr="00974BB7" w:rsidRDefault="004A6659" w:rsidP="004A6659">
      <w:pPr>
        <w:pStyle w:val="aff5"/>
        <w:numPr>
          <w:ilvl w:val="0"/>
          <w:numId w:val="73"/>
        </w:numPr>
        <w:tabs>
          <w:tab w:val="left" w:pos="180"/>
        </w:tabs>
        <w:overflowPunct w:val="0"/>
        <w:adjustRightInd w:val="0"/>
        <w:ind w:left="0" w:firstLine="0"/>
        <w:jc w:val="both"/>
        <w:textAlignment w:val="baseline"/>
        <w:rPr>
          <w:lang w:val="kk-KZ"/>
        </w:rPr>
      </w:pPr>
      <w:r w:rsidRPr="00974BB7">
        <w:rPr>
          <w:lang w:val="kk-KZ"/>
        </w:rPr>
        <w:t xml:space="preserve">жинақ </w:t>
      </w:r>
      <w:r w:rsidRPr="00974BB7">
        <w:rPr>
          <w:bCs/>
          <w:lang w:val="kk-KZ"/>
        </w:rPr>
        <w:t xml:space="preserve"> </w:t>
      </w:r>
      <w:r w:rsidRPr="00974BB7">
        <w:rPr>
          <w:lang w:val="kk-KZ"/>
        </w:rPr>
        <w:t>шоттарын ашу және қызмет көрсету;</w:t>
      </w:r>
    </w:p>
    <w:p w:rsidR="004A6659" w:rsidRPr="00974BB7" w:rsidRDefault="004A6659" w:rsidP="004A6659">
      <w:pPr>
        <w:pStyle w:val="aff5"/>
        <w:numPr>
          <w:ilvl w:val="0"/>
          <w:numId w:val="73"/>
        </w:numPr>
        <w:tabs>
          <w:tab w:val="left" w:pos="180"/>
        </w:tabs>
        <w:ind w:left="0" w:firstLine="0"/>
        <w:jc w:val="both"/>
        <w:outlineLvl w:val="1"/>
        <w:rPr>
          <w:lang w:val="kk-KZ"/>
        </w:rPr>
      </w:pPr>
      <w:r w:rsidRPr="00974BB7">
        <w:rPr>
          <w:lang w:val="kk-KZ"/>
        </w:rPr>
        <w:t xml:space="preserve">металдың қозғалысын Банктің жеке сипаттарын (құйма нөмірі, өндірушінің маркасы және т..б) көрсетпей троя унциясында есепке алу үшін Клиенттерге ашатын аллокирленбеген металл шоттарын ашу және жүргізу;  </w:t>
      </w:r>
    </w:p>
    <w:p w:rsidR="004A6659" w:rsidRPr="00974BB7" w:rsidRDefault="004A6659" w:rsidP="004A6659">
      <w:pPr>
        <w:pStyle w:val="aff5"/>
        <w:numPr>
          <w:ilvl w:val="0"/>
          <w:numId w:val="73"/>
        </w:numPr>
        <w:tabs>
          <w:tab w:val="left" w:pos="540"/>
        </w:tabs>
        <w:ind w:left="0" w:firstLine="0"/>
        <w:jc w:val="both"/>
        <w:rPr>
          <w:bCs/>
          <w:lang w:val="kk-KZ"/>
        </w:rPr>
      </w:pPr>
      <w:r w:rsidRPr="00974BB7">
        <w:rPr>
          <w:lang w:val="kk-KZ"/>
        </w:rPr>
        <w:t>Банктің тиісті мүмкіндігі болған кезде алыстан қызмет көрсету арналары арқылы банктік шоттар, аллокирленбеген металл шоттарын ашу, көрсетілген шоттар бойынша операциялар жүргізу; (бұдан әрі мәтін бойынша – Қызметтер).</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bCs/>
          <w:sz w:val="24"/>
          <w:szCs w:val="24"/>
          <w:lang w:val="kk-KZ"/>
        </w:rPr>
        <w:t>Жалпы талаптар Банк Клиенті Банкпен тиісті шарт жасау/Жалпы талапқа қосылу туралы тікелей нұсқауда көрсетілген өтінішті беру жолымен ол Жалпы талаптарға жалпы қосылған және Банк осы шартты/өтінішті кейіннен акцепттеген жағдайда, егер басқасы Жалпы талаптарда қарастырылмаса, қабылдады деп есептеледі.</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bCs/>
          <w:sz w:val="24"/>
          <w:szCs w:val="24"/>
          <w:lang w:val="kk-KZ"/>
        </w:rPr>
        <w:t>Клиент Банк бөлімшелерінде тиісті шарттың/өтініштің: біреуі Банкке, екіншісі Клиентке арналған 2 (екі) данасына қол қояды. Банк тиісті шарттың/өтініштің екі данасын кейіннен акцепттеу немесе ҚР заңнамасында және Банктің ішкі нормативтік құжаттарында қарастырылған негіздемелер бойынша бас тарту үшін қабылдайды. Банктің Клиенттен тиісті шарттың/өтініштің даналарын қабылдауы шартты/өтінішті акцепттеуге жатпайды.</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bCs/>
          <w:sz w:val="24"/>
          <w:szCs w:val="24"/>
          <w:lang w:val="kk-KZ"/>
        </w:rPr>
        <w:t xml:space="preserve">Банк тиісті шарттағы/өтініштегі акцепттеуді Банктің </w:t>
      </w:r>
      <w:hyperlink r:id="rId8" w:history="1">
        <w:r w:rsidRPr="00974BB7">
          <w:rPr>
            <w:rStyle w:val="af2"/>
            <w:rFonts w:ascii="Times New Roman" w:hAnsi="Times New Roman"/>
            <w:color w:val="auto"/>
            <w:sz w:val="24"/>
            <w:szCs w:val="24"/>
            <w:lang w:val="kk-KZ"/>
          </w:rPr>
          <w:t>www.sberbank.kz</w:t>
        </w:r>
      </w:hyperlink>
      <w:r w:rsidRPr="00974BB7">
        <w:rPr>
          <w:rFonts w:ascii="Times New Roman" w:hAnsi="Times New Roman"/>
          <w:sz w:val="24"/>
          <w:szCs w:val="24"/>
          <w:lang w:val="kk-KZ"/>
        </w:rPr>
        <w:t xml:space="preserve">  сайтында орналастырылған құжаттар тізбесіне сәйкес </w:t>
      </w:r>
      <w:r w:rsidRPr="00974BB7">
        <w:rPr>
          <w:rFonts w:ascii="Times New Roman" w:hAnsi="Times New Roman"/>
          <w:bCs/>
          <w:sz w:val="24"/>
          <w:szCs w:val="24"/>
          <w:lang w:val="kk-KZ"/>
        </w:rPr>
        <w:t>қажетті құжаттарды алған жағдайда және Банкте Клиентке Қызметтерді көрсетуден Банктің және ҚР заңнамасының талаптарына сәйкес бас тарту үшін негіздемелері болмаған кезде жүргізеді.</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bCs/>
          <w:sz w:val="24"/>
          <w:szCs w:val="24"/>
          <w:lang w:val="kk-KZ"/>
        </w:rPr>
        <w:t xml:space="preserve">Банк тиісті шартты/өтінішті акцепттеуді немесе одан бас тартуды Клиенттен шарт және/немесе құжаттар қабылданған Операциялық күннен кейінгі Операциялық күннен кешіктірмей, көрсетілген жағдайлардың қайсысы кейінірек басталса, соған сәйкес жүргізеді. Клиент «Жинақ банкі» АҚ ЕБ қызметтерінің тарифтер жинағына сәйкес  комиссияларды төлеген жағдайда, Банк Клиенттен тиісті шарт/өтініш және құжаттар қабылданған Операциялық күннің ішінде тиісті шартты/өтінішті акцепттеуге немесе одан бас тартуға құқылы. </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bCs/>
          <w:sz w:val="24"/>
          <w:szCs w:val="24"/>
          <w:lang w:val="kk-KZ"/>
        </w:rPr>
        <w:t xml:space="preserve">Тиісті шартта/өтініште акцепттеу, сондай-ақ шарт жасау тиісті түрде жазба жазу арқылы, Банктің уәкілетті тұлғасы қолын қойып, Банктің мөрін соғу жолымен жүзеге асырылады.  </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rPr>
      </w:pPr>
      <w:r w:rsidRPr="00974BB7">
        <w:rPr>
          <w:rFonts w:ascii="Times New Roman" w:hAnsi="Times New Roman"/>
          <w:bCs/>
          <w:sz w:val="24"/>
          <w:szCs w:val="24"/>
          <w:lang w:val="kk-KZ"/>
        </w:rPr>
        <w:t>Банкте қажетті құжаттар топтамасы (Клиенттің құрастырылған құжаттар топтамасы болса) және Төлем карточкасы болған жағдайда, Клиенттің Жалпы талаптарға қосылуы алыстан қызмет көрсету арнасы – Сбербанк онлайн</w:t>
      </w:r>
      <w:r w:rsidRPr="00974BB7">
        <w:rPr>
          <w:rFonts w:ascii="Times New Roman" w:hAnsi="Times New Roman"/>
          <w:sz w:val="24"/>
          <w:szCs w:val="24"/>
          <w:lang w:val="kk-KZ"/>
        </w:rPr>
        <w:t xml:space="preserve"> жүйесі арқылы электрондық сандық қол қою қолданылып және/немесе Клиентті динамикалық сәйкестендіру арқылы </w:t>
      </w:r>
      <w:r w:rsidRPr="00974BB7">
        <w:rPr>
          <w:rFonts w:ascii="Times New Roman" w:hAnsi="Times New Roman"/>
          <w:bCs/>
          <w:sz w:val="24"/>
          <w:szCs w:val="24"/>
          <w:lang w:val="kk-KZ" w:eastAsia="ru-RU"/>
        </w:rPr>
        <w:t xml:space="preserve">жүзеге асырылады. </w:t>
      </w:r>
    </w:p>
    <w:p w:rsidR="004A6659" w:rsidRPr="00974BB7" w:rsidRDefault="004A6659" w:rsidP="004A6659">
      <w:pPr>
        <w:numPr>
          <w:ilvl w:val="1"/>
          <w:numId w:val="72"/>
        </w:numPr>
        <w:tabs>
          <w:tab w:val="left" w:pos="540"/>
        </w:tabs>
        <w:spacing w:after="0" w:line="240" w:lineRule="auto"/>
        <w:ind w:left="0" w:firstLine="0"/>
        <w:contextualSpacing/>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Жалпы талаптар стандартты үлгі нысан болып табылады. Клиентпен жасалған Жалпы талаптар және соның аясындағы тиісті шарттар мен Жалпы талаптарға қосылу туралы тікелей нұсқаудан тұратын, Банк акцепттеген өтініштер бірге аталғанда Банктік қызмет көрсету шарты деп танылады және аталады. </w:t>
      </w:r>
    </w:p>
    <w:p w:rsidR="004A6659" w:rsidRPr="00974BB7" w:rsidRDefault="004A6659" w:rsidP="004A6659">
      <w:pPr>
        <w:numPr>
          <w:ilvl w:val="1"/>
          <w:numId w:val="72"/>
        </w:numPr>
        <w:tabs>
          <w:tab w:val="left" w:pos="540"/>
        </w:tabs>
        <w:spacing w:after="0" w:line="240" w:lineRule="auto"/>
        <w:ind w:left="0" w:firstLine="0"/>
        <w:contextualSpacing/>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Банк Жалпы талаптарды өзгертілген Жалпы талаптар мен Жалпы талаптардың өзгергендігі туралы хабарларды олар күшіне енген күннен бастап </w:t>
      </w:r>
      <w:r w:rsidRPr="00974BB7">
        <w:rPr>
          <w:rFonts w:ascii="Times New Roman" w:hAnsi="Times New Roman"/>
          <w:sz w:val="24"/>
          <w:szCs w:val="24"/>
          <w:lang w:val="kk-KZ" w:eastAsia="ru-RU"/>
        </w:rPr>
        <w:t xml:space="preserve">кем дегенде 15 (он бес) күнтізбелік күн бұрын Банктің  </w:t>
      </w:r>
      <w:hyperlink r:id="rId9" w:history="1">
        <w:r w:rsidRPr="00974BB7">
          <w:rPr>
            <w:rStyle w:val="af2"/>
            <w:rFonts w:ascii="Times New Roman" w:hAnsi="Times New Roman"/>
            <w:color w:val="auto"/>
            <w:sz w:val="24"/>
            <w:szCs w:val="24"/>
            <w:lang w:val="kk-KZ"/>
          </w:rPr>
          <w:t>www.sberbank.kz</w:t>
        </w:r>
      </w:hyperlink>
      <w:r w:rsidRPr="00974BB7">
        <w:rPr>
          <w:rFonts w:ascii="Times New Roman" w:hAnsi="Times New Roman"/>
          <w:sz w:val="24"/>
          <w:szCs w:val="24"/>
          <w:lang w:val="kk-KZ"/>
        </w:rPr>
        <w:t xml:space="preserve">  ғаламтор сайтында </w:t>
      </w:r>
      <w:r w:rsidRPr="00974BB7">
        <w:rPr>
          <w:rFonts w:ascii="Times New Roman" w:hAnsi="Times New Roman"/>
          <w:sz w:val="24"/>
          <w:szCs w:val="24"/>
          <w:lang w:val="kk-KZ" w:eastAsia="ru-RU"/>
        </w:rPr>
        <w:t>орналастыру арқылы өзгертуі мүмкін.</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lastRenderedPageBreak/>
        <w:t>Клиент өзгертулермен келіспеген жағдайда, Клиент бұл жөнінде Банкті жазбаша ескертіп, Банк белгілеген нысанда Банктік қызмет көрсету шартын және/немесе Жалпы талаптар аясында жасалған тиісті шартты бұзу туралы өтініш беру арқылы Банктік қызмет көрсету шартын және/немесе Жалпы талаптар аясында жасалған тиісті шартты бұзуға құқылы. Егер жаңа талаптар күшіне енгенге дейін Банк тиісті шартты бұзу туралы жазбаша хабарлама алмаса, онда өзгертілген Жалпы талаптарды Клиент акцепттеді және күшіне енді деп танылады. Клиентке және оған ұсынылатын қызметтерге тиісті қызметтер көрсетілетін немесе тиісті операциялар жүргізілетін сәтте қолданылатын Жалпы талаптар және тиісті шарттың талаптары қолданылады.</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Егер Клиент осы Жалпы талаптарда қарастырылғаннан өзге Банк ұсынатын басқа қызметтер көрсетілуіне ықылас білдірсе, тиісті қызмет көрсетілуі үшін жеке шарттың жасалуы, сонымен қатар, Қазақстан Республикасының заңнамасында және/немесе Банктің ішкі саясатымен, стандарттарымен, процедураларымен, ішкі нормативтік құжаттарымен қарастырылған басқа талаптардың сақталуы талап етіледі.  </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Клиент Жалпы талаптарға қосыла отырып, өзінің шартсыз келісімін береді:</w:t>
      </w:r>
    </w:p>
    <w:p w:rsidR="004A6659" w:rsidRPr="00974BB7" w:rsidRDefault="004A6659" w:rsidP="004A6659">
      <w:pPr>
        <w:pStyle w:val="aff5"/>
        <w:numPr>
          <w:ilvl w:val="2"/>
          <w:numId w:val="72"/>
        </w:numPr>
        <w:tabs>
          <w:tab w:val="left" w:pos="540"/>
        </w:tabs>
        <w:ind w:left="0" w:firstLine="0"/>
        <w:jc w:val="both"/>
        <w:rPr>
          <w:bCs/>
          <w:lang w:val="kk-KZ"/>
        </w:rPr>
      </w:pPr>
      <w:r w:rsidRPr="00974BB7">
        <w:rPr>
          <w:bCs/>
          <w:lang w:val="kk-KZ"/>
        </w:rPr>
        <w:t xml:space="preserve">Банктің Клиентке/Қосымша төлем каточкасы ұстаушысына жіберетін және/немесе жіберуі мүмкін кез келген ақпаратты және/немесе құжаттарды, хабарды, ескертуді Клиент пен Банк арасындағы тиісті шартта/өтініште көрсетілген деректемелер бойынша алуға, сонымен қатар, Банктің хабары, ескертуі және басқа ақпаратты (оның ішінде жарнамалық сипаттағы) Клиентке/Қосымша төлем карточкасы ұстаушысына: </w:t>
      </w:r>
    </w:p>
    <w:p w:rsidR="004A6659" w:rsidRPr="00974BB7" w:rsidRDefault="004A6659" w:rsidP="004A6659">
      <w:pPr>
        <w:pStyle w:val="aff5"/>
        <w:numPr>
          <w:ilvl w:val="0"/>
          <w:numId w:val="74"/>
        </w:numPr>
        <w:tabs>
          <w:tab w:val="left" w:pos="540"/>
        </w:tabs>
        <w:ind w:left="0" w:firstLine="0"/>
        <w:jc w:val="both"/>
        <w:rPr>
          <w:bCs/>
          <w:lang w:val="kk-KZ"/>
        </w:rPr>
      </w:pPr>
      <w:r w:rsidRPr="00974BB7">
        <w:rPr>
          <w:bCs/>
          <w:lang w:val="kk-KZ"/>
        </w:rPr>
        <w:t>Банк қызметкері немесе курьерлік қызмет немесе басқа қызмет арқылы алғаны жөнінде қол қойдырып қолына беруіне;</w:t>
      </w:r>
    </w:p>
    <w:p w:rsidR="004A6659" w:rsidRPr="00974BB7" w:rsidRDefault="004A6659" w:rsidP="004A6659">
      <w:pPr>
        <w:pStyle w:val="aff5"/>
        <w:tabs>
          <w:tab w:val="left" w:pos="540"/>
        </w:tabs>
        <w:ind w:left="0"/>
        <w:jc w:val="both"/>
        <w:rPr>
          <w:bCs/>
          <w:lang w:val="kk-KZ"/>
        </w:rPr>
      </w:pPr>
      <w:r w:rsidRPr="00974BB7">
        <w:rPr>
          <w:bCs/>
          <w:lang w:val="kk-KZ"/>
        </w:rPr>
        <w:t>немесе</w:t>
      </w:r>
    </w:p>
    <w:p w:rsidR="004A6659" w:rsidRPr="00974BB7" w:rsidRDefault="004A6659" w:rsidP="004A6659">
      <w:pPr>
        <w:pStyle w:val="aff5"/>
        <w:numPr>
          <w:ilvl w:val="0"/>
          <w:numId w:val="74"/>
        </w:numPr>
        <w:tabs>
          <w:tab w:val="left" w:pos="540"/>
        </w:tabs>
        <w:ind w:left="0" w:firstLine="0"/>
        <w:jc w:val="both"/>
        <w:rPr>
          <w:bCs/>
          <w:lang w:val="kk-KZ"/>
        </w:rPr>
      </w:pPr>
      <w:r w:rsidRPr="00974BB7">
        <w:rPr>
          <w:bCs/>
          <w:lang w:val="kk-KZ"/>
        </w:rPr>
        <w:t>тиісті бағдарламалық-техникалық құралдардың көмегімен автоматты режімде құрылған, алғанын растаумен факс немесе электронды поштамен жіберілуіне;</w:t>
      </w:r>
    </w:p>
    <w:p w:rsidR="004A6659" w:rsidRPr="00974BB7" w:rsidRDefault="004A6659" w:rsidP="004A6659">
      <w:pPr>
        <w:pStyle w:val="aff5"/>
        <w:tabs>
          <w:tab w:val="left" w:pos="540"/>
        </w:tabs>
        <w:ind w:left="0"/>
        <w:jc w:val="both"/>
        <w:rPr>
          <w:bCs/>
          <w:lang w:val="kk-KZ"/>
        </w:rPr>
      </w:pPr>
      <w:r w:rsidRPr="00974BB7">
        <w:rPr>
          <w:bCs/>
          <w:lang w:val="kk-KZ"/>
        </w:rPr>
        <w:t>немесе</w:t>
      </w:r>
    </w:p>
    <w:p w:rsidR="004A6659" w:rsidRPr="00974BB7" w:rsidRDefault="004A6659" w:rsidP="004A6659">
      <w:pPr>
        <w:pStyle w:val="aff5"/>
        <w:numPr>
          <w:ilvl w:val="0"/>
          <w:numId w:val="74"/>
        </w:numPr>
        <w:tabs>
          <w:tab w:val="left" w:pos="540"/>
        </w:tabs>
        <w:ind w:left="0" w:firstLine="0"/>
        <w:jc w:val="both"/>
        <w:rPr>
          <w:bCs/>
          <w:lang w:val="kk-KZ"/>
        </w:rPr>
      </w:pPr>
      <w:r w:rsidRPr="00974BB7">
        <w:rPr>
          <w:bCs/>
          <w:lang w:val="kk-KZ"/>
        </w:rPr>
        <w:t>Банк жайларында ақпарат орналастыру арқылы жеткізілуіне;</w:t>
      </w:r>
    </w:p>
    <w:p w:rsidR="004A6659" w:rsidRPr="00974BB7" w:rsidRDefault="004A6659" w:rsidP="004A6659">
      <w:pPr>
        <w:pStyle w:val="aff5"/>
        <w:tabs>
          <w:tab w:val="left" w:pos="540"/>
        </w:tabs>
        <w:ind w:left="0"/>
        <w:jc w:val="both"/>
        <w:rPr>
          <w:bCs/>
          <w:lang w:val="kk-KZ"/>
        </w:rPr>
      </w:pPr>
      <w:r w:rsidRPr="00974BB7">
        <w:rPr>
          <w:bCs/>
          <w:lang w:val="kk-KZ"/>
        </w:rPr>
        <w:t>немесе</w:t>
      </w:r>
    </w:p>
    <w:p w:rsidR="004A6659" w:rsidRPr="00974BB7" w:rsidRDefault="004A6659" w:rsidP="004A6659">
      <w:pPr>
        <w:pStyle w:val="aff5"/>
        <w:numPr>
          <w:ilvl w:val="0"/>
          <w:numId w:val="74"/>
        </w:numPr>
        <w:tabs>
          <w:tab w:val="left" w:pos="540"/>
        </w:tabs>
        <w:ind w:left="0" w:firstLine="0"/>
        <w:jc w:val="both"/>
        <w:rPr>
          <w:bCs/>
          <w:lang w:val="kk-KZ"/>
        </w:rPr>
      </w:pPr>
      <w:r w:rsidRPr="00974BB7">
        <w:rPr>
          <w:lang w:val="kk-KZ"/>
        </w:rPr>
        <w:t xml:space="preserve">Internet желісінде Банктің </w:t>
      </w:r>
      <w:hyperlink r:id="rId10" w:history="1">
        <w:r w:rsidRPr="00974BB7">
          <w:rPr>
            <w:rStyle w:val="af2"/>
            <w:color w:val="auto"/>
            <w:lang w:val="kk-KZ"/>
          </w:rPr>
          <w:t>www.sberbank.kz</w:t>
        </w:r>
      </w:hyperlink>
      <w:r w:rsidRPr="00974BB7">
        <w:rPr>
          <w:rStyle w:val="af2"/>
          <w:color w:val="auto"/>
          <w:lang w:val="kk-KZ"/>
        </w:rPr>
        <w:t xml:space="preserve"> </w:t>
      </w:r>
      <w:r w:rsidRPr="00974BB7">
        <w:rPr>
          <w:rStyle w:val="af2"/>
          <w:color w:val="auto"/>
          <w:u w:val="none"/>
          <w:lang w:val="kk-KZ"/>
        </w:rPr>
        <w:t>сайтында жариялау арқылы</w:t>
      </w:r>
      <w:r w:rsidRPr="00974BB7">
        <w:rPr>
          <w:rStyle w:val="af2"/>
          <w:color w:val="auto"/>
          <w:lang w:val="kk-KZ"/>
        </w:rPr>
        <w:t xml:space="preserve"> </w:t>
      </w:r>
      <w:r w:rsidRPr="00974BB7">
        <w:rPr>
          <w:bCs/>
          <w:lang w:val="kk-KZ"/>
        </w:rPr>
        <w:t>жеткізілуіне;</w:t>
      </w:r>
    </w:p>
    <w:p w:rsidR="004A6659" w:rsidRPr="00974BB7" w:rsidRDefault="004A6659" w:rsidP="004A6659">
      <w:pPr>
        <w:pStyle w:val="aff5"/>
        <w:tabs>
          <w:tab w:val="left" w:pos="540"/>
        </w:tabs>
        <w:ind w:left="0"/>
        <w:jc w:val="both"/>
        <w:rPr>
          <w:bCs/>
          <w:lang w:val="kk-KZ"/>
        </w:rPr>
      </w:pPr>
      <w:r w:rsidRPr="00974BB7">
        <w:rPr>
          <w:bCs/>
          <w:lang w:val="kk-KZ"/>
        </w:rPr>
        <w:t>немесе</w:t>
      </w:r>
    </w:p>
    <w:p w:rsidR="004A6659" w:rsidRPr="00974BB7" w:rsidRDefault="004A6659" w:rsidP="004A6659">
      <w:pPr>
        <w:pStyle w:val="aff5"/>
        <w:numPr>
          <w:ilvl w:val="0"/>
          <w:numId w:val="74"/>
        </w:numPr>
        <w:tabs>
          <w:tab w:val="left" w:pos="540"/>
        </w:tabs>
        <w:ind w:left="0" w:firstLine="0"/>
        <w:jc w:val="both"/>
        <w:rPr>
          <w:bCs/>
          <w:lang w:val="kk-KZ"/>
        </w:rPr>
      </w:pPr>
      <w:r w:rsidRPr="00974BB7">
        <w:rPr>
          <w:bCs/>
          <w:lang w:val="kk-KZ"/>
        </w:rPr>
        <w:t>үзінді көшірмеге қосымша ақпарат енгізу арқылы жеткізілуіне;</w:t>
      </w:r>
    </w:p>
    <w:p w:rsidR="004A6659" w:rsidRPr="00974BB7" w:rsidRDefault="004A6659" w:rsidP="004A6659">
      <w:pPr>
        <w:pStyle w:val="aff5"/>
        <w:tabs>
          <w:tab w:val="left" w:pos="540"/>
        </w:tabs>
        <w:ind w:left="0"/>
        <w:jc w:val="both"/>
        <w:rPr>
          <w:bCs/>
          <w:lang w:val="kk-KZ"/>
        </w:rPr>
      </w:pPr>
      <w:r w:rsidRPr="00974BB7">
        <w:rPr>
          <w:bCs/>
          <w:lang w:val="kk-KZ"/>
        </w:rPr>
        <w:t>немесе</w:t>
      </w:r>
    </w:p>
    <w:p w:rsidR="004A6659" w:rsidRPr="00974BB7" w:rsidRDefault="004A6659" w:rsidP="004A6659">
      <w:pPr>
        <w:pStyle w:val="aff5"/>
        <w:numPr>
          <w:ilvl w:val="0"/>
          <w:numId w:val="74"/>
        </w:numPr>
        <w:tabs>
          <w:tab w:val="left" w:pos="540"/>
        </w:tabs>
        <w:ind w:left="0" w:firstLine="0"/>
        <w:jc w:val="both"/>
        <w:rPr>
          <w:bCs/>
          <w:lang w:val="kk-KZ"/>
        </w:rPr>
      </w:pPr>
      <w:r w:rsidRPr="00974BB7">
        <w:rPr>
          <w:bCs/>
          <w:lang w:val="kk-KZ"/>
        </w:rPr>
        <w:t xml:space="preserve">ұялы телефонға </w:t>
      </w:r>
      <w:r w:rsidRPr="00974BB7">
        <w:rPr>
          <w:lang w:val="kk-KZ"/>
        </w:rPr>
        <w:t>SMS-хабарлар жіберіп хабарлануына (SMS-банкингке қосылған талаптарда);</w:t>
      </w:r>
    </w:p>
    <w:p w:rsidR="004A6659" w:rsidRPr="00974BB7" w:rsidRDefault="004A6659" w:rsidP="004A6659">
      <w:pPr>
        <w:pStyle w:val="aff5"/>
        <w:tabs>
          <w:tab w:val="left" w:pos="540"/>
        </w:tabs>
        <w:ind w:left="0"/>
        <w:jc w:val="both"/>
        <w:rPr>
          <w:bCs/>
          <w:lang w:val="kk-KZ"/>
        </w:rPr>
      </w:pPr>
      <w:r w:rsidRPr="00974BB7">
        <w:rPr>
          <w:bCs/>
          <w:lang w:val="kk-KZ"/>
        </w:rPr>
        <w:t>немесе</w:t>
      </w:r>
    </w:p>
    <w:p w:rsidR="004A6659" w:rsidRPr="00974BB7" w:rsidRDefault="004A6659" w:rsidP="004A6659">
      <w:pPr>
        <w:pStyle w:val="aff5"/>
        <w:numPr>
          <w:ilvl w:val="0"/>
          <w:numId w:val="74"/>
        </w:numPr>
        <w:tabs>
          <w:tab w:val="left" w:pos="540"/>
        </w:tabs>
        <w:ind w:left="0" w:firstLine="0"/>
        <w:jc w:val="both"/>
        <w:rPr>
          <w:bCs/>
          <w:lang w:val="kk-KZ"/>
        </w:rPr>
      </w:pPr>
      <w:r w:rsidRPr="00974BB7">
        <w:rPr>
          <w:bCs/>
          <w:lang w:val="kk-KZ"/>
        </w:rPr>
        <w:t>Жалпы қалалық немесе ұялы байланысты пайдаланып, сөздерді жазып немесе жазбай, телефон арқылы ауызша хабарлануына;</w:t>
      </w:r>
    </w:p>
    <w:p w:rsidR="004A6659" w:rsidRPr="00974BB7" w:rsidRDefault="004A6659" w:rsidP="004A6659">
      <w:pPr>
        <w:tabs>
          <w:tab w:val="left" w:pos="540"/>
        </w:tabs>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бұл ретте Клиент/Қосымша төлем карточкасын ұстаушы телефон байланысы желісінің ақпарат беру үшін қауіпсіз арна екендігін мойындайды және осындай арнаны пайдалану салдарынан туындаған құпиялы ақпараттың жария болу мүмкіндігіне байланысты барлық тәуекелді көтеруге келіседі.</w:t>
      </w:r>
    </w:p>
    <w:p w:rsidR="004A6659" w:rsidRPr="00974BB7" w:rsidRDefault="004A6659" w:rsidP="004A6659">
      <w:pPr>
        <w:pStyle w:val="aff5"/>
        <w:numPr>
          <w:ilvl w:val="2"/>
          <w:numId w:val="72"/>
        </w:numPr>
        <w:tabs>
          <w:tab w:val="left" w:pos="540"/>
        </w:tabs>
        <w:ind w:left="0" w:firstLine="0"/>
        <w:jc w:val="both"/>
        <w:rPr>
          <w:bCs/>
          <w:lang w:val="kk-KZ"/>
        </w:rPr>
      </w:pPr>
      <w:r w:rsidRPr="00974BB7">
        <w:rPr>
          <w:bCs/>
          <w:lang w:val="kk-KZ"/>
        </w:rPr>
        <w:t xml:space="preserve"> Банктің телефон арқылы </w:t>
      </w:r>
      <w:r w:rsidRPr="00974BB7">
        <w:rPr>
          <w:lang w:val="kk-KZ"/>
        </w:rPr>
        <w:t xml:space="preserve">Банк қызметтерін көрсету мәселелері бойынша </w:t>
      </w:r>
      <w:r w:rsidRPr="00974BB7">
        <w:rPr>
          <w:bCs/>
          <w:lang w:val="kk-KZ"/>
        </w:rPr>
        <w:t xml:space="preserve">Клиент </w:t>
      </w:r>
      <w:r w:rsidRPr="00974BB7">
        <w:rPr>
          <w:lang w:val="kk-KZ"/>
        </w:rPr>
        <w:t>Call-Орталыққа өтініш білдірген кезде телефон арқылы сөйлесулерді кейінірек кез келген даулы жағдайларды реттеу мақсатында автоматты жазып алуына. Б</w:t>
      </w:r>
      <w:r w:rsidRPr="00974BB7">
        <w:rPr>
          <w:bCs/>
          <w:lang w:val="kk-KZ"/>
        </w:rPr>
        <w:t xml:space="preserve">ұл ретте Банк Клиентке </w:t>
      </w:r>
      <w:r w:rsidRPr="00974BB7">
        <w:rPr>
          <w:lang w:val="kk-KZ"/>
        </w:rPr>
        <w:t>телефон арқылы сөйлесулер жазылатындығы туралы алдын ала хабарлайды;</w:t>
      </w:r>
    </w:p>
    <w:p w:rsidR="004A6659" w:rsidRPr="00974BB7" w:rsidRDefault="004A6659" w:rsidP="004A6659">
      <w:pPr>
        <w:pStyle w:val="aff5"/>
        <w:numPr>
          <w:ilvl w:val="2"/>
          <w:numId w:val="72"/>
        </w:numPr>
        <w:tabs>
          <w:tab w:val="left" w:pos="540"/>
        </w:tabs>
        <w:ind w:left="0" w:firstLine="0"/>
        <w:jc w:val="both"/>
        <w:rPr>
          <w:bCs/>
          <w:lang w:val="kk-KZ"/>
        </w:rPr>
      </w:pPr>
      <w:r w:rsidRPr="00974BB7">
        <w:rPr>
          <w:lang w:val="kk-KZ"/>
        </w:rPr>
        <w:t xml:space="preserve">телефон арқылы сөйлесулердің жазып алу құралдарымен жазылуы Клиенттен Банктің қызмет көрсетуіне түскен өтініштің жеткілікті дәлелі болады. </w:t>
      </w:r>
    </w:p>
    <w:p w:rsidR="004A6659" w:rsidRPr="00974BB7" w:rsidRDefault="004A6659" w:rsidP="004A6659">
      <w:pPr>
        <w:numPr>
          <w:ilvl w:val="1"/>
          <w:numId w:val="72"/>
        </w:numPr>
        <w:tabs>
          <w:tab w:val="left" w:pos="540"/>
        </w:tabs>
        <w:spacing w:after="0" w:line="240" w:lineRule="auto"/>
        <w:ind w:left="0" w:firstLine="0"/>
        <w:jc w:val="both"/>
        <w:rPr>
          <w:rFonts w:ascii="Times New Roman" w:hAnsi="Times New Roman"/>
          <w:bCs/>
          <w:sz w:val="24"/>
          <w:szCs w:val="24"/>
          <w:lang w:val="kk-KZ" w:eastAsia="ru-RU"/>
        </w:rPr>
      </w:pPr>
      <w:r w:rsidRPr="00974BB7">
        <w:rPr>
          <w:rFonts w:ascii="Times New Roman" w:hAnsi="Times New Roman"/>
          <w:sz w:val="24"/>
          <w:szCs w:val="24"/>
          <w:lang w:val="kk-KZ" w:eastAsia="ru-RU"/>
        </w:rPr>
        <w:t>Қазақстан Республикасының заңнамасына сәйкес Ағымдағы шоттардағы ақша қалдығы мен Жинақ шотына салынған ақша жеке тұлғалардың міндетті ұжымдық кепілдік (сақтандыру) салымдары (депозиттері) болып табылады.</w:t>
      </w:r>
    </w:p>
    <w:p w:rsidR="004A6659" w:rsidRPr="00974BB7" w:rsidRDefault="004A6659" w:rsidP="004A6659">
      <w:pPr>
        <w:tabs>
          <w:tab w:val="left" w:pos="540"/>
        </w:tabs>
        <w:spacing w:after="0" w:line="240" w:lineRule="auto"/>
        <w:jc w:val="both"/>
        <w:rPr>
          <w:rFonts w:ascii="Times New Roman" w:hAnsi="Times New Roman"/>
          <w:bCs/>
          <w:sz w:val="24"/>
          <w:szCs w:val="24"/>
          <w:lang w:val="kk-KZ" w:eastAsia="ru-RU"/>
        </w:rPr>
      </w:pPr>
    </w:p>
    <w:p w:rsidR="004A6659" w:rsidRPr="00974BB7" w:rsidRDefault="004A6659" w:rsidP="004A6659">
      <w:pPr>
        <w:tabs>
          <w:tab w:val="left" w:pos="540"/>
        </w:tabs>
        <w:spacing w:after="0" w:line="240" w:lineRule="auto"/>
        <w:jc w:val="both"/>
        <w:rPr>
          <w:rFonts w:ascii="Times New Roman" w:hAnsi="Times New Roman"/>
          <w:bCs/>
          <w:sz w:val="24"/>
          <w:szCs w:val="24"/>
          <w:lang w:val="kk-KZ" w:eastAsia="ru-RU"/>
        </w:rPr>
      </w:pPr>
    </w:p>
    <w:p w:rsidR="004A6659" w:rsidRPr="00974BB7" w:rsidRDefault="004A6659" w:rsidP="004A6659">
      <w:pPr>
        <w:tabs>
          <w:tab w:val="left" w:pos="540"/>
        </w:tabs>
        <w:spacing w:after="0" w:line="240" w:lineRule="auto"/>
        <w:jc w:val="both"/>
        <w:rPr>
          <w:rFonts w:ascii="Times New Roman" w:hAnsi="Times New Roman"/>
          <w:bCs/>
          <w:sz w:val="24"/>
          <w:szCs w:val="24"/>
          <w:lang w:val="kk-KZ" w:eastAsia="ru-RU"/>
        </w:rPr>
      </w:pPr>
    </w:p>
    <w:p w:rsidR="004A6659" w:rsidRPr="00974BB7" w:rsidRDefault="004A6659" w:rsidP="004A6659">
      <w:pPr>
        <w:numPr>
          <w:ilvl w:val="0"/>
          <w:numId w:val="72"/>
        </w:numPr>
        <w:tabs>
          <w:tab w:val="left" w:pos="180"/>
        </w:tabs>
        <w:spacing w:after="0" w:line="240" w:lineRule="auto"/>
        <w:ind w:left="0" w:firstLine="0"/>
        <w:jc w:val="both"/>
        <w:outlineLvl w:val="0"/>
        <w:rPr>
          <w:rFonts w:ascii="Times New Roman" w:hAnsi="Times New Roman"/>
          <w:b/>
          <w:bCs/>
          <w:caps/>
          <w:sz w:val="24"/>
          <w:szCs w:val="24"/>
          <w:lang w:eastAsia="ru-RU"/>
        </w:rPr>
      </w:pPr>
      <w:r w:rsidRPr="00974BB7">
        <w:rPr>
          <w:rFonts w:ascii="Times New Roman" w:hAnsi="Times New Roman"/>
          <w:b/>
          <w:bCs/>
          <w:caps/>
          <w:sz w:val="24"/>
          <w:szCs w:val="24"/>
          <w:lang w:val="kk-KZ" w:eastAsia="ru-RU"/>
        </w:rPr>
        <w:lastRenderedPageBreak/>
        <w:t xml:space="preserve">  ШАРТТА ҚОЛДАНЫЛАТЫН </w:t>
      </w:r>
      <w:r w:rsidRPr="00974BB7">
        <w:rPr>
          <w:rFonts w:ascii="Times New Roman" w:hAnsi="Times New Roman"/>
          <w:b/>
          <w:bCs/>
          <w:caps/>
          <w:sz w:val="24"/>
          <w:szCs w:val="24"/>
          <w:lang w:eastAsia="ru-RU"/>
        </w:rPr>
        <w:t>термин</w:t>
      </w:r>
      <w:r w:rsidRPr="00974BB7">
        <w:rPr>
          <w:rFonts w:ascii="Times New Roman" w:hAnsi="Times New Roman"/>
          <w:b/>
          <w:bCs/>
          <w:caps/>
          <w:sz w:val="24"/>
          <w:szCs w:val="24"/>
          <w:lang w:val="kk-KZ" w:eastAsia="ru-RU"/>
        </w:rPr>
        <w:t>ДЕР МЕН АНЫҚТАМАЛАР</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eastAsia="ru-RU"/>
        </w:rPr>
      </w:pPr>
      <w:r w:rsidRPr="00974BB7">
        <w:rPr>
          <w:rFonts w:ascii="Times New Roman" w:hAnsi="Times New Roman"/>
          <w:b/>
          <w:sz w:val="24"/>
          <w:szCs w:val="24"/>
          <w:lang w:val="kk-KZ" w:eastAsia="ru-RU"/>
        </w:rPr>
        <w:t>Абонент</w:t>
      </w:r>
      <w:r w:rsidRPr="00974BB7">
        <w:rPr>
          <w:rFonts w:ascii="Times New Roman" w:hAnsi="Times New Roman"/>
          <w:sz w:val="24"/>
          <w:szCs w:val="24"/>
          <w:lang w:val="kk-KZ" w:eastAsia="ru-RU"/>
        </w:rPr>
        <w:t xml:space="preserve"> – Абонент пен Оператор арасында жасалған Қызмет көрсету туралы тиісті шарттың негізінде Оператор қызметін (қоса алғанда, бірақ шектелместен, ұялы байланыс, коммуналдық қызметтер) пайдаланатын жеке тұлға. Абненттік нөмірі бар Клиент Абонент деп аталады.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eastAsia="ru-RU"/>
        </w:rPr>
      </w:pPr>
      <w:r w:rsidRPr="00974BB7">
        <w:rPr>
          <w:rFonts w:ascii="Times New Roman" w:hAnsi="Times New Roman"/>
          <w:b/>
          <w:sz w:val="24"/>
          <w:szCs w:val="24"/>
          <w:lang w:val="kk-KZ" w:eastAsia="ru-RU"/>
        </w:rPr>
        <w:t>Абоненттік нөмір</w:t>
      </w:r>
      <w:r w:rsidRPr="00974BB7">
        <w:rPr>
          <w:rFonts w:ascii="Times New Roman" w:hAnsi="Times New Roman"/>
          <w:sz w:val="24"/>
          <w:szCs w:val="24"/>
          <w:lang w:val="kk-KZ" w:eastAsia="ru-RU"/>
        </w:rPr>
        <w:t xml:space="preserve"> – Абонент пайдалану үшін Оператормен Қызмет көрсету туралы тиісті шарт жасаған кезде бөлінетін және Оператордың желісіне қосылуды сәйкестендіруші телефон нөмірі.</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eastAsia="ru-RU"/>
        </w:rPr>
      </w:pPr>
      <w:r w:rsidRPr="00974BB7">
        <w:rPr>
          <w:rFonts w:ascii="Times New Roman" w:hAnsi="Times New Roman"/>
          <w:b/>
          <w:sz w:val="24"/>
          <w:szCs w:val="24"/>
        </w:rPr>
        <w:t>Авто</w:t>
      </w:r>
      <w:r w:rsidRPr="00974BB7">
        <w:rPr>
          <w:rFonts w:ascii="Times New Roman" w:hAnsi="Times New Roman"/>
          <w:b/>
          <w:sz w:val="24"/>
          <w:szCs w:val="24"/>
          <w:lang w:val="kk-KZ"/>
        </w:rPr>
        <w:t>төлем</w:t>
      </w:r>
      <w:r w:rsidRPr="00974BB7">
        <w:rPr>
          <w:rFonts w:ascii="Times New Roman" w:hAnsi="Times New Roman"/>
          <w:b/>
          <w:sz w:val="24"/>
          <w:szCs w:val="24"/>
        </w:rPr>
        <w:t xml:space="preserve"> </w:t>
      </w:r>
      <w:r w:rsidRPr="00974BB7">
        <w:rPr>
          <w:rFonts w:ascii="Times New Roman" w:hAnsi="Times New Roman"/>
          <w:b/>
          <w:sz w:val="24"/>
          <w:szCs w:val="24"/>
          <w:lang w:val="kk-KZ"/>
        </w:rPr>
        <w:t xml:space="preserve">немесе </w:t>
      </w:r>
      <w:r w:rsidRPr="00974BB7">
        <w:rPr>
          <w:rFonts w:ascii="Times New Roman" w:hAnsi="Times New Roman"/>
          <w:b/>
          <w:sz w:val="24"/>
          <w:szCs w:val="24"/>
        </w:rPr>
        <w:t>Авто</w:t>
      </w:r>
      <w:r w:rsidRPr="00974BB7">
        <w:rPr>
          <w:rFonts w:ascii="Times New Roman" w:hAnsi="Times New Roman"/>
          <w:b/>
          <w:sz w:val="24"/>
          <w:szCs w:val="24"/>
          <w:lang w:val="kk-KZ"/>
        </w:rPr>
        <w:t>төлем</w:t>
      </w:r>
      <w:r w:rsidRPr="00974BB7">
        <w:rPr>
          <w:rFonts w:ascii="Times New Roman" w:hAnsi="Times New Roman"/>
          <w:b/>
          <w:sz w:val="24"/>
          <w:szCs w:val="24"/>
        </w:rPr>
        <w:t xml:space="preserve"> </w:t>
      </w:r>
      <w:r w:rsidRPr="00974BB7">
        <w:rPr>
          <w:rFonts w:ascii="Times New Roman" w:hAnsi="Times New Roman"/>
          <w:b/>
          <w:sz w:val="24"/>
          <w:szCs w:val="24"/>
          <w:lang w:val="kk-KZ"/>
        </w:rPr>
        <w:t>қызметі</w:t>
      </w:r>
      <w:r w:rsidRPr="00974BB7">
        <w:rPr>
          <w:rFonts w:ascii="Times New Roman" w:hAnsi="Times New Roman"/>
          <w:sz w:val="24"/>
          <w:szCs w:val="24"/>
        </w:rPr>
        <w:t xml:space="preserve"> </w:t>
      </w:r>
      <w:r w:rsidRPr="00974BB7">
        <w:rPr>
          <w:rFonts w:ascii="Times New Roman" w:hAnsi="Times New Roman"/>
          <w:sz w:val="24"/>
          <w:szCs w:val="24"/>
          <w:lang w:val="kk-KZ"/>
        </w:rPr>
        <w:t xml:space="preserve">– ақша аударуға берілген ұзақ тапсырмаға сәйкес Клиентке оның Төлем карточкасы шотынан Төлеуші белгілеген шот бойынша Төлем тәсілімен, сомасымен және кезеңділігімен төлем басымдылығына сәйкес ақшаны шығынға шығару арқылы төлем жасауға мүмкіндік беретін әрекет. </w:t>
      </w:r>
    </w:p>
    <w:p w:rsidR="004A6659" w:rsidRPr="00974BB7" w:rsidRDefault="004A6659" w:rsidP="004A6659">
      <w:pPr>
        <w:pStyle w:val="aff5"/>
        <w:numPr>
          <w:ilvl w:val="1"/>
          <w:numId w:val="72"/>
        </w:numPr>
        <w:tabs>
          <w:tab w:val="left" w:pos="567"/>
        </w:tabs>
        <w:ind w:left="0" w:firstLine="0"/>
        <w:jc w:val="both"/>
        <w:rPr>
          <w:lang w:val="kk-KZ"/>
        </w:rPr>
      </w:pPr>
      <w:r w:rsidRPr="00974BB7">
        <w:rPr>
          <w:lang w:val="kk-KZ"/>
        </w:rPr>
        <w:t xml:space="preserve"> </w:t>
      </w:r>
      <w:r w:rsidRPr="00974BB7">
        <w:rPr>
          <w:b/>
          <w:lang w:val="kk-KZ"/>
        </w:rPr>
        <w:t>Авторизациялау</w:t>
      </w:r>
      <w:r w:rsidRPr="00974BB7">
        <w:rPr>
          <w:lang w:val="kk-KZ"/>
        </w:rPr>
        <w:t xml:space="preserve"> – Жүйеге қатысушының (о.і. Банктің) төлем карточкасын қолданып төлем жүргізуге берген рұқсаты. Авторизациялау жүргізу кезінде Төлем карточкасы шотындағы төлем сомасы шығынға жазуға қаржы құжаты алынғанға дейін оқшаулауға алынады. Сома 30 (отыз) күнтізбелік күнге дейінгі мерзімге оқшаулауға алынуы мүмкін. </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ISIC</w:t>
      </w:r>
      <w:r w:rsidR="00AB5644" w:rsidRPr="00974BB7">
        <w:rPr>
          <w:rFonts w:ascii="Times New Roman" w:hAnsi="Times New Roman"/>
          <w:b/>
          <w:sz w:val="24"/>
          <w:szCs w:val="24"/>
          <w:lang w:val="kk-KZ"/>
        </w:rPr>
        <w:t xml:space="preserve"> ассоциациясы</w:t>
      </w:r>
      <w:r w:rsidRPr="00974BB7">
        <w:rPr>
          <w:rFonts w:ascii="Times New Roman" w:hAnsi="Times New Roman"/>
          <w:sz w:val="24"/>
          <w:szCs w:val="24"/>
          <w:lang w:val="kk-KZ"/>
        </w:rPr>
        <w:t xml:space="preserve"> –</w:t>
      </w:r>
      <w:r w:rsidR="00E85764" w:rsidRPr="00974BB7">
        <w:rPr>
          <w:rFonts w:ascii="Times New Roman" w:hAnsi="Times New Roman"/>
          <w:sz w:val="24"/>
          <w:szCs w:val="24"/>
          <w:lang w:val="kk-KZ"/>
        </w:rPr>
        <w:t xml:space="preserve"> </w:t>
      </w:r>
      <w:r w:rsidRPr="00974BB7">
        <w:rPr>
          <w:rFonts w:ascii="Times New Roman" w:hAnsi="Times New Roman"/>
          <w:sz w:val="24"/>
          <w:szCs w:val="24"/>
          <w:lang w:val="kk-KZ"/>
        </w:rPr>
        <w:t xml:space="preserve">«ISIC» ( </w:t>
      </w:r>
      <w:r w:rsidR="00E85764" w:rsidRPr="00974BB7">
        <w:rPr>
          <w:rFonts w:ascii="Times New Roman" w:hAnsi="Times New Roman"/>
          <w:sz w:val="24"/>
          <w:szCs w:val="24"/>
          <w:lang w:val="kk-KZ"/>
        </w:rPr>
        <w:t xml:space="preserve">ағылшын тіліндегі </w:t>
      </w:r>
      <w:r w:rsidRPr="00974BB7">
        <w:rPr>
          <w:rFonts w:ascii="Times New Roman" w:hAnsi="Times New Roman"/>
          <w:sz w:val="24"/>
          <w:szCs w:val="24"/>
          <w:lang w:val="kk-KZ"/>
        </w:rPr>
        <w:t>«International Student Identity Card»</w:t>
      </w:r>
      <w:r w:rsidR="00AB5644" w:rsidRPr="00974BB7">
        <w:rPr>
          <w:rFonts w:ascii="Times New Roman" w:hAnsi="Times New Roman"/>
          <w:sz w:val="24"/>
          <w:szCs w:val="24"/>
          <w:lang w:val="kk-KZ"/>
        </w:rPr>
        <w:t xml:space="preserve"> сөз тіркесінің аббревиатурасы</w:t>
      </w:r>
      <w:r w:rsidRPr="00974BB7">
        <w:rPr>
          <w:rFonts w:ascii="Times New Roman" w:hAnsi="Times New Roman"/>
          <w:sz w:val="24"/>
          <w:szCs w:val="24"/>
          <w:lang w:val="kk-KZ"/>
        </w:rPr>
        <w:t xml:space="preserve"> – </w:t>
      </w:r>
      <w:r w:rsidR="00AB5644" w:rsidRPr="00974BB7">
        <w:rPr>
          <w:rFonts w:ascii="Times New Roman" w:hAnsi="Times New Roman"/>
          <w:sz w:val="24"/>
          <w:szCs w:val="24"/>
          <w:lang w:val="kk-KZ"/>
        </w:rPr>
        <w:t>Халықаралық Студенттік Сәйкестендіру Карточкасы</w:t>
      </w:r>
      <w:r w:rsidRPr="00974BB7">
        <w:rPr>
          <w:rFonts w:ascii="Times New Roman" w:hAnsi="Times New Roman"/>
          <w:sz w:val="24"/>
          <w:szCs w:val="24"/>
          <w:lang w:val="kk-KZ"/>
        </w:rPr>
        <w:t>)</w:t>
      </w:r>
      <w:r w:rsidR="00AB5644" w:rsidRPr="00974BB7">
        <w:rPr>
          <w:rFonts w:ascii="Times New Roman" w:hAnsi="Times New Roman"/>
          <w:sz w:val="24"/>
          <w:szCs w:val="24"/>
          <w:lang w:val="kk-KZ"/>
        </w:rPr>
        <w:t xml:space="preserve"> сауда маркасына </w:t>
      </w:r>
      <w:r w:rsidR="00E85764" w:rsidRPr="00974BB7">
        <w:rPr>
          <w:rFonts w:ascii="Times New Roman" w:hAnsi="Times New Roman"/>
          <w:sz w:val="24"/>
          <w:szCs w:val="24"/>
          <w:lang w:val="kk-KZ"/>
        </w:rPr>
        <w:t xml:space="preserve">қатысты </w:t>
      </w:r>
      <w:r w:rsidR="00AB5644" w:rsidRPr="00974BB7">
        <w:rPr>
          <w:rFonts w:ascii="Times New Roman" w:hAnsi="Times New Roman"/>
          <w:sz w:val="24"/>
          <w:szCs w:val="24"/>
          <w:lang w:val="kk-KZ"/>
        </w:rPr>
        <w:t>барлық құқықтарды иеленетін Банк серіктесі</w:t>
      </w:r>
      <w:r w:rsidRPr="00974BB7">
        <w:rPr>
          <w:rFonts w:ascii="Times New Roman" w:hAnsi="Times New Roman"/>
          <w:sz w:val="24"/>
          <w:szCs w:val="24"/>
          <w:lang w:val="kk-KZ"/>
        </w:rPr>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Аутентификация</w:t>
      </w:r>
      <w:r w:rsidRPr="00974BB7">
        <w:rPr>
          <w:rFonts w:ascii="Times New Roman" w:hAnsi="Times New Roman"/>
          <w:sz w:val="24"/>
          <w:szCs w:val="24"/>
          <w:lang w:val="kk-KZ" w:eastAsia="ru-RU"/>
        </w:rPr>
        <w:t xml:space="preserve"> – Клиенттің (сенімді тұлға) Банкке Жалпы талаптарда қарастырылған тәртіпте банктік операциялар жүргізуіне немесе Клиент шоттары бойынша ақпарат алуы үшін өтініш беруге құқық беретін куәлік. </w:t>
      </w:r>
    </w:p>
    <w:p w:rsidR="004A6659" w:rsidRPr="00974BB7" w:rsidRDefault="004A6659" w:rsidP="004A6659">
      <w:pPr>
        <w:pStyle w:val="aff5"/>
        <w:numPr>
          <w:ilvl w:val="1"/>
          <w:numId w:val="72"/>
        </w:numPr>
        <w:tabs>
          <w:tab w:val="left" w:pos="567"/>
          <w:tab w:val="left" w:pos="709"/>
        </w:tabs>
        <w:ind w:left="0" w:firstLine="0"/>
        <w:jc w:val="both"/>
        <w:rPr>
          <w:lang w:val="kk-KZ"/>
        </w:rPr>
      </w:pPr>
      <w:r w:rsidRPr="00974BB7">
        <w:rPr>
          <w:b/>
          <w:lang w:val="kk-KZ"/>
        </w:rPr>
        <w:t xml:space="preserve">Баланс – </w:t>
      </w:r>
      <w:r w:rsidRPr="00974BB7">
        <w:rPr>
          <w:lang w:val="kk-KZ"/>
        </w:rPr>
        <w:t>Абоненттің Дербес шотындағы ақша қалдығы.</w:t>
      </w:r>
    </w:p>
    <w:p w:rsidR="004A6659" w:rsidRPr="00974BB7" w:rsidRDefault="004A6659" w:rsidP="004A6659">
      <w:pPr>
        <w:pStyle w:val="aff5"/>
        <w:numPr>
          <w:ilvl w:val="1"/>
          <w:numId w:val="72"/>
        </w:numPr>
        <w:tabs>
          <w:tab w:val="left" w:pos="567"/>
          <w:tab w:val="left" w:pos="709"/>
        </w:tabs>
        <w:ind w:left="0" w:firstLine="0"/>
        <w:jc w:val="both"/>
        <w:rPr>
          <w:b/>
          <w:bCs/>
        </w:rPr>
      </w:pPr>
      <w:r w:rsidRPr="00974BB7">
        <w:rPr>
          <w:b/>
        </w:rPr>
        <w:t xml:space="preserve">Банк – </w:t>
      </w:r>
      <w:r w:rsidRPr="00974BB7">
        <w:t>«</w:t>
      </w:r>
      <w:r w:rsidRPr="00974BB7">
        <w:rPr>
          <w:lang w:val="kk-KZ"/>
        </w:rPr>
        <w:t xml:space="preserve">Жинақ </w:t>
      </w:r>
      <w:r w:rsidRPr="00974BB7">
        <w:t>банк</w:t>
      </w:r>
      <w:r w:rsidRPr="00974BB7">
        <w:rPr>
          <w:lang w:val="kk-KZ"/>
        </w:rPr>
        <w:t>і</w:t>
      </w:r>
      <w:r w:rsidRPr="00974BB7">
        <w:t>»</w:t>
      </w:r>
      <w:r w:rsidRPr="00974BB7">
        <w:rPr>
          <w:lang w:val="kk-KZ"/>
        </w:rPr>
        <w:t xml:space="preserve"> АҚ ЕБ</w:t>
      </w:r>
      <w:r w:rsidRPr="00974BB7">
        <w:t>.</w:t>
      </w:r>
    </w:p>
    <w:p w:rsidR="00182F72" w:rsidRPr="00974BB7" w:rsidRDefault="004A6659" w:rsidP="00974BB7">
      <w:pPr>
        <w:pStyle w:val="aff5"/>
        <w:numPr>
          <w:ilvl w:val="1"/>
          <w:numId w:val="72"/>
        </w:numPr>
        <w:tabs>
          <w:tab w:val="left" w:pos="567"/>
        </w:tabs>
        <w:ind w:left="0" w:firstLine="0"/>
        <w:jc w:val="both"/>
        <w:rPr>
          <w:b/>
          <w:bCs/>
        </w:rPr>
      </w:pPr>
      <w:r w:rsidRPr="00974BB7">
        <w:rPr>
          <w:b/>
        </w:rPr>
        <w:t xml:space="preserve">Банкомат </w:t>
      </w:r>
      <w:r w:rsidR="00E85764" w:rsidRPr="00974BB7">
        <w:rPr>
          <w:b/>
        </w:rPr>
        <w:t>–</w:t>
      </w:r>
      <w:r w:rsidR="00E85764" w:rsidRPr="00974BB7">
        <w:rPr>
          <w:color w:val="000000"/>
          <w:lang w:val="kk-KZ" w:eastAsia="en-US"/>
        </w:rPr>
        <w:t xml:space="preserve"> </w:t>
      </w:r>
      <w:r w:rsidR="00AB5644" w:rsidRPr="00974BB7">
        <w:rPr>
          <w:color w:val="000000"/>
          <w:lang w:val="kk-KZ" w:eastAsia="en-US"/>
        </w:rPr>
        <w:t xml:space="preserve">төлем карточкасының ұстаушыларына қолма-қол ақшаны алуға және Төлем карточкаларын пайдалану арқылы эмитенттің өзге қызметтерін пайдалануға мүмкіндік беретін  </w:t>
      </w:r>
      <w:r w:rsidR="00AB5644" w:rsidRPr="00974BB7">
        <w:rPr>
          <w:color w:val="000000"/>
          <w:lang w:eastAsia="en-US"/>
        </w:rPr>
        <w:t>электрон</w:t>
      </w:r>
      <w:r w:rsidR="00AB5644" w:rsidRPr="00974BB7">
        <w:rPr>
          <w:color w:val="000000"/>
          <w:lang w:val="kk-KZ" w:eastAsia="en-US"/>
        </w:rPr>
        <w:t>ды-механикалық құрылғы.</w:t>
      </w:r>
    </w:p>
    <w:p w:rsidR="00182F72" w:rsidRPr="00974BB7" w:rsidRDefault="00182F72" w:rsidP="00974BB7">
      <w:pPr>
        <w:pStyle w:val="aff5"/>
        <w:numPr>
          <w:ilvl w:val="1"/>
          <w:numId w:val="72"/>
        </w:numPr>
        <w:tabs>
          <w:tab w:val="left" w:pos="567"/>
        </w:tabs>
        <w:ind w:left="0" w:firstLine="0"/>
        <w:jc w:val="both"/>
      </w:pPr>
      <w:r w:rsidRPr="00974BB7">
        <w:rPr>
          <w:b/>
          <w:lang w:val="kk-KZ"/>
        </w:rPr>
        <w:t>Төлем карточкасын оқшаулау</w:t>
      </w:r>
      <w:r w:rsidRPr="00974BB7">
        <w:rPr>
          <w:b/>
          <w:bCs/>
        </w:rPr>
        <w:t xml:space="preserve"> –</w:t>
      </w:r>
      <w:r w:rsidR="00F75FEB" w:rsidRPr="00974BB7">
        <w:rPr>
          <w:b/>
          <w:bCs/>
          <w:lang w:val="kk-KZ"/>
        </w:rPr>
        <w:t xml:space="preserve"> </w:t>
      </w:r>
      <w:r w:rsidRPr="00974BB7">
        <w:rPr>
          <w:bCs/>
          <w:lang w:val="kk-KZ"/>
        </w:rPr>
        <w:t>Төлем к</w:t>
      </w:r>
      <w:r w:rsidR="00F870A9" w:rsidRPr="00974BB7">
        <w:rPr>
          <w:bCs/>
          <w:lang w:val="kk-KZ"/>
        </w:rPr>
        <w:t xml:space="preserve">арточкасын пайдалана отырып, карточкалық операцияларды жүзеге </w:t>
      </w:r>
      <w:r w:rsidRPr="00974BB7">
        <w:rPr>
          <w:bCs/>
          <w:lang w:val="kk-KZ"/>
        </w:rPr>
        <w:t>асыруға толық немесе ішінара тыйым салу.</w:t>
      </w:r>
      <w:r w:rsidRPr="00974BB7">
        <w:rPr>
          <w:b/>
          <w:bCs/>
          <w:lang w:val="kk-KZ"/>
        </w:rPr>
        <w:t xml:space="preserve"> </w:t>
      </w:r>
    </w:p>
    <w:p w:rsidR="00182F72" w:rsidRPr="00974BB7" w:rsidRDefault="00182F72" w:rsidP="00974BB7">
      <w:pPr>
        <w:pStyle w:val="aff5"/>
        <w:numPr>
          <w:ilvl w:val="1"/>
          <w:numId w:val="72"/>
        </w:numPr>
        <w:tabs>
          <w:tab w:val="left" w:pos="567"/>
        </w:tabs>
        <w:ind w:left="0" w:firstLine="0"/>
        <w:jc w:val="both"/>
        <w:rPr>
          <w:lang w:val="kk-KZ"/>
        </w:rPr>
      </w:pPr>
      <w:r w:rsidRPr="00974BB7">
        <w:rPr>
          <w:b/>
          <w:lang w:val="kk-KZ"/>
        </w:rPr>
        <w:t xml:space="preserve">Виртуалды Төлем </w:t>
      </w:r>
      <w:r w:rsidRPr="00974BB7">
        <w:rPr>
          <w:b/>
        </w:rPr>
        <w:t xml:space="preserve"> карточка</w:t>
      </w:r>
      <w:r w:rsidRPr="00974BB7">
        <w:rPr>
          <w:b/>
          <w:lang w:val="kk-KZ"/>
        </w:rPr>
        <w:t>сы</w:t>
      </w:r>
      <w:r w:rsidR="00F870A9" w:rsidRPr="00974BB7">
        <w:t xml:space="preserve"> – </w:t>
      </w:r>
      <w:r w:rsidR="00F870A9" w:rsidRPr="00974BB7">
        <w:rPr>
          <w:lang w:val="kk-KZ"/>
        </w:rPr>
        <w:t xml:space="preserve">Төлем карточкасы, ол өзінің  ұстаушысына Интернет желісінде немесе пошталық телефон тапсырыстары бойынша тауарлар мен қызметтер төлемін жүзеге асыруға </w:t>
      </w:r>
      <w:r w:rsidR="00661418" w:rsidRPr="00974BB7">
        <w:rPr>
          <w:lang w:val="kk-KZ"/>
        </w:rPr>
        <w:t xml:space="preserve">мүмкіндік береді.  </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Жарна</w:t>
      </w:r>
      <w:r w:rsidRPr="00974BB7">
        <w:rPr>
          <w:rFonts w:ascii="Times New Roman" w:hAnsi="Times New Roman"/>
          <w:sz w:val="24"/>
          <w:szCs w:val="24"/>
          <w:lang w:val="kk-KZ" w:eastAsia="ru-RU"/>
        </w:rPr>
        <w:t xml:space="preserve"> – Жалпы талаптарда және тиісті шартта қарастырылған талаптар мен тәртіпте Салымға салынған қосымша ақша сомасы.</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Салым</w:t>
      </w:r>
      <w:r w:rsidRPr="00974BB7">
        <w:rPr>
          <w:rFonts w:ascii="Times New Roman" w:hAnsi="Times New Roman"/>
          <w:sz w:val="24"/>
          <w:szCs w:val="24"/>
          <w:lang w:val="kk-KZ" w:eastAsia="ru-RU"/>
        </w:rPr>
        <w:t xml:space="preserve"> – номиналды түрде оларды қайтару талабымен, бірінші талап етілуімен немесе қандай да бір мерзімнен кейін толығымен немесе бөліп-бөліп алдын ала айтылған Сыйақымен немесе оны Салымшыға тікелей төлеу талаптарымен қайтарылуына немесе оның тапсыруымен үшінші тұлғаға тапсырылуына қарамастан, Салымшы Банкке беретін ақша.</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Сыйақы</w:t>
      </w:r>
      <w:r w:rsidRPr="00974BB7">
        <w:rPr>
          <w:rFonts w:ascii="Times New Roman" w:hAnsi="Times New Roman"/>
          <w:sz w:val="24"/>
          <w:szCs w:val="24"/>
          <w:lang w:val="kk-KZ" w:eastAsia="ru-RU"/>
        </w:rPr>
        <w:t xml:space="preserve"> – тиісті шартқа сәйкес Банктің Клиентке төлейтін ақша сомасы.</w:t>
      </w:r>
    </w:p>
    <w:p w:rsidR="004A6659" w:rsidRPr="00974BB7" w:rsidRDefault="00182F72" w:rsidP="004A6659">
      <w:pPr>
        <w:numPr>
          <w:ilvl w:val="1"/>
          <w:numId w:val="72"/>
        </w:numPr>
        <w:tabs>
          <w:tab w:val="left" w:pos="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Үзінді көшірме</w:t>
      </w:r>
      <w:r w:rsidRPr="00974BB7">
        <w:rPr>
          <w:rFonts w:ascii="Times New Roman" w:hAnsi="Times New Roman"/>
          <w:sz w:val="24"/>
          <w:szCs w:val="24"/>
          <w:lang w:val="kk-KZ" w:eastAsia="ru-RU"/>
        </w:rPr>
        <w:t xml:space="preserve"> – Банктің ішкі құжаттарына және Қазақстан Республикасының заңнамасына сәйкес белгіленетін уақыт аралығына Банк белгілеген нысан бойынша жасалатын төлем Клиенттің банктік шоттары/аллокирленген металл шоттары  бойынша ақпарат үзіндісі (міндетті үзінді көшірме); сонымен қатар, Жалпы талаптарға сәйкес Клиенттің сұранымында көрсетілген нысан бойынша және/немесе уақыт кезеңіне жасалатын банктік шоттар бойынша ақпарат үзіндісі (қосымша үзінді көшірме). Үзінді көшірмеде банктік шоттар/ аллокирленген металл </w:t>
      </w:r>
      <w:r w:rsidRPr="00974BB7">
        <w:rPr>
          <w:rFonts w:ascii="Times New Roman" w:hAnsi="Times New Roman"/>
          <w:b/>
          <w:sz w:val="24"/>
          <w:szCs w:val="24"/>
          <w:lang w:val="kk-KZ" w:eastAsia="ru-RU"/>
        </w:rPr>
        <w:t>шоттары бойынша жүргізілген операциялар, банктік</w:t>
      </w:r>
      <w:r w:rsidRPr="00974BB7">
        <w:rPr>
          <w:rFonts w:ascii="Times New Roman" w:hAnsi="Times New Roman"/>
          <w:sz w:val="24"/>
          <w:szCs w:val="24"/>
          <w:lang w:val="kk-KZ" w:eastAsia="ru-RU"/>
        </w:rPr>
        <w:t xml:space="preserve"> шоттарда/аллокирленген металл шоттардағы қалдықтар және көрсетілген шоттар бойынша басқа ақпарат көрсетілуі мүмкін.</w:t>
      </w:r>
    </w:p>
    <w:p w:rsidR="004A6659" w:rsidRPr="00974BB7" w:rsidRDefault="00FA4C30" w:rsidP="004A6659">
      <w:pPr>
        <w:pStyle w:val="aff5"/>
        <w:numPr>
          <w:ilvl w:val="1"/>
          <w:numId w:val="72"/>
        </w:numPr>
        <w:tabs>
          <w:tab w:val="left" w:pos="567"/>
        </w:tabs>
        <w:ind w:left="0" w:firstLine="0"/>
        <w:contextualSpacing w:val="0"/>
        <w:jc w:val="both"/>
        <w:rPr>
          <w:lang w:val="kk-KZ"/>
        </w:rPr>
      </w:pPr>
      <w:r w:rsidRPr="00974BB7">
        <w:rPr>
          <w:b/>
          <w:color w:val="000000"/>
          <w:lang w:val="kk-KZ"/>
        </w:rPr>
        <w:t>Төлем карточкасын шығару</w:t>
      </w:r>
      <w:r w:rsidR="00182F72" w:rsidRPr="00974BB7">
        <w:rPr>
          <w:color w:val="000000"/>
          <w:lang w:val="kk-KZ"/>
        </w:rPr>
        <w:t xml:space="preserve"> – </w:t>
      </w:r>
      <w:r w:rsidRPr="00974BB7">
        <w:rPr>
          <w:color w:val="000000"/>
          <w:lang w:val="kk-KZ"/>
        </w:rPr>
        <w:t xml:space="preserve">төлем </w:t>
      </w:r>
      <w:r w:rsidR="00F870A9" w:rsidRPr="00974BB7">
        <w:rPr>
          <w:color w:val="000000"/>
          <w:lang w:val="kk-KZ"/>
        </w:rPr>
        <w:t>карточкасын беру туралы тиісті шарт негізінде Ұстаушыға төлем карточкасын шығаруды және беруді көздейтін операция</w:t>
      </w:r>
      <w:r w:rsidR="004A6659" w:rsidRPr="00974BB7">
        <w:rPr>
          <w:color w:val="000000"/>
          <w:lang w:val="kk-KZ"/>
        </w:rPr>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lastRenderedPageBreak/>
        <w:t>Дебет</w:t>
      </w:r>
      <w:r w:rsidR="00FA4C30" w:rsidRPr="00974BB7">
        <w:rPr>
          <w:rFonts w:ascii="Times New Roman" w:hAnsi="Times New Roman"/>
          <w:b/>
          <w:sz w:val="24"/>
          <w:szCs w:val="24"/>
          <w:lang w:val="kk-KZ"/>
        </w:rPr>
        <w:t xml:space="preserve">тік Төлем карточкасы </w:t>
      </w:r>
      <w:r w:rsidRPr="00974BB7">
        <w:rPr>
          <w:rFonts w:ascii="Times New Roman" w:hAnsi="Times New Roman"/>
          <w:sz w:val="24"/>
          <w:szCs w:val="24"/>
          <w:lang w:val="kk-KZ"/>
        </w:rPr>
        <w:t xml:space="preserve"> –</w:t>
      </w:r>
      <w:r w:rsidR="00FA4C30" w:rsidRPr="00974BB7">
        <w:rPr>
          <w:rFonts w:ascii="Times New Roman" w:hAnsi="Times New Roman"/>
          <w:sz w:val="24"/>
          <w:szCs w:val="24"/>
          <w:lang w:val="kk-KZ"/>
        </w:rPr>
        <w:t xml:space="preserve">Төлем карточкасы, ол </w:t>
      </w:r>
      <w:r w:rsidR="00C44197" w:rsidRPr="00974BB7">
        <w:rPr>
          <w:rFonts w:ascii="Times New Roman" w:hAnsi="Times New Roman"/>
          <w:sz w:val="24"/>
          <w:szCs w:val="24"/>
          <w:lang w:val="kk-KZ"/>
        </w:rPr>
        <w:t xml:space="preserve">Ұстаушыға </w:t>
      </w:r>
      <w:r w:rsidR="00FA4C30" w:rsidRPr="00974BB7">
        <w:rPr>
          <w:rFonts w:ascii="Times New Roman" w:hAnsi="Times New Roman"/>
          <w:sz w:val="24"/>
          <w:szCs w:val="24"/>
          <w:lang w:val="kk-KZ"/>
        </w:rPr>
        <w:t>Карточка ұстаушының карточкалық базадағы Ағымдағы шотындағы меншікті ақша сомасы шегінде Карточкалық операцияларды жүзеге асыру мүм</w:t>
      </w:r>
      <w:r w:rsidR="00C44197" w:rsidRPr="00974BB7">
        <w:rPr>
          <w:rFonts w:ascii="Times New Roman" w:hAnsi="Times New Roman"/>
          <w:sz w:val="24"/>
          <w:szCs w:val="24"/>
          <w:lang w:val="kk-KZ"/>
        </w:rPr>
        <w:t>кіндік береді.</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Төлем карточкасын ұстаушы</w:t>
      </w:r>
      <w:r w:rsidRPr="00974BB7">
        <w:rPr>
          <w:rFonts w:ascii="Times New Roman" w:hAnsi="Times New Roman"/>
          <w:sz w:val="24"/>
          <w:szCs w:val="24"/>
          <w:lang w:val="kk-KZ"/>
        </w:rPr>
        <w:t xml:space="preserve"> – осы Шартқа сәйкес, Төлем карточкасын пайдалану құқығына ие болған, соның атына Төлем карточкасы шығарылған жеке тұлға. Егер Төлем карточкасы жекешелендірілсе, онда Клиенттің, Төлем карточкасын ұстаушының атаулы деректері Төлем карточкасының/Қосымша төлем карточкасының бет жағында көрсетіледі, Төлем карточкасының магнитті жолағында және </w:t>
      </w:r>
      <w:r w:rsidRPr="00974BB7">
        <w:rPr>
          <w:rFonts w:ascii="Times New Roman" w:hAnsi="Times New Roman"/>
          <w:sz w:val="24"/>
          <w:szCs w:val="24"/>
          <w:lang w:val="kk-KZ" w:eastAsia="ru-RU"/>
        </w:rPr>
        <w:t>микропроцессорында (болған кезде) жазылады.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Клиентті динамикалық сәйкестендіру </w:t>
      </w:r>
      <w:r w:rsidRPr="00974BB7">
        <w:rPr>
          <w:rFonts w:ascii="Times New Roman" w:hAnsi="Times New Roman"/>
          <w:sz w:val="24"/>
          <w:szCs w:val="24"/>
          <w:lang w:val="kk-KZ" w:eastAsia="ru-RU"/>
        </w:rPr>
        <w:t>– Клиенттің біржолғы (бір мезгілдік) кодты пайдалану арқылы электронды банктік қызметтерді алу құқығын біржолғы растау мақсатында оның түпнұсқалығын белгілеу процедурасы.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Қосымша төлем карточкасы</w:t>
      </w:r>
      <w:r w:rsidRPr="00974BB7">
        <w:rPr>
          <w:rFonts w:ascii="Times New Roman" w:hAnsi="Times New Roman"/>
          <w:sz w:val="24"/>
          <w:szCs w:val="24"/>
          <w:lang w:val="kk-KZ" w:eastAsia="ru-RU"/>
        </w:rPr>
        <w:t xml:space="preserve"> –</w:t>
      </w:r>
      <w:r w:rsidR="00C9496E" w:rsidRPr="00974BB7">
        <w:rPr>
          <w:rFonts w:ascii="Times New Roman" w:hAnsi="Times New Roman"/>
          <w:sz w:val="24"/>
          <w:szCs w:val="24"/>
          <w:lang w:val="kk-KZ" w:eastAsia="ru-RU"/>
        </w:rPr>
        <w:t xml:space="preserve"> Клиентке немесе өзге жеке тұлғаларға (Клиенттің отбасы мүшелеріне және тағы басқаларға) карточкалық базадағы Ағымдағы шот бойынша негізгі карточкаға қосымша ресімделген Банктің дербес Төлем Карточкасы</w:t>
      </w:r>
      <w:r w:rsidR="00182F72" w:rsidRPr="00974BB7">
        <w:rPr>
          <w:rFonts w:ascii="Times New Roman" w:hAnsi="Times New Roman"/>
          <w:sz w:val="24"/>
          <w:szCs w:val="24"/>
          <w:lang w:val="kk-KZ"/>
        </w:rPr>
        <w:t xml:space="preserve"> Клиент </w:t>
      </w:r>
      <w:r w:rsidR="00C9496E" w:rsidRPr="00974BB7">
        <w:rPr>
          <w:rFonts w:ascii="Times New Roman" w:hAnsi="Times New Roman"/>
          <w:sz w:val="24"/>
          <w:szCs w:val="24"/>
          <w:lang w:val="kk-KZ"/>
        </w:rPr>
        <w:t xml:space="preserve">Карточкалық операциялардың түрлеріне және </w:t>
      </w:r>
      <w:r w:rsidR="002658FA" w:rsidRPr="00974BB7">
        <w:rPr>
          <w:rFonts w:ascii="Times New Roman" w:hAnsi="Times New Roman"/>
          <w:sz w:val="24"/>
          <w:szCs w:val="24"/>
          <w:lang w:val="kk-KZ"/>
        </w:rPr>
        <w:t xml:space="preserve">белгіленген уақыт ішінде қосымша Карточка бойынша қол жетімді ең көп сомаға шектеу орнатуға құқылы. </w:t>
      </w:r>
    </w:p>
    <w:p w:rsidR="004A6659" w:rsidRPr="00974BB7" w:rsidRDefault="004A6659" w:rsidP="004A6659">
      <w:pPr>
        <w:pStyle w:val="aff5"/>
        <w:numPr>
          <w:ilvl w:val="1"/>
          <w:numId w:val="72"/>
        </w:numPr>
        <w:tabs>
          <w:tab w:val="left" w:pos="567"/>
        </w:tabs>
        <w:ind w:left="0" w:firstLine="0"/>
        <w:jc w:val="both"/>
        <w:rPr>
          <w:lang w:val="kk-KZ"/>
        </w:rPr>
      </w:pPr>
      <w:r w:rsidRPr="00974BB7">
        <w:rPr>
          <w:b/>
          <w:lang w:val="kk-KZ"/>
        </w:rPr>
        <w:t>Пайдаланылатын сома</w:t>
      </w:r>
      <w:r w:rsidRPr="00974BB7">
        <w:rPr>
          <w:lang w:val="kk-KZ"/>
        </w:rPr>
        <w:t xml:space="preserve"> – Клиенттің өз ақшасының қалдығынан және (болған жағдайда) Кредиттік лимит сомасынан тұратын Шоттағы/ Төлем карточкасы шотындағы ақша сомасы.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Құнды металл (бұдан әрі – металл)</w:t>
      </w:r>
      <w:r w:rsidRPr="00974BB7">
        <w:rPr>
          <w:rFonts w:ascii="Times New Roman" w:hAnsi="Times New Roman"/>
          <w:sz w:val="24"/>
          <w:szCs w:val="24"/>
          <w:lang w:val="kk-KZ" w:eastAsia="ru-RU"/>
        </w:rPr>
        <w:t xml:space="preserve"> – аллокирленген металл шотында жатқан алтын (XAU), күміс (XAG), платина (XPT) және палладий (XPD).</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ҚР заңнамасы </w:t>
      </w:r>
      <w:r w:rsidRPr="00974BB7">
        <w:rPr>
          <w:rFonts w:ascii="Times New Roman" w:hAnsi="Times New Roman"/>
          <w:sz w:val="24"/>
          <w:szCs w:val="24"/>
          <w:lang w:val="kk-KZ" w:eastAsia="ru-RU"/>
        </w:rPr>
        <w:t>– ҚР қолданыстағы заңнамасы.</w:t>
      </w:r>
    </w:p>
    <w:p w:rsidR="004A6659" w:rsidRPr="00974BB7" w:rsidRDefault="004A6659" w:rsidP="004A6659">
      <w:pPr>
        <w:numPr>
          <w:ilvl w:val="1"/>
          <w:numId w:val="72"/>
        </w:numPr>
        <w:tabs>
          <w:tab w:val="left" w:pos="180"/>
          <w:tab w:val="left" w:pos="567"/>
          <w:tab w:val="left" w:pos="709"/>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bCs/>
          <w:sz w:val="24"/>
          <w:szCs w:val="24"/>
          <w:lang w:val="kk-KZ" w:eastAsia="ru-RU"/>
        </w:rPr>
        <w:t>Сәйкестендіру</w:t>
      </w:r>
      <w:r w:rsidRPr="00974BB7">
        <w:rPr>
          <w:rFonts w:ascii="Times New Roman" w:hAnsi="Times New Roman"/>
          <w:sz w:val="24"/>
          <w:szCs w:val="24"/>
          <w:lang w:val="kk-KZ" w:eastAsia="ru-RU"/>
        </w:rPr>
        <w:t xml:space="preserve"> – Клиент Банкке банктік операция жүргізуге өтініш білдірген кезде немесе Жалпы талаптарда қарастырылған тәртіпте Клиент шоты бойынша ақпарат алған кезде Клиенттің жеке басын анықтау. </w:t>
      </w:r>
    </w:p>
    <w:p w:rsidR="004A6659" w:rsidRPr="00974BB7" w:rsidRDefault="00ED1EA1" w:rsidP="004A6659">
      <w:pPr>
        <w:pStyle w:val="aff5"/>
        <w:numPr>
          <w:ilvl w:val="1"/>
          <w:numId w:val="72"/>
        </w:numPr>
        <w:tabs>
          <w:tab w:val="left" w:pos="567"/>
        </w:tabs>
        <w:ind w:left="0" w:firstLine="0"/>
        <w:contextualSpacing w:val="0"/>
        <w:jc w:val="both"/>
        <w:rPr>
          <w:lang w:val="kk-KZ"/>
        </w:rPr>
      </w:pPr>
      <w:r w:rsidRPr="00974BB7">
        <w:rPr>
          <w:b/>
          <w:color w:val="000000"/>
          <w:lang w:val="kk-KZ"/>
        </w:rPr>
        <w:t>Төлем карточкасын пайдалану</w:t>
      </w:r>
      <w:r w:rsidR="00182F72" w:rsidRPr="00974BB7">
        <w:rPr>
          <w:b/>
          <w:color w:val="000000"/>
          <w:lang w:val="kk-KZ"/>
        </w:rPr>
        <w:t xml:space="preserve"> – </w:t>
      </w:r>
      <w:r w:rsidR="00182F72" w:rsidRPr="00974BB7">
        <w:rPr>
          <w:color w:val="000000"/>
          <w:lang w:val="kk-KZ"/>
        </w:rPr>
        <w:t xml:space="preserve">төлем карточкасын ұстаушының төлем карточкасы немесе оның деректемелері арқылы қолма-қол ақшаны алумен, валюталарды айырбастаумен </w:t>
      </w:r>
      <w:r w:rsidR="00DA4429" w:rsidRPr="00974BB7">
        <w:rPr>
          <w:color w:val="000000"/>
          <w:lang w:val="kk-KZ"/>
        </w:rPr>
        <w:t xml:space="preserve">байланысқан операцияларды </w:t>
      </w:r>
      <w:r w:rsidR="00182F72" w:rsidRPr="00974BB7">
        <w:rPr>
          <w:color w:val="000000"/>
          <w:lang w:val="kk-KZ"/>
        </w:rPr>
        <w:t>және төлем карточкасының эмитентімен әрі оның талаптарында анықталған өзге операциялар</w:t>
      </w:r>
      <w:r w:rsidR="00DA4429" w:rsidRPr="00974BB7">
        <w:rPr>
          <w:color w:val="000000"/>
          <w:lang w:val="kk-KZ"/>
        </w:rPr>
        <w:t xml:space="preserve">ды жүзеге асыруы. </w:t>
      </w:r>
    </w:p>
    <w:p w:rsidR="004A6659" w:rsidRPr="00974BB7" w:rsidRDefault="00FD3C31" w:rsidP="004A6659">
      <w:pPr>
        <w:pStyle w:val="aff5"/>
        <w:numPr>
          <w:ilvl w:val="1"/>
          <w:numId w:val="72"/>
        </w:numPr>
        <w:tabs>
          <w:tab w:val="left" w:pos="567"/>
        </w:tabs>
        <w:ind w:left="0" w:firstLine="0"/>
        <w:contextualSpacing w:val="0"/>
        <w:jc w:val="both"/>
        <w:rPr>
          <w:lang w:val="kk-KZ"/>
        </w:rPr>
      </w:pPr>
      <w:r w:rsidRPr="00974BB7">
        <w:rPr>
          <w:b/>
          <w:lang w:val="kk-KZ"/>
        </w:rPr>
        <w:t>Лезде берілетін к</w:t>
      </w:r>
      <w:r w:rsidR="004A6659" w:rsidRPr="00974BB7">
        <w:rPr>
          <w:b/>
          <w:lang w:val="kk-KZ"/>
        </w:rPr>
        <w:t>арточка</w:t>
      </w:r>
      <w:r w:rsidR="004A6659" w:rsidRPr="00974BB7">
        <w:rPr>
          <w:lang w:val="kk-KZ"/>
        </w:rPr>
        <w:t xml:space="preserve"> – </w:t>
      </w:r>
      <w:r w:rsidRPr="00974BB7">
        <w:rPr>
          <w:lang w:val="kk-KZ"/>
        </w:rPr>
        <w:t>тағайындалған нөмірі және дербестендірусіз белгіленген қолданылу мерзімі бар (</w:t>
      </w:r>
      <w:r w:rsidR="00E85764" w:rsidRPr="00974BB7">
        <w:rPr>
          <w:lang w:val="kk-KZ"/>
        </w:rPr>
        <w:t>Клиенттің Банкке Төлем карточкасын шығару шартын ұсынғанға дейін</w:t>
      </w:r>
      <w:r w:rsidRPr="00974BB7">
        <w:rPr>
          <w:lang w:val="kk-KZ"/>
        </w:rPr>
        <w:t>) Банк шығарған д</w:t>
      </w:r>
      <w:r w:rsidR="004A6659" w:rsidRPr="00974BB7">
        <w:rPr>
          <w:lang w:val="kk-KZ"/>
        </w:rPr>
        <w:t>ебет</w:t>
      </w:r>
      <w:r w:rsidRPr="00974BB7">
        <w:rPr>
          <w:lang w:val="kk-KZ"/>
        </w:rPr>
        <w:t>тік төлем карточкасы</w:t>
      </w:r>
      <w:r w:rsidR="004A6659" w:rsidRPr="00974BB7">
        <w:rPr>
          <w:lang w:val="kk-KZ"/>
        </w:rPr>
        <w:t xml:space="preserve">, </w:t>
      </w:r>
      <w:r w:rsidRPr="00974BB7">
        <w:rPr>
          <w:lang w:val="kk-KZ"/>
        </w:rPr>
        <w:t xml:space="preserve">ол Төлем карточкасын шығару туралы өтінішті берген күні клиентке беріледі. </w:t>
      </w:r>
      <w:r w:rsidR="004A6659" w:rsidRPr="00974BB7">
        <w:rPr>
          <w:lang w:val="kk-KZ"/>
        </w:rPr>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Карточ</w:t>
      </w:r>
      <w:r w:rsidR="00FD3C31" w:rsidRPr="00974BB7">
        <w:rPr>
          <w:rFonts w:ascii="Times New Roman" w:hAnsi="Times New Roman"/>
          <w:b/>
          <w:sz w:val="24"/>
          <w:szCs w:val="24"/>
          <w:lang w:val="kk-KZ"/>
        </w:rPr>
        <w:t xml:space="preserve">калық </w:t>
      </w:r>
      <w:r w:rsidRPr="00974BB7">
        <w:rPr>
          <w:rFonts w:ascii="Times New Roman" w:hAnsi="Times New Roman"/>
          <w:b/>
          <w:sz w:val="24"/>
          <w:szCs w:val="24"/>
          <w:lang w:val="kk-KZ"/>
        </w:rPr>
        <w:t>операция</w:t>
      </w:r>
      <w:r w:rsidRPr="00974BB7">
        <w:rPr>
          <w:rFonts w:ascii="Times New Roman" w:hAnsi="Times New Roman"/>
          <w:sz w:val="24"/>
          <w:szCs w:val="24"/>
          <w:lang w:val="kk-KZ"/>
        </w:rPr>
        <w:t xml:space="preserve"> – </w:t>
      </w:r>
      <w:r w:rsidR="00FD3C31" w:rsidRPr="00974BB7">
        <w:rPr>
          <w:rFonts w:ascii="Times New Roman" w:hAnsi="Times New Roman"/>
          <w:sz w:val="24"/>
          <w:szCs w:val="24"/>
          <w:lang w:val="kk-KZ"/>
        </w:rPr>
        <w:t xml:space="preserve">тауарлар мен қызметтер төлемі, қолма-қол ақшаны алу, банкомат арқылы төлемдер жасау, банкомат арқылы үзінді көшірмені алу, ақшаны карточкалық базадағы ағымдағы шотқа аудару және карточканы пайдалану арқылы жүргізілетін, Банк анықтаған өзге операциялар.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bCs/>
          <w:sz w:val="24"/>
          <w:szCs w:val="24"/>
          <w:lang w:val="kk-KZ" w:eastAsia="ru-RU"/>
        </w:rPr>
        <w:t>Клиент</w:t>
      </w:r>
      <w:r w:rsidRPr="00974BB7">
        <w:rPr>
          <w:rFonts w:ascii="Times New Roman" w:hAnsi="Times New Roman"/>
          <w:sz w:val="24"/>
          <w:szCs w:val="24"/>
          <w:lang w:val="kk-KZ" w:eastAsia="ru-RU"/>
        </w:rPr>
        <w:t xml:space="preserve"> – </w:t>
      </w:r>
      <w:r w:rsidR="00FD3C31" w:rsidRPr="00974BB7">
        <w:rPr>
          <w:rFonts w:ascii="Times New Roman" w:hAnsi="Times New Roman"/>
          <w:sz w:val="24"/>
          <w:szCs w:val="24"/>
          <w:lang w:val="kk-KZ" w:eastAsia="ru-RU"/>
        </w:rPr>
        <w:t xml:space="preserve">эмитентпен төлем карточкасын беру туралы шартты жасаған және банктік шоттың иесі болып табылатын жеке тұлға. </w:t>
      </w:r>
      <w:r w:rsidRPr="00974BB7">
        <w:rPr>
          <w:rFonts w:ascii="Times New Roman" w:hAnsi="Times New Roman"/>
          <w:sz w:val="24"/>
          <w:szCs w:val="24"/>
          <w:lang w:val="kk-KZ" w:eastAsia="ru-RU"/>
        </w:rPr>
        <w:t xml:space="preserve"> </w:t>
      </w:r>
    </w:p>
    <w:p w:rsidR="004A6659" w:rsidRPr="00974BB7" w:rsidRDefault="008F188C"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 xml:space="preserve">Байланыс орталығы </w:t>
      </w:r>
      <w:r w:rsidR="00182F72" w:rsidRPr="00974BB7">
        <w:rPr>
          <w:rFonts w:ascii="Times New Roman" w:hAnsi="Times New Roman"/>
          <w:b/>
          <w:sz w:val="24"/>
          <w:szCs w:val="24"/>
          <w:lang w:val="kk-KZ"/>
        </w:rPr>
        <w:t xml:space="preserve"> –</w:t>
      </w:r>
      <w:r w:rsidR="00F75FEB" w:rsidRPr="00974BB7">
        <w:rPr>
          <w:rFonts w:ascii="Times New Roman" w:hAnsi="Times New Roman"/>
          <w:b/>
          <w:sz w:val="24"/>
          <w:szCs w:val="24"/>
          <w:lang w:val="kk-KZ"/>
        </w:rPr>
        <w:t xml:space="preserve"> </w:t>
      </w:r>
      <w:r w:rsidR="00182F72" w:rsidRPr="00974BB7">
        <w:rPr>
          <w:rFonts w:ascii="Times New Roman" w:hAnsi="Times New Roman"/>
          <w:sz w:val="24"/>
          <w:szCs w:val="24"/>
          <w:lang w:val="kk-KZ"/>
        </w:rPr>
        <w:t xml:space="preserve">қолданыстағы және әлеуетті клиенттерінің қоңырау шалуларына, электронды және жазбаша өтініштеріне  қызмет көрсету және де ақпараттық-консультациялық қызметтерді көрсету бойынша функцияларды орындайтын Банк қызметі. </w:t>
      </w:r>
      <w:r w:rsidR="00182F72" w:rsidRPr="00974BB7">
        <w:rPr>
          <w:rFonts w:ascii="Times New Roman" w:hAnsi="Times New Roman"/>
          <w:bCs/>
          <w:sz w:val="24"/>
          <w:szCs w:val="24"/>
          <w:lang w:val="kk-KZ" w:eastAsia="ru-RU"/>
        </w:rPr>
        <w:t>Клиенттің бақыланатын ақпараты</w:t>
      </w:r>
      <w:r w:rsidR="00182F72" w:rsidRPr="00974BB7">
        <w:rPr>
          <w:rFonts w:ascii="Times New Roman" w:hAnsi="Times New Roman"/>
          <w:sz w:val="24"/>
          <w:szCs w:val="24"/>
          <w:lang w:val="kk-KZ" w:eastAsia="ru-RU"/>
        </w:rPr>
        <w:t xml:space="preserve"> (код сөзі) – Банктің деректер базасында тіркелетін және Банктің Call-орталығына хабарласқан кезде Клиентті бірегейлендіру үшін пайдаланылатын, тиісті шартта немесе қызмет көрсетуге берілген өтініште немесе басқа құжат</w:t>
      </w:r>
      <w:r w:rsidR="00182F72" w:rsidRPr="00974BB7">
        <w:rPr>
          <w:rFonts w:ascii="Times New Roman" w:hAnsi="Times New Roman"/>
          <w:bCs/>
          <w:sz w:val="24"/>
          <w:szCs w:val="24"/>
          <w:lang w:val="kk-KZ" w:eastAsia="ru-RU"/>
        </w:rPr>
        <w:t>та Клиенттің әріппен және/неме</w:t>
      </w:r>
      <w:r w:rsidR="00182F72" w:rsidRPr="00974BB7">
        <w:rPr>
          <w:rFonts w:ascii="Times New Roman" w:hAnsi="Times New Roman"/>
          <w:sz w:val="24"/>
          <w:szCs w:val="24"/>
          <w:lang w:val="kk-KZ" w:eastAsia="ru-RU"/>
        </w:rPr>
        <w:t xml:space="preserve">се цифрмен </w:t>
      </w:r>
      <w:r w:rsidR="00182F72" w:rsidRPr="00974BB7">
        <w:rPr>
          <w:rFonts w:ascii="Times New Roman" w:hAnsi="Times New Roman"/>
          <w:sz w:val="24"/>
          <w:szCs w:val="24"/>
          <w:u w:val="single"/>
          <w:lang w:val="kk-KZ" w:eastAsia="ru-RU"/>
        </w:rPr>
        <w:t>к</w:t>
      </w:r>
      <w:r w:rsidR="00182F72" w:rsidRPr="00974BB7">
        <w:rPr>
          <w:rFonts w:ascii="Times New Roman" w:hAnsi="Times New Roman"/>
          <w:sz w:val="24"/>
          <w:szCs w:val="24"/>
          <w:lang w:val="kk-KZ" w:eastAsia="ru-RU"/>
        </w:rPr>
        <w:t>өрсеткен ақпараты.</w:t>
      </w:r>
    </w:p>
    <w:p w:rsidR="004A6659" w:rsidRPr="00974BB7" w:rsidRDefault="004A6659" w:rsidP="004A6659">
      <w:pPr>
        <w:pStyle w:val="aff5"/>
        <w:numPr>
          <w:ilvl w:val="1"/>
          <w:numId w:val="72"/>
        </w:numPr>
        <w:tabs>
          <w:tab w:val="left" w:pos="567"/>
        </w:tabs>
        <w:ind w:left="0" w:firstLine="0"/>
        <w:jc w:val="both"/>
        <w:rPr>
          <w:lang w:val="kk-KZ"/>
        </w:rPr>
      </w:pPr>
      <w:r w:rsidRPr="00974BB7">
        <w:rPr>
          <w:b/>
          <w:lang w:val="kk-KZ"/>
        </w:rPr>
        <w:t>Банк бағамы  –</w:t>
      </w:r>
      <w:r w:rsidR="00F75FEB" w:rsidRPr="00974BB7">
        <w:rPr>
          <w:b/>
          <w:lang w:val="kk-KZ"/>
        </w:rPr>
        <w:t xml:space="preserve"> </w:t>
      </w:r>
      <w:r w:rsidRPr="00974BB7">
        <w:rPr>
          <w:lang w:val="kk-KZ"/>
        </w:rPr>
        <w:t>операцияларды жүргізу күні белгіленген стандартты, немесе жеке бағам,  мұндағы:</w:t>
      </w:r>
    </w:p>
    <w:p w:rsidR="004A6659" w:rsidRPr="00974BB7" w:rsidRDefault="004A6659" w:rsidP="004A6659">
      <w:pPr>
        <w:pStyle w:val="38"/>
        <w:keepNext/>
        <w:numPr>
          <w:ilvl w:val="0"/>
          <w:numId w:val="82"/>
        </w:numPr>
        <w:tabs>
          <w:tab w:val="left" w:pos="567"/>
        </w:tabs>
        <w:suppressAutoHyphens/>
        <w:ind w:left="0" w:firstLine="0"/>
        <w:jc w:val="both"/>
        <w:rPr>
          <w:sz w:val="24"/>
          <w:szCs w:val="24"/>
          <w:lang w:val="kk-KZ"/>
        </w:rPr>
      </w:pPr>
      <w:r w:rsidRPr="00974BB7">
        <w:rPr>
          <w:b/>
          <w:bCs/>
          <w:iCs/>
          <w:sz w:val="24"/>
          <w:szCs w:val="24"/>
          <w:lang w:val="kk-KZ"/>
        </w:rPr>
        <w:t>Жеке бағам</w:t>
      </w:r>
      <w:r w:rsidRPr="00974BB7">
        <w:rPr>
          <w:bCs/>
          <w:iCs/>
          <w:sz w:val="24"/>
          <w:szCs w:val="24"/>
          <w:lang w:val="kk-KZ"/>
        </w:rPr>
        <w:t xml:space="preserve"> –</w:t>
      </w:r>
      <w:r w:rsidRPr="00974BB7">
        <w:rPr>
          <w:sz w:val="24"/>
          <w:szCs w:val="24"/>
          <w:lang w:val="kk-KZ"/>
        </w:rPr>
        <w:t xml:space="preserve"> Банктің ішкі тәртібіне сәйкес белгіленген жеке тәртіпте клиентке ұсынылатын сатып алу </w:t>
      </w:r>
      <w:r w:rsidR="00F870A9" w:rsidRPr="00974BB7">
        <w:rPr>
          <w:sz w:val="24"/>
          <w:szCs w:val="24"/>
          <w:lang w:val="kk-KZ"/>
        </w:rPr>
        <w:t>немесе сату бағамы;</w:t>
      </w:r>
    </w:p>
    <w:p w:rsidR="004A6659" w:rsidRPr="00974BB7" w:rsidRDefault="00182F72" w:rsidP="004A6659">
      <w:pPr>
        <w:pStyle w:val="aff5"/>
        <w:numPr>
          <w:ilvl w:val="0"/>
          <w:numId w:val="82"/>
        </w:numPr>
        <w:tabs>
          <w:tab w:val="left" w:pos="567"/>
          <w:tab w:val="left" w:pos="851"/>
        </w:tabs>
        <w:ind w:left="0" w:firstLine="0"/>
        <w:jc w:val="both"/>
      </w:pPr>
      <w:r w:rsidRPr="00974BB7">
        <w:rPr>
          <w:b/>
          <w:bCs/>
          <w:iCs/>
          <w:lang w:val="kk-KZ"/>
        </w:rPr>
        <w:t>Стандарт</w:t>
      </w:r>
      <w:r w:rsidR="004A6659" w:rsidRPr="00974BB7">
        <w:rPr>
          <w:b/>
          <w:bCs/>
          <w:iCs/>
          <w:lang w:val="kk-KZ"/>
        </w:rPr>
        <w:t>ты бағамы</w:t>
      </w:r>
      <w:r w:rsidRPr="00974BB7">
        <w:rPr>
          <w:b/>
          <w:bCs/>
          <w:i/>
          <w:iCs/>
          <w:lang w:val="kk-KZ"/>
        </w:rPr>
        <w:t xml:space="preserve"> </w:t>
      </w:r>
      <w:r w:rsidRPr="00974BB7">
        <w:rPr>
          <w:lang w:val="kk-KZ"/>
        </w:rPr>
        <w:t xml:space="preserve">– </w:t>
      </w:r>
      <w:r w:rsidR="004A6659" w:rsidRPr="00974BB7">
        <w:rPr>
          <w:lang w:val="kk-KZ"/>
        </w:rPr>
        <w:t>клиентке жалпы талаптарда ұсынылатын сатып алу немесе сату бағамы</w:t>
      </w:r>
      <w:r w:rsidR="004A6659" w:rsidRPr="00974BB7">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lastRenderedPageBreak/>
        <w:t>Абоненттің дербес шоты</w:t>
      </w:r>
      <w:r w:rsidRPr="00974BB7">
        <w:rPr>
          <w:rFonts w:ascii="Times New Roman" w:hAnsi="Times New Roman"/>
          <w:sz w:val="24"/>
          <w:szCs w:val="24"/>
          <w:lang w:val="kk-KZ" w:eastAsia="ru-RU"/>
        </w:rPr>
        <w:t xml:space="preserve"> – Абоненттің Оператордың қызметтерін төлеу үшін шотқа ақшаның түсуі мен шығысын солай есепке алуға арналған Оператордағы шот, байланыс қызметіне қатысты Абоненттік нөмірі Абоненттің дербес шоты болып табылады.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Халықаралық карточкалық төлем жүйесі немесе Жүйе</w:t>
      </w:r>
      <w:r w:rsidRPr="00974BB7">
        <w:rPr>
          <w:rFonts w:ascii="Times New Roman" w:hAnsi="Times New Roman"/>
          <w:sz w:val="24"/>
          <w:szCs w:val="24"/>
          <w:lang w:val="kk-KZ" w:eastAsia="ru-RU"/>
        </w:rPr>
        <w:t xml:space="preserve"> – ақша аударымдарының төлем карточкасы арқылы жүзеге асырылуын қамтамасыз ететін бағдарламалық-техникалық құралдардың, құжаттаманың және ұйымдастырушылық-техникалық шешімдердің жиынтығы. Жүйе валюталарды тиісті айырбастап, әрбір нақты Жүйенің қатысушылары арасындағы Карточка операциялары бойынша клирингтік есеп айырысуларды жүзеге асыратын нақты ережелерді белгілейді.</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Аллокирленбеген металл шоттары (бұдан әрі – АбМШ)</w:t>
      </w:r>
      <w:r w:rsidRPr="00974BB7">
        <w:rPr>
          <w:rFonts w:ascii="Times New Roman" w:hAnsi="Times New Roman"/>
          <w:sz w:val="24"/>
          <w:szCs w:val="24"/>
          <w:lang w:val="kk-KZ" w:eastAsia="ru-RU"/>
        </w:rPr>
        <w:t xml:space="preserve"> – Банктің Клиентке жеке белгілерін (құйма нөмірін, өндіруші маркасын және т.б.) көрсетпей, троя унциясындағы металл қозғалысын есепке алу үшін ашатын шот.</w:t>
      </w:r>
    </w:p>
    <w:p w:rsidR="00FC12B8" w:rsidRPr="00974BB7" w:rsidRDefault="004E2B0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Қозғалыссыз шот</w:t>
      </w:r>
      <w:r w:rsidR="00182F72" w:rsidRPr="00974BB7">
        <w:rPr>
          <w:rFonts w:ascii="Times New Roman" w:hAnsi="Times New Roman"/>
          <w:sz w:val="24"/>
          <w:szCs w:val="24"/>
          <w:lang w:val="kk-KZ"/>
        </w:rPr>
        <w:t xml:space="preserve"> – </w:t>
      </w:r>
      <w:r w:rsidR="00D76C04" w:rsidRPr="00974BB7">
        <w:rPr>
          <w:rFonts w:ascii="Times New Roman" w:hAnsi="Times New Roman"/>
          <w:sz w:val="24"/>
          <w:szCs w:val="24"/>
          <w:lang w:val="kk-KZ"/>
        </w:rPr>
        <w:t>Шоттағы қалдық сомасына тәуелсіз, оған Банк тағайындайтын мәртебе</w:t>
      </w:r>
      <w:r w:rsidR="00182F72" w:rsidRPr="00974BB7">
        <w:rPr>
          <w:rFonts w:ascii="Times New Roman" w:hAnsi="Times New Roman"/>
          <w:sz w:val="24"/>
          <w:szCs w:val="24"/>
          <w:lang w:val="kk-KZ"/>
        </w:rPr>
        <w:t>, е</w:t>
      </w:r>
      <w:r w:rsidR="00D76C04" w:rsidRPr="00974BB7">
        <w:rPr>
          <w:rFonts w:ascii="Times New Roman" w:hAnsi="Times New Roman"/>
          <w:sz w:val="24"/>
          <w:szCs w:val="24"/>
          <w:lang w:val="kk-KZ"/>
        </w:rPr>
        <w:t>гер соңғы шығыс операциясы күнінен бастап 12 ай ішінде Клиент немесе Шот бойынша оның заң</w:t>
      </w:r>
      <w:r w:rsidR="00FC12B8" w:rsidRPr="00974BB7">
        <w:rPr>
          <w:rFonts w:ascii="Times New Roman" w:hAnsi="Times New Roman"/>
          <w:sz w:val="24"/>
          <w:szCs w:val="24"/>
          <w:lang w:val="kk-KZ"/>
        </w:rPr>
        <w:t>ды</w:t>
      </w:r>
      <w:r w:rsidR="00D76C04" w:rsidRPr="00974BB7">
        <w:rPr>
          <w:rFonts w:ascii="Times New Roman" w:hAnsi="Times New Roman"/>
          <w:sz w:val="24"/>
          <w:szCs w:val="24"/>
          <w:lang w:val="kk-KZ"/>
        </w:rPr>
        <w:t xml:space="preserve"> өкілі, немесе Клиенттің тапсырмасы бойынша Банк</w:t>
      </w:r>
      <w:r w:rsidR="00F75FEB" w:rsidRPr="00974BB7">
        <w:rPr>
          <w:rFonts w:ascii="Times New Roman" w:hAnsi="Times New Roman"/>
          <w:sz w:val="24"/>
          <w:szCs w:val="24"/>
          <w:lang w:val="kk-KZ"/>
        </w:rPr>
        <w:t>ті</w:t>
      </w:r>
      <w:r w:rsidR="00FC12B8" w:rsidRPr="00974BB7">
        <w:rPr>
          <w:rFonts w:ascii="Times New Roman" w:hAnsi="Times New Roman"/>
          <w:sz w:val="24"/>
          <w:szCs w:val="24"/>
          <w:lang w:val="kk-KZ"/>
        </w:rPr>
        <w:t>ң</w:t>
      </w:r>
      <w:r w:rsidR="00D76C04" w:rsidRPr="00974BB7">
        <w:rPr>
          <w:rFonts w:ascii="Times New Roman" w:hAnsi="Times New Roman"/>
          <w:sz w:val="24"/>
          <w:szCs w:val="24"/>
          <w:lang w:val="kk-KZ"/>
        </w:rPr>
        <w:t xml:space="preserve"> шығын операци</w:t>
      </w:r>
      <w:r w:rsidR="00F75FEB" w:rsidRPr="00974BB7">
        <w:rPr>
          <w:rFonts w:ascii="Times New Roman" w:hAnsi="Times New Roman"/>
          <w:sz w:val="24"/>
          <w:szCs w:val="24"/>
          <w:lang w:val="kk-KZ"/>
        </w:rPr>
        <w:t>я</w:t>
      </w:r>
      <w:r w:rsidR="00D76C04" w:rsidRPr="00974BB7">
        <w:rPr>
          <w:rFonts w:ascii="Times New Roman" w:hAnsi="Times New Roman"/>
          <w:sz w:val="24"/>
          <w:szCs w:val="24"/>
          <w:lang w:val="kk-KZ"/>
        </w:rPr>
        <w:t xml:space="preserve">лары жүргізілмесе. </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 xml:space="preserve">Оператор – </w:t>
      </w:r>
      <w:r w:rsidRPr="00974BB7">
        <w:rPr>
          <w:rFonts w:ascii="Times New Roman" w:hAnsi="Times New Roman"/>
          <w:sz w:val="24"/>
          <w:szCs w:val="24"/>
          <w:lang w:val="kk-KZ"/>
        </w:rPr>
        <w:t>Банкпен Автотөлем қызметтерін көрсету бойынша ынтымақтастық туралы келісім жасаған заңды тұлға немесе ЖК.</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Операциялық күн</w:t>
      </w:r>
      <w:r w:rsidRPr="00974BB7">
        <w:rPr>
          <w:rFonts w:ascii="Times New Roman" w:hAnsi="Times New Roman"/>
          <w:sz w:val="24"/>
          <w:szCs w:val="24"/>
          <w:lang w:val="kk-KZ" w:eastAsia="ru-RU"/>
        </w:rPr>
        <w:t xml:space="preserve"> – Банктің банктік операциялар</w:t>
      </w:r>
      <w:r w:rsidR="00F75FEB" w:rsidRPr="00974BB7">
        <w:rPr>
          <w:rFonts w:ascii="Times New Roman" w:hAnsi="Times New Roman"/>
          <w:sz w:val="24"/>
          <w:szCs w:val="24"/>
          <w:lang w:val="kk-KZ" w:eastAsia="ru-RU"/>
        </w:rPr>
        <w:t>ды</w:t>
      </w:r>
      <w:r w:rsidRPr="00974BB7">
        <w:rPr>
          <w:rFonts w:ascii="Times New Roman" w:hAnsi="Times New Roman"/>
          <w:sz w:val="24"/>
          <w:szCs w:val="24"/>
          <w:lang w:val="kk-KZ" w:eastAsia="ru-RU"/>
        </w:rPr>
        <w:t xml:space="preserve"> жүргізуі үшін белгіленген жұмыс күнінің бір бөлігі.</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Негізгі төлем карточкасы</w:t>
      </w:r>
      <w:r w:rsidRPr="00974BB7">
        <w:rPr>
          <w:rFonts w:ascii="Times New Roman" w:hAnsi="Times New Roman"/>
          <w:sz w:val="24"/>
          <w:szCs w:val="24"/>
          <w:lang w:val="kk-KZ" w:eastAsia="ru-RU"/>
        </w:rPr>
        <w:t xml:space="preserve"> – Карточкалық базадағы Ағымдағы шот бойынша шот иесіне ресімделген төлем </w:t>
      </w:r>
      <w:r w:rsidR="004E2B09" w:rsidRPr="00974BB7">
        <w:rPr>
          <w:rFonts w:ascii="Times New Roman" w:hAnsi="Times New Roman"/>
          <w:sz w:val="24"/>
          <w:szCs w:val="24"/>
          <w:lang w:val="kk-KZ"/>
        </w:rPr>
        <w:t>к</w:t>
      </w:r>
      <w:r w:rsidRPr="00974BB7">
        <w:rPr>
          <w:rFonts w:ascii="Times New Roman" w:hAnsi="Times New Roman"/>
          <w:sz w:val="24"/>
          <w:szCs w:val="24"/>
          <w:lang w:val="kk-KZ"/>
        </w:rPr>
        <w:t>арточка</w:t>
      </w:r>
      <w:r w:rsidR="004E2B09" w:rsidRPr="00974BB7">
        <w:rPr>
          <w:rFonts w:ascii="Times New Roman" w:hAnsi="Times New Roman"/>
          <w:sz w:val="24"/>
          <w:szCs w:val="24"/>
          <w:lang w:val="kk-KZ"/>
        </w:rPr>
        <w:t xml:space="preserve">сы. </w:t>
      </w:r>
      <w:r w:rsidR="00F870A9" w:rsidRPr="00974BB7">
        <w:rPr>
          <w:rFonts w:ascii="Times New Roman" w:hAnsi="Times New Roman"/>
          <w:sz w:val="24"/>
          <w:szCs w:val="24"/>
          <w:lang w:val="kk-KZ" w:eastAsia="ru-RU"/>
        </w:rPr>
        <w:t>Карточкалық базадағы бір Ағымдағы шотқа бірнеше негізгі</w:t>
      </w:r>
      <w:r w:rsidR="00F646EA" w:rsidRPr="00974BB7">
        <w:rPr>
          <w:rFonts w:ascii="Times New Roman" w:hAnsi="Times New Roman"/>
          <w:sz w:val="24"/>
          <w:szCs w:val="24"/>
          <w:lang w:val="kk-KZ" w:eastAsia="ru-RU"/>
        </w:rPr>
        <w:t xml:space="preserve"> карточка шығарылуы мүмкін.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Автотөлем қызметіне қосылуға берілген тапсырысты шақыртып алу</w:t>
      </w:r>
      <w:r w:rsidRPr="00974BB7">
        <w:rPr>
          <w:rFonts w:ascii="Times New Roman" w:hAnsi="Times New Roman"/>
          <w:sz w:val="24"/>
          <w:szCs w:val="24"/>
          <w:lang w:val="kk-KZ"/>
        </w:rPr>
        <w:t xml:space="preserve"> – Клиенттің Төлем карточкасы шотынан Оператордың пайдасына Автотөлем қызметі бойынша ақшаны төлеуді және аударуды тоқтату соның негізінде және көмегімен жүргізілетін құжат.</w:t>
      </w:r>
    </w:p>
    <w:p w:rsidR="004A6659" w:rsidRPr="00974BB7" w:rsidRDefault="004A6659" w:rsidP="004A6659">
      <w:pPr>
        <w:numPr>
          <w:ilvl w:val="1"/>
          <w:numId w:val="72"/>
        </w:numPr>
        <w:tabs>
          <w:tab w:val="left" w:pos="180"/>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Қызметтер пакеті (ҚП)</w:t>
      </w:r>
      <w:r w:rsidRPr="00974BB7">
        <w:rPr>
          <w:bCs/>
          <w:lang w:val="kk-KZ"/>
        </w:rPr>
        <w:t xml:space="preserve"> – </w:t>
      </w:r>
      <w:r w:rsidRPr="00974BB7">
        <w:rPr>
          <w:rFonts w:ascii="Times New Roman" w:hAnsi="Times New Roman"/>
          <w:bCs/>
          <w:sz w:val="24"/>
          <w:szCs w:val="24"/>
          <w:lang w:val="kk-KZ"/>
        </w:rPr>
        <w:t>Банктің Клиентке тиісті тарифтер белгілей отырып ұсынатын банктік өнімдер мен қызметтер кешені</w:t>
      </w:r>
      <w:r w:rsidRPr="00974BB7">
        <w:rPr>
          <w:bCs/>
          <w:lang w:val="kk-KZ"/>
        </w:rPr>
        <w:t>.</w:t>
      </w:r>
    </w:p>
    <w:p w:rsidR="00182F72" w:rsidRPr="00974BB7" w:rsidRDefault="002D3A61" w:rsidP="00974BB7">
      <w:pPr>
        <w:tabs>
          <w:tab w:val="left" w:pos="180"/>
        </w:tabs>
        <w:spacing w:after="0" w:line="240" w:lineRule="auto"/>
        <w:jc w:val="both"/>
        <w:rPr>
          <w:rFonts w:ascii="Times New Roman" w:hAnsi="Times New Roman"/>
          <w:sz w:val="24"/>
          <w:szCs w:val="24"/>
          <w:lang w:val="kk-KZ" w:eastAsia="ru-RU"/>
        </w:rPr>
      </w:pPr>
      <w:r w:rsidRPr="00974BB7">
        <w:rPr>
          <w:rFonts w:ascii="Times New Roman" w:hAnsi="Times New Roman"/>
          <w:b/>
          <w:sz w:val="24"/>
          <w:szCs w:val="24"/>
          <w:lang w:val="kk-KZ"/>
        </w:rPr>
        <w:t>К</w:t>
      </w:r>
      <w:r w:rsidR="00182F72" w:rsidRPr="00974BB7">
        <w:rPr>
          <w:rFonts w:ascii="Times New Roman" w:hAnsi="Times New Roman"/>
          <w:b/>
          <w:sz w:val="24"/>
          <w:szCs w:val="24"/>
          <w:lang w:val="kk-KZ"/>
        </w:rPr>
        <w:t>арточк</w:t>
      </w:r>
      <w:r w:rsidRPr="00974BB7">
        <w:rPr>
          <w:rFonts w:ascii="Times New Roman" w:hAnsi="Times New Roman"/>
          <w:b/>
          <w:sz w:val="24"/>
          <w:szCs w:val="24"/>
          <w:lang w:val="kk-KZ"/>
        </w:rPr>
        <w:t>аны қайта шығару</w:t>
      </w:r>
      <w:r w:rsidR="00182F72" w:rsidRPr="00974BB7">
        <w:rPr>
          <w:rFonts w:ascii="Times New Roman" w:hAnsi="Times New Roman"/>
          <w:sz w:val="24"/>
          <w:szCs w:val="24"/>
          <w:lang w:val="kk-KZ"/>
        </w:rPr>
        <w:t xml:space="preserve"> – </w:t>
      </w:r>
      <w:r w:rsidRPr="00974BB7">
        <w:rPr>
          <w:rFonts w:ascii="Times New Roman" w:hAnsi="Times New Roman"/>
          <w:sz w:val="24"/>
          <w:szCs w:val="24"/>
          <w:lang w:val="kk-KZ"/>
        </w:rPr>
        <w:t>бұр</w:t>
      </w:r>
      <w:r w:rsidR="00337909" w:rsidRPr="00974BB7">
        <w:rPr>
          <w:rFonts w:ascii="Times New Roman" w:hAnsi="Times New Roman"/>
          <w:sz w:val="24"/>
          <w:szCs w:val="24"/>
          <w:lang w:val="kk-KZ"/>
        </w:rPr>
        <w:t>ы</w:t>
      </w:r>
      <w:r w:rsidRPr="00974BB7">
        <w:rPr>
          <w:rFonts w:ascii="Times New Roman" w:hAnsi="Times New Roman"/>
          <w:sz w:val="24"/>
          <w:szCs w:val="24"/>
          <w:lang w:val="kk-KZ"/>
        </w:rPr>
        <w:t xml:space="preserve">нғының / жоғалғанның орнына карточкалық базадағы Ағымдағы шотқа жаңа карточканы шығару.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Төлем карточкасы</w:t>
      </w:r>
      <w:r w:rsidRPr="00974BB7">
        <w:rPr>
          <w:rFonts w:ascii="Times New Roman" w:hAnsi="Times New Roman"/>
          <w:sz w:val="24"/>
          <w:szCs w:val="24"/>
          <w:lang w:val="kk-KZ" w:eastAsia="ru-RU"/>
        </w:rPr>
        <w:t xml:space="preserve"> – </w:t>
      </w:r>
      <w:r w:rsidRPr="00974BB7">
        <w:rPr>
          <w:rFonts w:ascii="Times New Roman" w:hAnsi="Times New Roman"/>
          <w:b/>
          <w:sz w:val="24"/>
          <w:szCs w:val="24"/>
          <w:lang w:val="kk-KZ" w:eastAsia="ru-RU"/>
        </w:rPr>
        <w:t>Банк шығарған төлем карточкасы</w:t>
      </w:r>
      <w:r w:rsidRPr="00974BB7">
        <w:rPr>
          <w:rFonts w:ascii="Times New Roman" w:hAnsi="Times New Roman"/>
          <w:sz w:val="24"/>
          <w:szCs w:val="24"/>
          <w:lang w:val="kk-KZ" w:eastAsia="ru-RU"/>
        </w:rPr>
        <w:t xml:space="preserve"> </w:t>
      </w:r>
      <w:r w:rsidR="0032172D" w:rsidRPr="00974BB7">
        <w:rPr>
          <w:rFonts w:ascii="Times New Roman" w:hAnsi="Times New Roman"/>
          <w:sz w:val="24"/>
          <w:szCs w:val="24"/>
          <w:lang w:val="kk-KZ" w:eastAsia="ru-RU"/>
        </w:rPr>
        <w:t>–</w:t>
      </w:r>
      <w:r w:rsidRPr="00974BB7">
        <w:rPr>
          <w:rFonts w:ascii="Times New Roman" w:hAnsi="Times New Roman"/>
          <w:sz w:val="24"/>
          <w:szCs w:val="24"/>
          <w:lang w:val="kk-KZ" w:eastAsia="ru-RU"/>
        </w:rPr>
        <w:t xml:space="preserve"> </w:t>
      </w:r>
      <w:r w:rsidR="0032172D" w:rsidRPr="00974BB7">
        <w:rPr>
          <w:rFonts w:ascii="Times New Roman" w:hAnsi="Times New Roman"/>
          <w:sz w:val="24"/>
          <w:szCs w:val="24"/>
          <w:lang w:val="kk-KZ" w:eastAsia="ru-RU"/>
        </w:rPr>
        <w:t>электронды терминалдар немесе өзге құрылғылар арқылы ақшаға қол жеткізу құралы, онда төлем карточкасының ұстаушысына төлемдерді жүзеге асыруға, қолма-қол ақшаны алуға, валюталарды айырбастауға және төлем карточкасының эмитетімен белгіленген және оның талаптарындағы өзге операцияларды жүзеге асыруға мүмкіндік беретін ақпарат болады.</w:t>
      </w:r>
      <w:r w:rsidR="00182F72" w:rsidRPr="00974BB7">
        <w:rPr>
          <w:rFonts w:ascii="Times New Roman" w:hAnsi="Times New Roman"/>
          <w:color w:val="000000"/>
          <w:sz w:val="24"/>
          <w:szCs w:val="24"/>
          <w:lang w:val="kk-KZ"/>
        </w:rPr>
        <w:t xml:space="preserve"> </w:t>
      </w:r>
      <w:r w:rsidR="0032172D" w:rsidRPr="00974BB7">
        <w:rPr>
          <w:rFonts w:ascii="Times New Roman" w:hAnsi="Times New Roman"/>
          <w:color w:val="000000"/>
          <w:sz w:val="24"/>
          <w:szCs w:val="24"/>
          <w:lang w:val="kk-KZ"/>
        </w:rPr>
        <w:t xml:space="preserve">Төлем карточкасы дебеттік карточка мен кредиттік карточкаға бөлінеді.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ПИН</w:t>
      </w:r>
      <w:r w:rsidRPr="00974BB7">
        <w:rPr>
          <w:rFonts w:ascii="Times New Roman" w:hAnsi="Times New Roman"/>
          <w:sz w:val="24"/>
          <w:szCs w:val="24"/>
          <w:lang w:val="kk-KZ" w:eastAsia="ru-RU"/>
        </w:rPr>
        <w:t xml:space="preserve"> – </w:t>
      </w:r>
      <w:r w:rsidR="00182F72" w:rsidRPr="00974BB7">
        <w:rPr>
          <w:rFonts w:ascii="Times New Roman" w:hAnsi="Times New Roman"/>
          <w:b/>
          <w:sz w:val="24"/>
          <w:szCs w:val="24"/>
          <w:lang w:val="kk-KZ"/>
        </w:rPr>
        <w:t>(</w:t>
      </w:r>
      <w:r w:rsidR="00B14BBB" w:rsidRPr="00974BB7">
        <w:rPr>
          <w:rFonts w:ascii="Times New Roman" w:hAnsi="Times New Roman"/>
          <w:b/>
          <w:sz w:val="24"/>
          <w:szCs w:val="24"/>
          <w:lang w:val="kk-KZ"/>
        </w:rPr>
        <w:t>дербес сәйкестендіруші 4 мәнді нөмір</w:t>
      </w:r>
      <w:r w:rsidR="00182F72" w:rsidRPr="00974BB7">
        <w:rPr>
          <w:rFonts w:ascii="Times New Roman" w:hAnsi="Times New Roman"/>
          <w:sz w:val="24"/>
          <w:szCs w:val="24"/>
          <w:lang w:val="kk-KZ"/>
        </w:rPr>
        <w:t xml:space="preserve">) – </w:t>
      </w:r>
      <w:r w:rsidR="00E86778" w:rsidRPr="00974BB7">
        <w:rPr>
          <w:rFonts w:ascii="Times New Roman" w:hAnsi="Times New Roman"/>
          <w:sz w:val="24"/>
          <w:szCs w:val="24"/>
          <w:lang w:val="kk-KZ"/>
        </w:rPr>
        <w:t>төлем карточкасының ұстаушысына (</w:t>
      </w:r>
      <w:r w:rsidR="00F75FEB" w:rsidRPr="00974BB7">
        <w:rPr>
          <w:rFonts w:ascii="Times New Roman" w:hAnsi="Times New Roman"/>
          <w:sz w:val="24"/>
          <w:szCs w:val="24"/>
          <w:lang w:val="kk-KZ"/>
        </w:rPr>
        <w:t>Виртуал</w:t>
      </w:r>
      <w:r w:rsidR="00E86778" w:rsidRPr="00974BB7">
        <w:rPr>
          <w:rFonts w:ascii="Times New Roman" w:hAnsi="Times New Roman"/>
          <w:sz w:val="24"/>
          <w:szCs w:val="24"/>
          <w:lang w:val="kk-KZ"/>
        </w:rPr>
        <w:t>ды к</w:t>
      </w:r>
      <w:r w:rsidR="00337909" w:rsidRPr="00974BB7">
        <w:rPr>
          <w:rFonts w:ascii="Times New Roman" w:hAnsi="Times New Roman"/>
          <w:sz w:val="24"/>
          <w:szCs w:val="24"/>
          <w:lang w:val="kk-KZ"/>
        </w:rPr>
        <w:t>а</w:t>
      </w:r>
      <w:r w:rsidR="00E86778" w:rsidRPr="00974BB7">
        <w:rPr>
          <w:rFonts w:ascii="Times New Roman" w:hAnsi="Times New Roman"/>
          <w:sz w:val="24"/>
          <w:szCs w:val="24"/>
          <w:lang w:val="kk-KZ"/>
        </w:rPr>
        <w:t xml:space="preserve">рточканың ұстаушысын қоспағанда) тағайындалатын және Төлем карточкасының ұстаушысын сәйкестендіруге арналған құпия </w:t>
      </w:r>
      <w:r w:rsidR="00182F72" w:rsidRPr="00974BB7">
        <w:rPr>
          <w:rFonts w:ascii="Times New Roman" w:hAnsi="Times New Roman"/>
          <w:color w:val="000000"/>
          <w:sz w:val="24"/>
          <w:szCs w:val="24"/>
          <w:lang w:val="kk-KZ"/>
        </w:rPr>
        <w:t xml:space="preserve"> код</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ПИН-конверт</w:t>
      </w:r>
      <w:r w:rsidRPr="00974BB7">
        <w:rPr>
          <w:rFonts w:ascii="Times New Roman" w:hAnsi="Times New Roman"/>
          <w:sz w:val="24"/>
          <w:szCs w:val="24"/>
          <w:lang w:val="kk-KZ"/>
        </w:rPr>
        <w:t xml:space="preserve"> –</w:t>
      </w:r>
      <w:r w:rsidR="00FC12B8" w:rsidRPr="00974BB7">
        <w:rPr>
          <w:rFonts w:ascii="Times New Roman" w:hAnsi="Times New Roman"/>
          <w:sz w:val="24"/>
          <w:szCs w:val="24"/>
          <w:lang w:val="kk-KZ"/>
        </w:rPr>
        <w:t xml:space="preserve"> </w:t>
      </w:r>
      <w:r w:rsidR="00E86778" w:rsidRPr="00974BB7">
        <w:rPr>
          <w:rFonts w:ascii="Times New Roman" w:hAnsi="Times New Roman"/>
          <w:sz w:val="24"/>
          <w:szCs w:val="24"/>
          <w:lang w:val="kk-KZ"/>
        </w:rPr>
        <w:t>ПИН-код нөмірі</w:t>
      </w:r>
      <w:r w:rsidR="00337909" w:rsidRPr="00974BB7">
        <w:rPr>
          <w:rFonts w:ascii="Times New Roman" w:hAnsi="Times New Roman"/>
          <w:sz w:val="24"/>
          <w:szCs w:val="24"/>
          <w:lang w:val="kk-KZ"/>
        </w:rPr>
        <w:t xml:space="preserve"> (ПИН</w:t>
      </w:r>
      <w:r w:rsidR="00FC12B8" w:rsidRPr="00974BB7">
        <w:rPr>
          <w:rFonts w:ascii="Times New Roman" w:hAnsi="Times New Roman"/>
          <w:sz w:val="24"/>
          <w:szCs w:val="24"/>
          <w:lang w:val="kk-KZ"/>
        </w:rPr>
        <w:t>-</w:t>
      </w:r>
      <w:r w:rsidR="00337909" w:rsidRPr="00974BB7">
        <w:rPr>
          <w:rFonts w:ascii="Times New Roman" w:hAnsi="Times New Roman"/>
          <w:sz w:val="24"/>
          <w:szCs w:val="24"/>
          <w:lang w:val="kk-KZ"/>
        </w:rPr>
        <w:t>код нөмірі екі рет басылуы мүмкін)</w:t>
      </w:r>
      <w:r w:rsidR="00E86778" w:rsidRPr="00974BB7">
        <w:rPr>
          <w:rFonts w:ascii="Times New Roman" w:hAnsi="Times New Roman"/>
          <w:sz w:val="24"/>
          <w:szCs w:val="24"/>
          <w:lang w:val="kk-KZ"/>
        </w:rPr>
        <w:t xml:space="preserve"> бар карточканы алу кезінде төлем карточкасының ұстаушысына </w:t>
      </w:r>
      <w:r w:rsidR="00337909" w:rsidRPr="00974BB7">
        <w:rPr>
          <w:rFonts w:ascii="Times New Roman" w:hAnsi="Times New Roman"/>
          <w:sz w:val="24"/>
          <w:szCs w:val="24"/>
          <w:lang w:val="kk-KZ"/>
        </w:rPr>
        <w:t xml:space="preserve">(Виртуальды карточканың ұстаушысын қоспағанда) </w:t>
      </w:r>
      <w:r w:rsidR="00E86778" w:rsidRPr="00974BB7">
        <w:rPr>
          <w:rFonts w:ascii="Times New Roman" w:hAnsi="Times New Roman"/>
          <w:sz w:val="24"/>
          <w:szCs w:val="24"/>
          <w:lang w:val="kk-KZ"/>
        </w:rPr>
        <w:t>берілетін арнайы жабық конверт</w:t>
      </w:r>
      <w:r w:rsidR="00337909" w:rsidRPr="00974BB7">
        <w:rPr>
          <w:rFonts w:ascii="Times New Roman" w:hAnsi="Times New Roman"/>
          <w:sz w:val="24"/>
          <w:szCs w:val="24"/>
          <w:lang w:val="kk-KZ"/>
        </w:rPr>
        <w:t>.</w:t>
      </w:r>
      <w:r w:rsidR="00FC12B8" w:rsidRPr="00974BB7">
        <w:rPr>
          <w:rFonts w:ascii="Times New Roman" w:hAnsi="Times New Roman"/>
          <w:sz w:val="24"/>
          <w:szCs w:val="24"/>
          <w:lang w:val="kk-KZ"/>
        </w:rPr>
        <w:t xml:space="preserve"> </w:t>
      </w:r>
      <w:r w:rsidRPr="00974BB7">
        <w:rPr>
          <w:rFonts w:ascii="Times New Roman" w:hAnsi="Times New Roman"/>
          <w:sz w:val="24"/>
          <w:szCs w:val="24"/>
          <w:lang w:val="kk-KZ"/>
        </w:rPr>
        <w:t xml:space="preserve">Карточка </w:t>
      </w:r>
      <w:r w:rsidR="00337909" w:rsidRPr="00974BB7">
        <w:rPr>
          <w:rFonts w:ascii="Times New Roman" w:hAnsi="Times New Roman"/>
          <w:sz w:val="24"/>
          <w:szCs w:val="24"/>
          <w:lang w:val="kk-KZ"/>
        </w:rPr>
        <w:t xml:space="preserve">ПИН-конвертті баспай-ақ шығарылуы мүмкін, бұл жағдайда ПИН-код Банкомат арқылы Клиенттің өзімен белгіленеді.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bCs/>
          <w:sz w:val="24"/>
          <w:szCs w:val="24"/>
          <w:lang w:val="kk-KZ" w:eastAsia="ru-RU"/>
        </w:rPr>
        <w:t>Банк бөлімшелері</w:t>
      </w:r>
      <w:r w:rsidRPr="00974BB7">
        <w:rPr>
          <w:rFonts w:ascii="Times New Roman" w:hAnsi="Times New Roman"/>
          <w:bCs/>
          <w:sz w:val="24"/>
          <w:szCs w:val="24"/>
          <w:lang w:val="kk-KZ" w:eastAsia="ru-RU"/>
        </w:rPr>
        <w:t xml:space="preserve"> – Банктің жеке тұлғаларға қызмет көрсететін бөлімшелері</w:t>
      </w:r>
      <w:r w:rsidRPr="00974BB7">
        <w:rPr>
          <w:rFonts w:ascii="Times New Roman" w:hAnsi="Times New Roman"/>
          <w:sz w:val="24"/>
          <w:szCs w:val="24"/>
          <w:lang w:val="kk-KZ" w:eastAsia="ru-RU"/>
        </w:rPr>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Баланстың шектелген сомасы – </w:t>
      </w:r>
      <w:r w:rsidRPr="00974BB7">
        <w:rPr>
          <w:rFonts w:ascii="Times New Roman" w:hAnsi="Times New Roman"/>
          <w:sz w:val="24"/>
          <w:szCs w:val="24"/>
          <w:lang w:val="kk-KZ" w:eastAsia="ru-RU"/>
        </w:rPr>
        <w:t>Автотөлем қызметіне қосылу өтінішіне сәйкес Клиенттің Төлем карточкасы шотынан ақшаны шығынға шығару арқылы Балансты автоматты түрде толықтыратын Абоненттің Дербес шотындағы ақша сомасы.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Автотөлем қызметіне қосуға тапсырыс</w:t>
      </w:r>
      <w:r w:rsidRPr="00974BB7">
        <w:rPr>
          <w:rFonts w:ascii="Times New Roman" w:hAnsi="Times New Roman"/>
          <w:sz w:val="24"/>
          <w:szCs w:val="24"/>
          <w:lang w:val="kk-KZ" w:eastAsia="ru-RU"/>
        </w:rPr>
        <w:t xml:space="preserve"> – </w:t>
      </w:r>
      <w:r w:rsidRPr="00974BB7">
        <w:rPr>
          <w:rFonts w:ascii="Times New Roman" w:hAnsi="Times New Roman"/>
          <w:sz w:val="24"/>
          <w:szCs w:val="24"/>
          <w:lang w:val="kk-KZ"/>
        </w:rPr>
        <w:t>Клиенттің Төлем карточкасы шотынан Оператордың пайдасына онда көрсетілген талаптарда ақшаны төлеу және аудару соның негізінде және көмегімен көптеген рет жүргізілетін төлем құжаты.</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lastRenderedPageBreak/>
        <w:t>Банк</w:t>
      </w:r>
      <w:r w:rsidR="001C66B8" w:rsidRPr="00974BB7">
        <w:rPr>
          <w:rFonts w:ascii="Times New Roman" w:hAnsi="Times New Roman"/>
          <w:b/>
          <w:sz w:val="24"/>
          <w:szCs w:val="24"/>
          <w:lang w:val="kk-KZ"/>
        </w:rPr>
        <w:t>тің процессингтік орталығы</w:t>
      </w:r>
      <w:r w:rsidRPr="00974BB7">
        <w:rPr>
          <w:rFonts w:ascii="Times New Roman" w:hAnsi="Times New Roman"/>
          <w:sz w:val="24"/>
          <w:szCs w:val="24"/>
          <w:lang w:val="kk-KZ"/>
        </w:rPr>
        <w:t xml:space="preserve"> – </w:t>
      </w:r>
      <w:r w:rsidR="001C66B8" w:rsidRPr="00974BB7">
        <w:rPr>
          <w:rFonts w:ascii="Times New Roman" w:hAnsi="Times New Roman"/>
          <w:sz w:val="24"/>
          <w:szCs w:val="24"/>
          <w:lang w:val="kk-KZ"/>
        </w:rPr>
        <w:t>Төлем карточкаларын пайдаланумен төлемдерді жүзеге асыру кезінде қалыптасатын ақпаратты жинау</w:t>
      </w:r>
      <w:r w:rsidR="00FC12B8" w:rsidRPr="00974BB7">
        <w:rPr>
          <w:rFonts w:ascii="Times New Roman" w:hAnsi="Times New Roman"/>
          <w:sz w:val="24"/>
          <w:szCs w:val="24"/>
          <w:lang w:val="kk-KZ"/>
        </w:rPr>
        <w:t>ды</w:t>
      </w:r>
      <w:r w:rsidR="001C66B8" w:rsidRPr="00974BB7">
        <w:rPr>
          <w:rFonts w:ascii="Times New Roman" w:hAnsi="Times New Roman"/>
          <w:sz w:val="24"/>
          <w:szCs w:val="24"/>
          <w:lang w:val="kk-KZ"/>
        </w:rPr>
        <w:t>, өңдеу</w:t>
      </w:r>
      <w:r w:rsidR="00FC12B8" w:rsidRPr="00974BB7">
        <w:rPr>
          <w:rFonts w:ascii="Times New Roman" w:hAnsi="Times New Roman"/>
          <w:sz w:val="24"/>
          <w:szCs w:val="24"/>
          <w:lang w:val="kk-KZ"/>
        </w:rPr>
        <w:t>ді</w:t>
      </w:r>
      <w:r w:rsidR="001C66B8" w:rsidRPr="00974BB7">
        <w:rPr>
          <w:rFonts w:ascii="Times New Roman" w:hAnsi="Times New Roman"/>
          <w:sz w:val="24"/>
          <w:szCs w:val="24"/>
          <w:lang w:val="kk-KZ"/>
        </w:rPr>
        <w:t xml:space="preserve"> және беруді қамтамасыз ететін, сондай-ақ Төлем карточкалары жүйесінің қатысушыларымен қарастырылған өзге функцияларды орындайтын бағдарламалық-техникалық кешен.</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Жұмыс күні </w:t>
      </w:r>
      <w:r w:rsidRPr="00974BB7">
        <w:rPr>
          <w:rFonts w:ascii="Times New Roman" w:hAnsi="Times New Roman"/>
          <w:sz w:val="24"/>
          <w:szCs w:val="24"/>
          <w:lang w:val="kk-KZ" w:eastAsia="ru-RU"/>
        </w:rPr>
        <w:t>– Қазақстан Республикасында ресми түрде белгіленген демалыс және мереке күндерінен өзге Банктің жұмыс күні.</w:t>
      </w:r>
    </w:p>
    <w:p w:rsidR="00F75FEB"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Төлем карточкасының/Қосымша төлем карточасының деректемелері </w:t>
      </w:r>
      <w:r w:rsidRPr="00974BB7">
        <w:rPr>
          <w:rFonts w:ascii="Times New Roman" w:hAnsi="Times New Roman"/>
          <w:sz w:val="24"/>
          <w:szCs w:val="24"/>
          <w:lang w:val="kk-KZ" w:eastAsia="ru-RU"/>
        </w:rPr>
        <w:t>–</w:t>
      </w:r>
      <w:r w:rsidR="00ED1EA1" w:rsidRPr="00974BB7">
        <w:rPr>
          <w:rFonts w:ascii="Times New Roman" w:hAnsi="Times New Roman"/>
          <w:sz w:val="24"/>
          <w:szCs w:val="24"/>
          <w:lang w:val="kk-KZ" w:eastAsia="ru-RU"/>
        </w:rPr>
        <w:t>төлем карточкасының ұстаушыға және/немесе эмитентке және төлем карточкасы жүйесіне жататындығын анықтауға мүмкіндік беретін</w:t>
      </w:r>
      <w:r w:rsidRPr="00974BB7">
        <w:rPr>
          <w:rFonts w:ascii="Times New Roman" w:hAnsi="Times New Roman"/>
          <w:sz w:val="24"/>
          <w:szCs w:val="24"/>
          <w:lang w:val="kk-KZ" w:eastAsia="ru-RU"/>
        </w:rPr>
        <w:t xml:space="preserve"> </w:t>
      </w:r>
      <w:r w:rsidR="00ED1EA1" w:rsidRPr="00974BB7">
        <w:rPr>
          <w:rFonts w:ascii="Times New Roman" w:hAnsi="Times New Roman"/>
          <w:sz w:val="24"/>
          <w:szCs w:val="24"/>
          <w:lang w:val="kk-KZ" w:eastAsia="ru-RU"/>
        </w:rPr>
        <w:t xml:space="preserve">төлем карточкасында және/немесе эмитенттің ақпараттық жүйесінде сақталатын ақпарат, оған төлем карточкасының нөмірі, қоданылу мерзімі, төлем карточкасының атауы кіреді.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b/>
          <w:sz w:val="24"/>
          <w:szCs w:val="24"/>
          <w:lang w:val="kk-KZ" w:eastAsia="ru-RU"/>
        </w:rPr>
      </w:pPr>
      <w:r w:rsidRPr="00974BB7">
        <w:rPr>
          <w:rFonts w:ascii="Times New Roman" w:hAnsi="Times New Roman"/>
          <w:b/>
          <w:sz w:val="24"/>
          <w:szCs w:val="24"/>
          <w:lang w:val="kk-KZ" w:eastAsia="ru-RU"/>
        </w:rPr>
        <w:t xml:space="preserve">ҚР </w:t>
      </w:r>
      <w:r w:rsidR="00182F72" w:rsidRPr="00974BB7">
        <w:rPr>
          <w:rFonts w:ascii="Times New Roman" w:hAnsi="Times New Roman"/>
          <w:b/>
          <w:sz w:val="24"/>
          <w:szCs w:val="24"/>
          <w:lang w:val="kk-KZ" w:eastAsia="ru-RU"/>
        </w:rPr>
        <w:t>– Қазақстан Республикасы.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Жинақ шоты </w:t>
      </w:r>
      <w:r w:rsidR="00182F72" w:rsidRPr="00974BB7">
        <w:rPr>
          <w:rFonts w:ascii="Times New Roman" w:hAnsi="Times New Roman"/>
          <w:b/>
          <w:sz w:val="24"/>
          <w:szCs w:val="24"/>
          <w:lang w:val="kk-KZ" w:eastAsia="ru-RU"/>
        </w:rPr>
        <w:t>– Банк Клиентке банкт</w:t>
      </w:r>
      <w:r w:rsidRPr="00974BB7">
        <w:rPr>
          <w:rFonts w:ascii="Times New Roman" w:hAnsi="Times New Roman"/>
          <w:sz w:val="24"/>
          <w:szCs w:val="24"/>
          <w:lang w:val="kk-KZ" w:eastAsia="ru-RU"/>
        </w:rPr>
        <w:t xml:space="preserve">ік салым салу үшін және заңнамада, Жалпы талаптарда және тиісті шартта қарастырылған операцияларды орындауы үшін теңгеде және шетел валютасында ашатын банктік шот.  </w:t>
      </w:r>
    </w:p>
    <w:p w:rsidR="004A6659" w:rsidRPr="00974BB7" w:rsidRDefault="00182F72"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bCs/>
          <w:sz w:val="24"/>
          <w:szCs w:val="24"/>
          <w:lang w:val="kk-KZ" w:eastAsia="ru-RU"/>
        </w:rPr>
        <w:t>«Сбербанк Онлайн</w:t>
      </w:r>
      <w:r w:rsidR="002170CF" w:rsidRPr="00974BB7">
        <w:rPr>
          <w:rFonts w:ascii="Times New Roman" w:hAnsi="Times New Roman"/>
          <w:b/>
          <w:bCs/>
          <w:sz w:val="24"/>
          <w:szCs w:val="24"/>
          <w:lang w:val="kk-KZ" w:eastAsia="ru-RU"/>
        </w:rPr>
        <w:t xml:space="preserve"> жүйесі, Банктің м</w:t>
      </w:r>
      <w:r w:rsidRPr="00974BB7">
        <w:rPr>
          <w:rFonts w:ascii="Times New Roman" w:hAnsi="Times New Roman"/>
          <w:b/>
          <w:bCs/>
          <w:sz w:val="24"/>
          <w:szCs w:val="24"/>
          <w:lang w:val="kk-KZ" w:eastAsia="ru-RU"/>
        </w:rPr>
        <w:t>обиль</w:t>
      </w:r>
      <w:r w:rsidR="002170CF" w:rsidRPr="00974BB7">
        <w:rPr>
          <w:rFonts w:ascii="Times New Roman" w:hAnsi="Times New Roman"/>
          <w:b/>
          <w:bCs/>
          <w:sz w:val="24"/>
          <w:szCs w:val="24"/>
          <w:lang w:val="kk-KZ" w:eastAsia="ru-RU"/>
        </w:rPr>
        <w:t>ді</w:t>
      </w:r>
      <w:r w:rsidRPr="00974BB7">
        <w:rPr>
          <w:rFonts w:ascii="Times New Roman" w:hAnsi="Times New Roman"/>
          <w:b/>
          <w:bCs/>
          <w:sz w:val="24"/>
          <w:szCs w:val="24"/>
          <w:lang w:val="kk-KZ" w:eastAsia="ru-RU"/>
        </w:rPr>
        <w:t xml:space="preserve"> Сбербанк Онлайн» </w:t>
      </w:r>
      <w:r w:rsidR="00FC12B8" w:rsidRPr="00974BB7">
        <w:rPr>
          <w:rFonts w:ascii="Times New Roman" w:hAnsi="Times New Roman"/>
          <w:b/>
          <w:bCs/>
          <w:sz w:val="24"/>
          <w:szCs w:val="24"/>
          <w:lang w:val="kk-KZ" w:eastAsia="ru-RU"/>
        </w:rPr>
        <w:t xml:space="preserve">жүйесі </w:t>
      </w:r>
      <w:r w:rsidRPr="00974BB7">
        <w:rPr>
          <w:rFonts w:ascii="Times New Roman" w:hAnsi="Times New Roman"/>
          <w:sz w:val="24"/>
          <w:szCs w:val="24"/>
          <w:lang w:val="kk-KZ" w:eastAsia="ru-RU"/>
        </w:rPr>
        <w:t xml:space="preserve">– </w:t>
      </w:r>
      <w:r w:rsidR="00F73BF1" w:rsidRPr="00974BB7">
        <w:rPr>
          <w:rFonts w:ascii="Times New Roman" w:hAnsi="Times New Roman"/>
          <w:sz w:val="24"/>
          <w:szCs w:val="24"/>
          <w:lang w:val="kk-KZ" w:eastAsia="ru-RU"/>
        </w:rPr>
        <w:t>Клиенттің Төлем карточкасының шоттары, Шоттар, АбМШ бойынша операцияларды жүргізуін қамтамасыз етуші және осы Жалпы талапта</w:t>
      </w:r>
      <w:r w:rsidR="0035425C" w:rsidRPr="00974BB7">
        <w:rPr>
          <w:rFonts w:ascii="Times New Roman" w:hAnsi="Times New Roman"/>
          <w:sz w:val="24"/>
          <w:szCs w:val="24"/>
          <w:lang w:val="kk-KZ" w:eastAsia="ru-RU"/>
        </w:rPr>
        <w:t>р</w:t>
      </w:r>
      <w:r w:rsidR="00F73BF1" w:rsidRPr="00974BB7">
        <w:rPr>
          <w:rFonts w:ascii="Times New Roman" w:hAnsi="Times New Roman"/>
          <w:sz w:val="24"/>
          <w:szCs w:val="24"/>
          <w:lang w:val="kk-KZ" w:eastAsia="ru-RU"/>
        </w:rPr>
        <w:t>ға сәйкес</w:t>
      </w:r>
      <w:r w:rsidR="0035425C" w:rsidRPr="00974BB7">
        <w:rPr>
          <w:rFonts w:ascii="Times New Roman" w:hAnsi="Times New Roman"/>
          <w:sz w:val="24"/>
          <w:szCs w:val="24"/>
          <w:lang w:val="kk-KZ" w:eastAsia="ru-RU"/>
        </w:rPr>
        <w:t xml:space="preserve">  сәйкестендіру және бірегейлендіру үшін жеткілікті</w:t>
      </w:r>
      <w:r w:rsidR="00F73BF1" w:rsidRPr="00974BB7">
        <w:rPr>
          <w:rFonts w:ascii="Times New Roman" w:hAnsi="Times New Roman"/>
          <w:sz w:val="24"/>
          <w:szCs w:val="24"/>
          <w:lang w:val="kk-KZ" w:eastAsia="ru-RU"/>
        </w:rPr>
        <w:t xml:space="preserve"> </w:t>
      </w:r>
      <w:r w:rsidR="0035425C" w:rsidRPr="00974BB7">
        <w:rPr>
          <w:rFonts w:ascii="Times New Roman" w:hAnsi="Times New Roman"/>
          <w:sz w:val="24"/>
          <w:szCs w:val="24"/>
          <w:lang w:val="kk-KZ" w:eastAsia="ru-RU"/>
        </w:rPr>
        <w:t>Клиент туралы ақпараты бар Банктің бағдарламалық-аппараттық ақпараттық кеш</w:t>
      </w:r>
      <w:r w:rsidR="00FC12B8" w:rsidRPr="00974BB7">
        <w:rPr>
          <w:rFonts w:ascii="Times New Roman" w:hAnsi="Times New Roman"/>
          <w:sz w:val="24"/>
          <w:szCs w:val="24"/>
          <w:lang w:val="kk-KZ" w:eastAsia="ru-RU"/>
        </w:rPr>
        <w:t xml:space="preserve">ені. </w:t>
      </w:r>
      <w:r w:rsidRPr="00974BB7">
        <w:rPr>
          <w:rFonts w:ascii="Times New Roman" w:hAnsi="Times New Roman"/>
          <w:sz w:val="24"/>
          <w:szCs w:val="24"/>
          <w:lang w:val="kk-KZ"/>
        </w:rPr>
        <w:t xml:space="preserve">Сбербанк Онлайн қызметтері </w:t>
      </w:r>
      <w:hyperlink r:id="rId11" w:history="1">
        <w:r w:rsidRPr="00974BB7">
          <w:rPr>
            <w:rStyle w:val="af2"/>
            <w:rFonts w:ascii="Times New Roman" w:hAnsi="Times New Roman"/>
            <w:sz w:val="24"/>
            <w:szCs w:val="24"/>
            <w:lang w:val="kk-KZ"/>
          </w:rPr>
          <w:t>https://online.sberbank.kz</w:t>
        </w:r>
      </w:hyperlink>
      <w:r w:rsidRPr="00974BB7">
        <w:rPr>
          <w:rFonts w:ascii="Times New Roman" w:hAnsi="Times New Roman"/>
          <w:sz w:val="24"/>
          <w:szCs w:val="24"/>
          <w:lang w:val="kk-KZ"/>
        </w:rPr>
        <w:t xml:space="preserve"> мекенжайы бойынша.</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color w:val="000000"/>
          <w:sz w:val="24"/>
          <w:szCs w:val="24"/>
          <w:lang w:val="kk-KZ"/>
        </w:rPr>
        <w:t>Слип</w:t>
      </w:r>
      <w:r w:rsidRPr="00974BB7">
        <w:rPr>
          <w:rFonts w:ascii="Times New Roman" w:hAnsi="Times New Roman"/>
          <w:color w:val="000000"/>
          <w:sz w:val="24"/>
          <w:szCs w:val="24"/>
          <w:lang w:val="kk-KZ"/>
        </w:rPr>
        <w:t xml:space="preserve"> </w:t>
      </w:r>
      <w:r w:rsidR="00282CC4" w:rsidRPr="00974BB7">
        <w:rPr>
          <w:rFonts w:ascii="Times New Roman" w:hAnsi="Times New Roman"/>
          <w:color w:val="000000"/>
          <w:sz w:val="24"/>
          <w:szCs w:val="24"/>
          <w:lang w:val="kk-KZ"/>
        </w:rPr>
        <w:t>–</w:t>
      </w:r>
      <w:r w:rsidRPr="00974BB7">
        <w:rPr>
          <w:rFonts w:ascii="Times New Roman" w:hAnsi="Times New Roman"/>
          <w:color w:val="000000"/>
          <w:sz w:val="24"/>
          <w:szCs w:val="24"/>
          <w:lang w:val="kk-KZ"/>
        </w:rPr>
        <w:t xml:space="preserve"> </w:t>
      </w:r>
      <w:r w:rsidR="00282CC4" w:rsidRPr="00974BB7">
        <w:rPr>
          <w:rFonts w:ascii="Times New Roman" w:hAnsi="Times New Roman"/>
          <w:color w:val="000000"/>
          <w:sz w:val="24"/>
          <w:szCs w:val="24"/>
          <w:lang w:val="kk-KZ"/>
        </w:rPr>
        <w:t xml:space="preserve">Кәсіпкердің немесе Эквайердің үш данада ресімделген төлем құжатының белгіленген нысаны. </w:t>
      </w:r>
      <w:r w:rsidR="00282CC4" w:rsidRPr="00974BB7">
        <w:rPr>
          <w:rFonts w:ascii="Times New Roman" w:hAnsi="Times New Roman"/>
          <w:sz w:val="24"/>
          <w:szCs w:val="24"/>
          <w:lang w:val="kk-KZ"/>
        </w:rPr>
        <w:t xml:space="preserve">Дауыстық авторландыру режимінде Карточкалық операцияны жүргізу кезінде қолданылады. </w:t>
      </w:r>
      <w:r w:rsidRPr="00974BB7">
        <w:rPr>
          <w:rFonts w:ascii="Times New Roman" w:hAnsi="Times New Roman"/>
          <w:sz w:val="24"/>
          <w:szCs w:val="24"/>
          <w:lang w:val="kk-KZ"/>
        </w:rPr>
        <w:t xml:space="preserve">Слип </w:t>
      </w:r>
      <w:r w:rsidR="001D56EC" w:rsidRPr="00974BB7">
        <w:rPr>
          <w:rFonts w:ascii="Times New Roman" w:hAnsi="Times New Roman"/>
          <w:sz w:val="24"/>
          <w:szCs w:val="24"/>
          <w:lang w:val="kk-KZ"/>
        </w:rPr>
        <w:t xml:space="preserve">Карточка ұстаушының және Кәсіпкер касссирінің қолдарымен расталады.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bCs/>
          <w:sz w:val="24"/>
          <w:szCs w:val="24"/>
          <w:lang w:val="kk-KZ" w:eastAsia="ru-RU"/>
        </w:rPr>
        <w:t>Қосылыс құралдары</w:t>
      </w:r>
      <w:r w:rsidRPr="00974BB7">
        <w:rPr>
          <w:rFonts w:ascii="Times New Roman" w:hAnsi="Times New Roman"/>
          <w:sz w:val="24"/>
          <w:szCs w:val="24"/>
          <w:lang w:val="kk-KZ" w:eastAsia="ru-RU"/>
        </w:rPr>
        <w:t xml:space="preserve"> – Банктің Клиентті алыстан қызмет көрсету арнасы арқылы сәйкестендіру және бірегейлендіру үшін беретін/анықтайтын құралдарының жиынтығы.</w:t>
      </w:r>
      <w:r w:rsidRPr="00974BB7">
        <w:rPr>
          <w:rFonts w:ascii="Times New Roman" w:hAnsi="Times New Roman"/>
          <w:bCs/>
          <w:sz w:val="24"/>
          <w:szCs w:val="24"/>
          <w:u w:val="single"/>
          <w:lang w:val="kk-KZ" w:eastAsia="ru-RU"/>
        </w:rPr>
        <w:t xml:space="preserve"> </w:t>
      </w:r>
      <w:r w:rsidRPr="00974BB7">
        <w:rPr>
          <w:rFonts w:ascii="Times New Roman" w:hAnsi="Times New Roman"/>
          <w:bCs/>
          <w:sz w:val="24"/>
          <w:szCs w:val="24"/>
          <w:lang w:val="kk-KZ" w:eastAsia="ru-RU"/>
        </w:rPr>
        <w:t>«Сбербанк онлайн</w:t>
      </w:r>
      <w:r w:rsidRPr="00974BB7">
        <w:rPr>
          <w:rFonts w:ascii="Times New Roman" w:hAnsi="Times New Roman"/>
          <w:sz w:val="24"/>
          <w:szCs w:val="24"/>
          <w:lang w:val="kk-KZ" w:eastAsia="ru-RU"/>
        </w:rPr>
        <w:t xml:space="preserve">» жүйесіне қосылыс құралдарына Пайдаланушы идентификаторы, тұрақты пароль, біржолғы парольдер; Банктің Call-орталығындағы  – Клиенттің бақылау ақпараты, өзіне-өзі қызмет көрсету құралдарындағы – </w:t>
      </w:r>
      <w:r w:rsidR="002C1585" w:rsidRPr="00974BB7">
        <w:rPr>
          <w:rFonts w:ascii="Times New Roman" w:hAnsi="Times New Roman"/>
          <w:sz w:val="24"/>
          <w:szCs w:val="24"/>
          <w:lang w:val="kk-KZ" w:eastAsia="ru-RU"/>
        </w:rPr>
        <w:t xml:space="preserve">Төлем </w:t>
      </w:r>
      <w:r w:rsidRPr="00974BB7">
        <w:rPr>
          <w:rFonts w:ascii="Times New Roman" w:hAnsi="Times New Roman"/>
          <w:sz w:val="24"/>
          <w:szCs w:val="24"/>
          <w:lang w:val="kk-KZ" w:eastAsia="ru-RU"/>
        </w:rPr>
        <w:t xml:space="preserve">картасы, ПИН, пайдаланушы идентификаторы, тұрақты пароль, біржолғы парольдер жатады.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Стоп-парақ</w:t>
      </w:r>
      <w:r w:rsidRPr="00974BB7">
        <w:rPr>
          <w:rFonts w:ascii="Times New Roman" w:hAnsi="Times New Roman"/>
          <w:sz w:val="24"/>
          <w:szCs w:val="24"/>
          <w:lang w:val="kk-KZ" w:eastAsia="ru-RU"/>
        </w:rPr>
        <w:t xml:space="preserve"> – жоғалған, ұрланған және оқшауланған карточкалар нөмірлерінің тізімі.</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Тараптар</w:t>
      </w:r>
      <w:r w:rsidRPr="00974BB7">
        <w:rPr>
          <w:rFonts w:ascii="Times New Roman" w:hAnsi="Times New Roman"/>
          <w:sz w:val="24"/>
          <w:szCs w:val="24"/>
          <w:lang w:val="kk-KZ" w:eastAsia="ru-RU"/>
        </w:rPr>
        <w:t xml:space="preserve"> – Банк, Клиент, Қосымша төлем карточкасын ұстаушы (тиісті шартта белгіленген жағдайларда).</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Қауіп-қатері жоғары елдер</w:t>
      </w:r>
      <w:r w:rsidRPr="00974BB7">
        <w:rPr>
          <w:rFonts w:ascii="Times New Roman" w:hAnsi="Times New Roman"/>
          <w:sz w:val="24"/>
          <w:szCs w:val="24"/>
          <w:lang w:val="kk-KZ" w:eastAsia="ru-RU"/>
        </w:rPr>
        <w:t xml:space="preserve"> – карточкалық алаяқтық жоғары елдер, онда барып келген соң, егер сол елдер аумағында Төлем карточкасын пайдаланып төлемдер жүргізілген болса, Төлем карточкасын қайта шығару қажет.</w:t>
      </w:r>
      <w:r w:rsidRPr="00974BB7">
        <w:rPr>
          <w:rFonts w:ascii="Times New Roman" w:hAnsi="Times New Roman"/>
          <w:b/>
          <w:sz w:val="24"/>
          <w:szCs w:val="24"/>
          <w:lang w:val="kk-KZ" w:eastAsia="ru-RU"/>
        </w:rPr>
        <w:t xml:space="preserve"> </w:t>
      </w:r>
      <w:r w:rsidRPr="00974BB7">
        <w:rPr>
          <w:rFonts w:ascii="Times New Roman" w:hAnsi="Times New Roman"/>
          <w:sz w:val="24"/>
          <w:szCs w:val="24"/>
          <w:lang w:val="kk-KZ" w:eastAsia="ru-RU"/>
        </w:rPr>
        <w:t xml:space="preserve">Қауіп-қатері жоғары елдер тізбесі </w:t>
      </w:r>
      <w:hyperlink r:id="rId12" w:history="1">
        <w:r w:rsidRPr="00974BB7">
          <w:rPr>
            <w:rStyle w:val="af2"/>
            <w:rFonts w:ascii="Times New Roman" w:hAnsi="Times New Roman"/>
            <w:sz w:val="24"/>
            <w:szCs w:val="24"/>
            <w:lang w:val="kk-KZ"/>
          </w:rPr>
          <w:t>www.sberbank.kz</w:t>
        </w:r>
      </w:hyperlink>
      <w:r w:rsidRPr="00974BB7">
        <w:rPr>
          <w:rFonts w:ascii="Times New Roman" w:hAnsi="Times New Roman"/>
          <w:sz w:val="24"/>
          <w:szCs w:val="24"/>
          <w:u w:val="single"/>
          <w:lang w:val="kk-KZ"/>
        </w:rPr>
        <w:t xml:space="preserve"> </w:t>
      </w:r>
      <w:r w:rsidRPr="00974BB7">
        <w:rPr>
          <w:rFonts w:ascii="Times New Roman" w:hAnsi="Times New Roman"/>
          <w:sz w:val="24"/>
          <w:szCs w:val="24"/>
          <w:lang w:val="kk-KZ"/>
        </w:rPr>
        <w:t xml:space="preserve">адресі бойынша </w:t>
      </w:r>
      <w:r w:rsidRPr="00974BB7">
        <w:rPr>
          <w:rFonts w:ascii="Times New Roman" w:hAnsi="Times New Roman"/>
          <w:sz w:val="24"/>
          <w:szCs w:val="24"/>
          <w:lang w:val="kk-KZ" w:eastAsia="ru-RU"/>
        </w:rPr>
        <w:t xml:space="preserve">Банктің ғаламтор сайтында </w:t>
      </w:r>
      <w:r w:rsidRPr="00974BB7">
        <w:rPr>
          <w:rFonts w:ascii="Times New Roman" w:hAnsi="Times New Roman"/>
          <w:sz w:val="24"/>
          <w:szCs w:val="24"/>
          <w:lang w:val="kk-KZ"/>
        </w:rPr>
        <w:t>орналасқан.</w:t>
      </w:r>
    </w:p>
    <w:p w:rsidR="004A6659" w:rsidRPr="00974BB7" w:rsidRDefault="004A6659" w:rsidP="004A6659">
      <w:pPr>
        <w:numPr>
          <w:ilvl w:val="1"/>
          <w:numId w:val="72"/>
        </w:numPr>
        <w:tabs>
          <w:tab w:val="left" w:pos="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Операциялардың тәуліктік лимиті </w:t>
      </w:r>
      <w:r w:rsidRPr="00974BB7">
        <w:rPr>
          <w:rFonts w:ascii="Times New Roman" w:hAnsi="Times New Roman"/>
          <w:sz w:val="24"/>
          <w:szCs w:val="24"/>
          <w:lang w:val="kk-KZ"/>
        </w:rPr>
        <w:t xml:space="preserve">– Банктің ішкі нормативтік құжаттарына сәйкес белгіленген </w:t>
      </w:r>
      <w:r w:rsidR="00182F72" w:rsidRPr="00974BB7">
        <w:rPr>
          <w:rFonts w:ascii="Times New Roman" w:hAnsi="Times New Roman"/>
          <w:sz w:val="24"/>
          <w:szCs w:val="24"/>
          <w:lang w:val="kk-KZ"/>
        </w:rPr>
        <w:t>Төлем</w:t>
      </w:r>
      <w:r w:rsidRPr="00974BB7">
        <w:rPr>
          <w:rFonts w:ascii="Times New Roman" w:hAnsi="Times New Roman"/>
          <w:sz w:val="24"/>
          <w:szCs w:val="24"/>
          <w:lang w:val="kk-KZ"/>
        </w:rPr>
        <w:t xml:space="preserve"> карточкасы шоты бойынша Төлем карточкасын пайдаланып ең көп сомасы және/немесе саны бойынша жүргізілетін лимит.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Төлем карточкасы</w:t>
      </w:r>
      <w:r w:rsidRPr="00974BB7">
        <w:rPr>
          <w:rFonts w:ascii="Times New Roman" w:hAnsi="Times New Roman"/>
          <w:b/>
          <w:bCs/>
          <w:sz w:val="24"/>
          <w:szCs w:val="24"/>
          <w:lang w:val="kk-KZ" w:eastAsia="ru-RU"/>
        </w:rPr>
        <w:t xml:space="preserve"> шоты</w:t>
      </w:r>
      <w:r w:rsidRPr="00974BB7">
        <w:rPr>
          <w:rFonts w:ascii="Times New Roman" w:hAnsi="Times New Roman"/>
          <w:bCs/>
          <w:sz w:val="24"/>
          <w:szCs w:val="24"/>
          <w:lang w:val="kk-KZ" w:eastAsia="ru-RU"/>
        </w:rPr>
        <w:t xml:space="preserve"> </w:t>
      </w:r>
      <w:r w:rsidRPr="00974BB7">
        <w:rPr>
          <w:rFonts w:ascii="Times New Roman" w:hAnsi="Times New Roman"/>
          <w:sz w:val="24"/>
          <w:szCs w:val="24"/>
          <w:lang w:val="kk-KZ" w:eastAsia="ru-RU"/>
        </w:rPr>
        <w:t>– Төлем карточкасы пайдаланып операциялар жүргізілетін жеке тұлғаның ағымдағы шоты.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 xml:space="preserve">Шот </w:t>
      </w:r>
      <w:r w:rsidRPr="00974BB7">
        <w:rPr>
          <w:rFonts w:ascii="Times New Roman" w:hAnsi="Times New Roman"/>
          <w:sz w:val="24"/>
          <w:szCs w:val="24"/>
          <w:lang w:val="kk-KZ" w:eastAsia="ru-RU"/>
        </w:rPr>
        <w:t>– Ағымдағы шот/Жинақ шоты.</w:t>
      </w:r>
    </w:p>
    <w:p w:rsidR="004A6659" w:rsidRPr="00974BB7" w:rsidRDefault="00182F72" w:rsidP="004A6659">
      <w:pPr>
        <w:pStyle w:val="aff5"/>
        <w:numPr>
          <w:ilvl w:val="1"/>
          <w:numId w:val="72"/>
        </w:numPr>
        <w:tabs>
          <w:tab w:val="left" w:pos="567"/>
        </w:tabs>
        <w:ind w:left="0" w:firstLine="0"/>
        <w:jc w:val="both"/>
        <w:rPr>
          <w:lang w:val="kk-KZ"/>
        </w:rPr>
      </w:pPr>
      <w:r w:rsidRPr="00974BB7">
        <w:rPr>
          <w:b/>
          <w:lang w:val="kk-KZ"/>
        </w:rPr>
        <w:t>Тариф</w:t>
      </w:r>
      <w:r w:rsidR="00A9324B" w:rsidRPr="00974BB7">
        <w:rPr>
          <w:b/>
          <w:lang w:val="kk-KZ"/>
        </w:rPr>
        <w:t>тер</w:t>
      </w:r>
      <w:r w:rsidRPr="00974BB7">
        <w:rPr>
          <w:lang w:val="kk-KZ"/>
        </w:rPr>
        <w:t xml:space="preserve"> – </w:t>
      </w:r>
      <w:r w:rsidR="00A9324B" w:rsidRPr="00974BB7">
        <w:rPr>
          <w:lang w:val="kk-KZ"/>
        </w:rPr>
        <w:t>Банктің банктік шоттары бой</w:t>
      </w:r>
      <w:r w:rsidR="002C1585" w:rsidRPr="00974BB7">
        <w:rPr>
          <w:lang w:val="kk-KZ"/>
        </w:rPr>
        <w:t>ынша көрсететін қызметтеріне Ба</w:t>
      </w:r>
      <w:r w:rsidR="00A9324B" w:rsidRPr="00974BB7">
        <w:rPr>
          <w:lang w:val="kk-KZ"/>
        </w:rPr>
        <w:t>н</w:t>
      </w:r>
      <w:r w:rsidR="002C1585" w:rsidRPr="00974BB7">
        <w:rPr>
          <w:lang w:val="kk-KZ"/>
        </w:rPr>
        <w:t>к</w:t>
      </w:r>
      <w:r w:rsidR="00A9324B" w:rsidRPr="00974BB7">
        <w:rPr>
          <w:lang w:val="kk-KZ"/>
        </w:rPr>
        <w:t>тің уәкілетті органы бекіткен тарифтер</w:t>
      </w:r>
      <w:r w:rsidRPr="00974BB7">
        <w:rPr>
          <w:lang w:val="kk-KZ"/>
        </w:rPr>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Ағымдағы шот</w:t>
      </w:r>
      <w:r w:rsidRPr="00974BB7">
        <w:rPr>
          <w:rFonts w:ascii="Times New Roman" w:hAnsi="Times New Roman"/>
          <w:sz w:val="24"/>
          <w:szCs w:val="24"/>
          <w:lang w:val="kk-KZ"/>
        </w:rPr>
        <w:t xml:space="preserve"> – Банк Клиентке заңнамада, Жалпы талаптарда және тиісті шартта қарастырылған, кәсіпкерлік қызметпен немесе жеке нотариустардың, жеке сот орындаушылары мен адвокаттардың қызметімен байланыспайтын операцияларды жүргізу үшін теңгеде немесе шетел валютасында ашатын банктік шот.</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lastRenderedPageBreak/>
        <w:t>Техникалық овердрафт</w:t>
      </w:r>
      <w:r w:rsidRPr="00974BB7">
        <w:rPr>
          <w:rFonts w:ascii="Times New Roman" w:hAnsi="Times New Roman"/>
          <w:sz w:val="24"/>
          <w:szCs w:val="24"/>
          <w:lang w:val="kk-KZ" w:eastAsia="ru-RU"/>
        </w:rPr>
        <w:t xml:space="preserve"> – Клиенттің Банк алдында берешегі пайда болып, </w:t>
      </w:r>
      <w:r w:rsidR="00282CC4" w:rsidRPr="00974BB7">
        <w:rPr>
          <w:rFonts w:ascii="Times New Roman" w:hAnsi="Times New Roman"/>
          <w:sz w:val="24"/>
          <w:szCs w:val="24"/>
          <w:lang w:val="kk-KZ"/>
        </w:rPr>
        <w:t>Т</w:t>
      </w:r>
      <w:r w:rsidRPr="00974BB7">
        <w:rPr>
          <w:rFonts w:ascii="Times New Roman" w:hAnsi="Times New Roman"/>
          <w:sz w:val="24"/>
          <w:szCs w:val="24"/>
          <w:lang w:val="kk-KZ"/>
        </w:rPr>
        <w:t>өлем карточка</w:t>
      </w:r>
      <w:r w:rsidR="00282CC4" w:rsidRPr="00974BB7">
        <w:rPr>
          <w:rFonts w:ascii="Times New Roman" w:hAnsi="Times New Roman"/>
          <w:sz w:val="24"/>
          <w:szCs w:val="24"/>
          <w:lang w:val="kk-KZ"/>
        </w:rPr>
        <w:t>сының</w:t>
      </w:r>
      <w:r w:rsidRPr="00974BB7">
        <w:rPr>
          <w:rFonts w:ascii="Times New Roman" w:hAnsi="Times New Roman"/>
          <w:sz w:val="24"/>
          <w:szCs w:val="24"/>
          <w:lang w:val="kk-KZ"/>
        </w:rPr>
        <w:t xml:space="preserve"> шоты бойынша Банктің рұқсат етпей, ақшаның техникалық артық жұмсалуы (банктік заем ретінде қарастырылмайды).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bCs/>
          <w:sz w:val="24"/>
          <w:szCs w:val="24"/>
          <w:lang w:val="kk-KZ" w:eastAsia="ru-RU"/>
        </w:rPr>
        <w:t>Алыстан қызмет көрсету арналары</w:t>
      </w:r>
      <w:r w:rsidRPr="00974BB7">
        <w:rPr>
          <w:rFonts w:ascii="Times New Roman" w:hAnsi="Times New Roman"/>
          <w:bCs/>
          <w:sz w:val="24"/>
          <w:szCs w:val="24"/>
          <w:lang w:val="kk-KZ" w:eastAsia="ru-RU"/>
        </w:rPr>
        <w:t xml:space="preserve"> </w:t>
      </w:r>
      <w:r w:rsidRPr="00974BB7">
        <w:rPr>
          <w:rFonts w:ascii="Times New Roman" w:hAnsi="Times New Roman"/>
          <w:sz w:val="24"/>
          <w:szCs w:val="24"/>
          <w:lang w:val="kk-KZ" w:eastAsia="ru-RU"/>
        </w:rPr>
        <w:t xml:space="preserve">– Банк арналары/құрылғылары, сол арқылы Клиент Жалпы талаптарға және тиісті шартқа сәйкес банктік операциялар жүргізетін Банктің өзіне-өзі қызмет көрсету құрылғысы, </w:t>
      </w:r>
      <w:r w:rsidRPr="00974BB7">
        <w:rPr>
          <w:rFonts w:ascii="Times New Roman" w:hAnsi="Times New Roman"/>
          <w:sz w:val="24"/>
          <w:szCs w:val="24"/>
          <w:lang w:val="kk-KZ"/>
        </w:rPr>
        <w:t xml:space="preserve">«Сбербанк Онлайн» </w:t>
      </w:r>
      <w:r w:rsidRPr="00974BB7">
        <w:rPr>
          <w:rFonts w:ascii="Times New Roman" w:hAnsi="Times New Roman"/>
          <w:sz w:val="24"/>
          <w:szCs w:val="24"/>
          <w:lang w:val="kk-KZ" w:eastAsia="ru-RU"/>
        </w:rPr>
        <w:t>жүйесі, Банктің Call-орталығы.</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Банктің өзіне-өзі қызмет көрсету құрылғысы</w:t>
      </w:r>
      <w:r w:rsidRPr="00974BB7">
        <w:rPr>
          <w:rFonts w:ascii="Times New Roman" w:hAnsi="Times New Roman"/>
          <w:bCs/>
          <w:sz w:val="24"/>
          <w:szCs w:val="24"/>
          <w:lang w:val="kk-KZ" w:eastAsia="ru-RU"/>
        </w:rPr>
        <w:t xml:space="preserve"> </w:t>
      </w:r>
      <w:r w:rsidRPr="00974BB7">
        <w:rPr>
          <w:rFonts w:ascii="Times New Roman" w:hAnsi="Times New Roman"/>
          <w:sz w:val="24"/>
          <w:szCs w:val="24"/>
          <w:lang w:val="kk-KZ" w:eastAsia="ru-RU"/>
        </w:rPr>
        <w:t xml:space="preserve">– банкоматтар, оған қоса қолма-қол </w:t>
      </w:r>
      <w:r w:rsidR="00182F72" w:rsidRPr="00974BB7">
        <w:rPr>
          <w:rFonts w:ascii="Times New Roman" w:hAnsi="Times New Roman"/>
          <w:sz w:val="24"/>
          <w:szCs w:val="24"/>
          <w:lang w:val="kk-KZ" w:eastAsia="ru-RU"/>
        </w:rPr>
        <w:t>ақшаны</w:t>
      </w:r>
      <w:r w:rsidRPr="00974BB7">
        <w:rPr>
          <w:rFonts w:ascii="Times New Roman" w:hAnsi="Times New Roman"/>
          <w:sz w:val="24"/>
          <w:szCs w:val="24"/>
          <w:lang w:val="kk-KZ" w:eastAsia="ru-RU"/>
        </w:rPr>
        <w:t xml:space="preserve"> қабылдау функциясы бар банкоматтар (cash in), Банктің ақпараттық-төлем терминалдары.</w:t>
      </w:r>
    </w:p>
    <w:p w:rsidR="004A6659" w:rsidRPr="00974BB7" w:rsidRDefault="00282CC4"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Төлем ж</w:t>
      </w:r>
      <w:r w:rsidR="004A6659" w:rsidRPr="00974BB7">
        <w:rPr>
          <w:rFonts w:ascii="Times New Roman" w:hAnsi="Times New Roman"/>
          <w:b/>
          <w:sz w:val="24"/>
          <w:szCs w:val="24"/>
          <w:lang w:val="kk-KZ" w:eastAsia="ru-RU"/>
        </w:rPr>
        <w:t>үйе</w:t>
      </w:r>
      <w:r w:rsidRPr="00974BB7">
        <w:rPr>
          <w:rFonts w:ascii="Times New Roman" w:hAnsi="Times New Roman"/>
          <w:b/>
          <w:sz w:val="24"/>
          <w:szCs w:val="24"/>
          <w:lang w:val="kk-KZ" w:eastAsia="ru-RU"/>
        </w:rPr>
        <w:t>сіне</w:t>
      </w:r>
      <w:r w:rsidR="004A6659" w:rsidRPr="00974BB7">
        <w:rPr>
          <w:rFonts w:ascii="Times New Roman" w:hAnsi="Times New Roman"/>
          <w:b/>
          <w:sz w:val="24"/>
          <w:szCs w:val="24"/>
          <w:lang w:val="kk-KZ" w:eastAsia="ru-RU"/>
        </w:rPr>
        <w:t xml:space="preserve"> қатысушылар</w:t>
      </w:r>
      <w:r w:rsidR="004A6659" w:rsidRPr="00974BB7">
        <w:rPr>
          <w:rFonts w:ascii="Times New Roman" w:hAnsi="Times New Roman"/>
          <w:sz w:val="24"/>
          <w:szCs w:val="24"/>
          <w:lang w:val="kk-KZ" w:eastAsia="ru-RU"/>
        </w:rPr>
        <w:t xml:space="preserve"> – </w:t>
      </w:r>
      <w:r w:rsidRPr="00974BB7">
        <w:rPr>
          <w:rFonts w:ascii="Times New Roman" w:hAnsi="Times New Roman"/>
          <w:sz w:val="24"/>
          <w:szCs w:val="24"/>
          <w:lang w:val="kk-KZ" w:eastAsia="ru-RU"/>
        </w:rPr>
        <w:t xml:space="preserve">(бұдан әрі  - Жүйеге қатысушылар) </w:t>
      </w:r>
      <w:r w:rsidR="004A6659" w:rsidRPr="00974BB7">
        <w:rPr>
          <w:rFonts w:ascii="Times New Roman" w:hAnsi="Times New Roman"/>
          <w:sz w:val="24"/>
          <w:szCs w:val="24"/>
          <w:lang w:val="kk-KZ" w:eastAsia="ru-RU"/>
        </w:rPr>
        <w:t>Жүйеге қосылу үшін шарт жасаған жеке және/немесе заңды тұлғалар. Жүйеге қатысушылар осы Жүйеге қосылған банктер, сонымен қатар, Сауда мен сервис кәсіпорындары және қолма-қол ақша беру пункттері. Жүйеге қатысушы-банктер бұл:</w:t>
      </w:r>
    </w:p>
    <w:p w:rsidR="004A6659" w:rsidRPr="00974BB7" w:rsidRDefault="004A6659" w:rsidP="004A6659">
      <w:pPr>
        <w:tabs>
          <w:tab w:val="left" w:pos="180"/>
          <w:tab w:val="left" w:pos="567"/>
        </w:tabs>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 </w:t>
      </w:r>
      <w:r w:rsidR="00182F72" w:rsidRPr="00974BB7">
        <w:rPr>
          <w:rFonts w:ascii="Times New Roman" w:hAnsi="Times New Roman"/>
          <w:sz w:val="24"/>
          <w:szCs w:val="24"/>
          <w:lang w:val="kk-KZ" w:eastAsia="ru-RU"/>
        </w:rPr>
        <w:t>Төлем</w:t>
      </w:r>
      <w:r w:rsidRPr="00974BB7">
        <w:rPr>
          <w:rFonts w:ascii="Times New Roman" w:hAnsi="Times New Roman"/>
          <w:sz w:val="24"/>
          <w:szCs w:val="24"/>
          <w:lang w:val="kk-KZ" w:eastAsia="ru-RU"/>
        </w:rPr>
        <w:t xml:space="preserve"> карточкасының нақты түрін шығаратын (шығарушы) және/немесе</w:t>
      </w:r>
    </w:p>
    <w:p w:rsidR="004A6659" w:rsidRPr="00974BB7" w:rsidRDefault="004A6659" w:rsidP="004A6659">
      <w:pPr>
        <w:tabs>
          <w:tab w:val="left" w:pos="180"/>
          <w:tab w:val="left" w:pos="567"/>
        </w:tabs>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өздері орнатқан Банкоматтарға, Банк дүңгіршектеріне, POS-терминалдарға қызмет көрсетуші банктер.</w:t>
      </w:r>
    </w:p>
    <w:p w:rsidR="004A6659" w:rsidRPr="00974BB7" w:rsidRDefault="00182F72" w:rsidP="004A6659">
      <w:pPr>
        <w:pStyle w:val="aff5"/>
        <w:numPr>
          <w:ilvl w:val="1"/>
          <w:numId w:val="72"/>
        </w:numPr>
        <w:tabs>
          <w:tab w:val="left" w:pos="567"/>
        </w:tabs>
        <w:ind w:left="0" w:firstLine="0"/>
        <w:jc w:val="both"/>
        <w:rPr>
          <w:lang w:val="kk-KZ"/>
        </w:rPr>
      </w:pPr>
      <w:r w:rsidRPr="00974BB7">
        <w:rPr>
          <w:b/>
          <w:lang w:val="kk-KZ"/>
        </w:rPr>
        <w:t>Эквайер</w:t>
      </w:r>
      <w:r w:rsidRPr="00974BB7">
        <w:rPr>
          <w:lang w:val="kk-KZ"/>
        </w:rPr>
        <w:t xml:space="preserve"> – </w:t>
      </w:r>
      <w:r w:rsidR="00FA624D" w:rsidRPr="00974BB7">
        <w:rPr>
          <w:lang w:val="kk-KZ"/>
        </w:rPr>
        <w:t xml:space="preserve">бұл </w:t>
      </w:r>
      <w:r w:rsidR="00CB7AFD" w:rsidRPr="00974BB7">
        <w:rPr>
          <w:lang w:val="kk-KZ"/>
        </w:rPr>
        <w:t xml:space="preserve">Банк немесе </w:t>
      </w:r>
      <w:r w:rsidR="00FA624D" w:rsidRPr="00974BB7">
        <w:rPr>
          <w:lang w:val="kk-KZ"/>
        </w:rPr>
        <w:t>банктік операциялардың жекелеген түрлерін жүзеге асырушы ұйым</w:t>
      </w:r>
      <w:r w:rsidR="00CB7AFD" w:rsidRPr="00974BB7">
        <w:rPr>
          <w:lang w:val="kk-KZ"/>
        </w:rPr>
        <w:t xml:space="preserve"> (бұдан әрі Банк)</w:t>
      </w:r>
      <w:r w:rsidR="00FA624D" w:rsidRPr="00974BB7">
        <w:rPr>
          <w:lang w:val="kk-KZ"/>
        </w:rPr>
        <w:t xml:space="preserve">, </w:t>
      </w:r>
      <w:r w:rsidR="00CB7AFD" w:rsidRPr="00974BB7">
        <w:rPr>
          <w:lang w:val="kk-KZ"/>
        </w:rPr>
        <w:t xml:space="preserve">олар </w:t>
      </w:r>
      <w:r w:rsidR="00895BCD" w:rsidRPr="00974BB7">
        <w:rPr>
          <w:lang w:val="kk-KZ"/>
        </w:rPr>
        <w:t>Кәсіпкермен жасалған шарттың  және/немесе Төлем карточкасын пайдаланумен төлемді жүзеге асыру кезінде Кәсіпкерде жасалған төлем құжатының талаптарына сәйкес</w:t>
      </w:r>
      <w:r w:rsidRPr="00974BB7">
        <w:rPr>
          <w:lang w:val="kk-KZ"/>
        </w:rPr>
        <w:t xml:space="preserve">, </w:t>
      </w:r>
      <w:r w:rsidR="00FC05B8" w:rsidRPr="00974BB7">
        <w:rPr>
          <w:lang w:val="kk-KZ"/>
        </w:rPr>
        <w:t>Кәсіпкер пайдасына түсетін ақшаны қабылдау</w:t>
      </w:r>
      <w:r w:rsidR="00CB7AFD" w:rsidRPr="00974BB7">
        <w:rPr>
          <w:lang w:val="kk-KZ"/>
        </w:rPr>
        <w:t>ы</w:t>
      </w:r>
      <w:r w:rsidR="00FC05B8" w:rsidRPr="00974BB7">
        <w:rPr>
          <w:lang w:val="kk-KZ"/>
        </w:rPr>
        <w:t xml:space="preserve"> </w:t>
      </w:r>
      <w:r w:rsidR="00CB7AFD" w:rsidRPr="00974BB7">
        <w:rPr>
          <w:lang w:val="kk-KZ"/>
        </w:rPr>
        <w:t xml:space="preserve">және/немесе Кәсіпкермен жасалған шартта көрсетілген өзге іс-әрекеттерді орындауы тиіс. </w:t>
      </w:r>
      <w:r w:rsidR="00FA624D" w:rsidRPr="00974BB7">
        <w:rPr>
          <w:lang w:val="kk-KZ"/>
        </w:rPr>
        <w:t xml:space="preserve"> </w:t>
      </w:r>
      <w:r w:rsidR="00CB7AFD" w:rsidRPr="00974BB7">
        <w:rPr>
          <w:lang w:val="kk-KZ"/>
        </w:rPr>
        <w:t>С</w:t>
      </w:r>
      <w:r w:rsidR="00FA624D" w:rsidRPr="00974BB7">
        <w:rPr>
          <w:lang w:val="kk-KZ"/>
        </w:rPr>
        <w:t xml:space="preserve">ондай-ақ Төлем карточкасы бойынша қолма-қол ақшаны беруді </w:t>
      </w:r>
      <w:r w:rsidR="00CB7AFD" w:rsidRPr="00974BB7">
        <w:rPr>
          <w:lang w:val="kk-KZ"/>
        </w:rPr>
        <w:t xml:space="preserve">және/немесе осы банктің клиенттері болып табылмайтын Төлем карточкасының ұстаушыларына Төлем карточкасын пайдалануымен төлемдер мен ақша аударымдарын жүзеге асыру бойынша өзге қызмет көрсетуді жүзеге асыратын банк те Эквайер </w:t>
      </w:r>
      <w:r w:rsidR="00FA624D" w:rsidRPr="00974BB7">
        <w:rPr>
          <w:lang w:val="kk-KZ"/>
        </w:rPr>
        <w:t>болып табылады.</w:t>
      </w:r>
    </w:p>
    <w:p w:rsidR="004A6659" w:rsidRPr="00974BB7" w:rsidRDefault="004A6659" w:rsidP="004A6659">
      <w:pPr>
        <w:pStyle w:val="aff5"/>
        <w:numPr>
          <w:ilvl w:val="1"/>
          <w:numId w:val="72"/>
        </w:numPr>
        <w:tabs>
          <w:tab w:val="left" w:pos="567"/>
        </w:tabs>
        <w:ind w:left="0" w:firstLine="0"/>
        <w:jc w:val="both"/>
      </w:pPr>
      <w:r w:rsidRPr="00974BB7">
        <w:rPr>
          <w:b/>
        </w:rPr>
        <w:t xml:space="preserve">Эмитент </w:t>
      </w:r>
      <w:r w:rsidRPr="00974BB7">
        <w:t xml:space="preserve">– </w:t>
      </w:r>
      <w:r w:rsidR="00CF7E6D" w:rsidRPr="00974BB7">
        <w:rPr>
          <w:lang w:val="kk-KZ"/>
        </w:rPr>
        <w:t xml:space="preserve">Төлем карточкаларын шығаруды жүзеге асыратын </w:t>
      </w:r>
      <w:r w:rsidRPr="00974BB7">
        <w:t>банк.</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rPr>
        <w:t xml:space="preserve">Банка  Call-орталығы – </w:t>
      </w:r>
      <w:r w:rsidRPr="00974BB7">
        <w:rPr>
          <w:rFonts w:ascii="Times New Roman" w:hAnsi="Times New Roman"/>
          <w:sz w:val="24"/>
          <w:szCs w:val="24"/>
          <w:lang w:val="kk-KZ" w:eastAsia="ru-RU"/>
        </w:rPr>
        <w:t>Авторизациялауды жүргізетін және Төлем карточкаларын оқшаулауды орындайтын Жүйеге қатысушы банктердің бөлімшелері.</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t>САР (Chip Authentication Program)</w:t>
      </w:r>
      <w:r w:rsidRPr="00974BB7">
        <w:rPr>
          <w:rFonts w:ascii="Times New Roman" w:hAnsi="Times New Roman"/>
          <w:sz w:val="24"/>
          <w:szCs w:val="24"/>
          <w:lang w:val="kk-KZ" w:eastAsia="ru-RU"/>
        </w:rPr>
        <w:t xml:space="preserve"> – тиісті Жүйенің бағдарламалық – техникалық  құралдарының және ұйымдастырушылық шешімдері жиынтығының бір бөлігі болып табылатын, электронды чибі бойынша Төлем карточкасын бірегейлендіру бағдарламасы. САР бағдарламасын пайдаланған кезде Төлем карточкасы бойынша операциялар PIN-кодты қолданумен біріктірілетін парольдің негізінде жүзеге асырылады. САР бағдарламасын пайдаланумен жасалған Төлем карточкасы бойынша операциялар Клиенттің және Қосымша төлем карточкасы ұстаушысының PIN-кодты пайдалана отырып жүргізген Төлем карточкасы бойынша операциялар деп танылады. САР бағдарламасын пайдалану талаптары Банктің ішкі құжаттарымен анықталуы мүмкін.</w:t>
      </w:r>
    </w:p>
    <w:p w:rsidR="002C2EE7" w:rsidRPr="00974BB7" w:rsidRDefault="00182F72" w:rsidP="002C2EE7">
      <w:pPr>
        <w:numPr>
          <w:ilvl w:val="1"/>
          <w:numId w:val="72"/>
        </w:numPr>
        <w:tabs>
          <w:tab w:val="left" w:pos="180"/>
        </w:tabs>
        <w:spacing w:after="0" w:line="240" w:lineRule="auto"/>
        <w:ind w:left="0" w:firstLine="0"/>
        <w:jc w:val="both"/>
        <w:outlineLvl w:val="1"/>
        <w:rPr>
          <w:rFonts w:ascii="Times New Roman" w:hAnsi="Times New Roman"/>
          <w:sz w:val="24"/>
          <w:szCs w:val="24"/>
          <w:lang w:val="kk-KZ" w:eastAsia="ru-RU"/>
        </w:rPr>
      </w:pPr>
      <w:r w:rsidRPr="00974BB7">
        <w:rPr>
          <w:rFonts w:ascii="Times New Roman" w:hAnsi="Times New Roman"/>
          <w:b/>
          <w:sz w:val="24"/>
          <w:szCs w:val="24"/>
          <w:lang w:val="kk-KZ" w:eastAsia="ru-RU"/>
        </w:rPr>
        <w:t>CVV2-код немесе CVC2-код («CVV2» - ағылшын тіліндегі «Card Verification Value 2», «CVC2» – «Card Validation Code 2» сөз тіркестерінің қысқартылған сөздері)</w:t>
      </w:r>
      <w:r w:rsidRPr="00974BB7">
        <w:rPr>
          <w:rFonts w:ascii="Times New Roman" w:hAnsi="Times New Roman"/>
          <w:sz w:val="24"/>
          <w:szCs w:val="24"/>
          <w:lang w:val="kk-KZ" w:eastAsia="ru-RU"/>
        </w:rPr>
        <w:t xml:space="preserve"> – Төлем карточкасына (CVV2-код – Visa карточкалары бойынша, </w:t>
      </w:r>
      <w:r w:rsidRPr="00974BB7">
        <w:rPr>
          <w:lang w:val="kk-KZ"/>
        </w:rPr>
        <w:t>CVC2</w:t>
      </w:r>
      <w:r w:rsidRPr="00974BB7">
        <w:rPr>
          <w:rFonts w:ascii="Times New Roman" w:hAnsi="Times New Roman"/>
          <w:sz w:val="24"/>
          <w:szCs w:val="24"/>
          <w:lang w:val="kk-KZ" w:eastAsia="ru-RU"/>
        </w:rPr>
        <w:t xml:space="preserve">-код – </w:t>
      </w:r>
      <w:r w:rsidRPr="00974BB7">
        <w:rPr>
          <w:lang w:val="kk-KZ"/>
        </w:rPr>
        <w:t>MasterCard</w:t>
      </w:r>
      <w:r w:rsidRPr="00974BB7">
        <w:rPr>
          <w:rFonts w:ascii="Times New Roman" w:hAnsi="Times New Roman"/>
          <w:sz w:val="24"/>
          <w:szCs w:val="24"/>
          <w:lang w:val="kk-KZ" w:eastAsia="ru-RU"/>
        </w:rPr>
        <w:t xml:space="preserve"> карточкалары бойынша ) тағайындалатын және Төлем карточкасы ұстаушысын Ғаламтор желісінде тауарлар мен қызметтерге төлем жасаған кезде сәйкестендіру үшін тағайындалатын үш таңбалы сәйкестендіру коды.  CVV2-код немесе CVC2-код Төлем карточкасының бетіне жазылады. </w:t>
      </w:r>
    </w:p>
    <w:p w:rsidR="004A6659" w:rsidRPr="00974BB7" w:rsidRDefault="004A6659" w:rsidP="004A6659">
      <w:pPr>
        <w:pStyle w:val="aff5"/>
        <w:numPr>
          <w:ilvl w:val="1"/>
          <w:numId w:val="72"/>
        </w:numPr>
        <w:tabs>
          <w:tab w:val="left" w:pos="567"/>
        </w:tabs>
        <w:ind w:left="0" w:firstLine="0"/>
        <w:jc w:val="both"/>
        <w:rPr>
          <w:lang w:val="kk-KZ"/>
        </w:rPr>
      </w:pPr>
      <w:r w:rsidRPr="00974BB7">
        <w:rPr>
          <w:b/>
          <w:lang w:val="kk-KZ"/>
        </w:rPr>
        <w:t>SMS-</w:t>
      </w:r>
      <w:r w:rsidR="00CF7E6D" w:rsidRPr="00974BB7">
        <w:rPr>
          <w:b/>
          <w:lang w:val="kk-KZ"/>
        </w:rPr>
        <w:t>хабарлама</w:t>
      </w:r>
      <w:r w:rsidRPr="00974BB7">
        <w:rPr>
          <w:lang w:val="kk-KZ"/>
        </w:rPr>
        <w:t xml:space="preserve"> </w:t>
      </w:r>
      <w:r w:rsidR="00CF7E6D" w:rsidRPr="00974BB7">
        <w:rPr>
          <w:lang w:val="kk-KZ"/>
        </w:rPr>
        <w:t>–</w:t>
      </w:r>
      <w:r w:rsidRPr="00974BB7">
        <w:rPr>
          <w:lang w:val="kk-KZ"/>
        </w:rPr>
        <w:t xml:space="preserve"> </w:t>
      </w:r>
      <w:r w:rsidR="00CF7E6D" w:rsidRPr="00974BB7">
        <w:rPr>
          <w:lang w:val="kk-KZ"/>
        </w:rPr>
        <w:t xml:space="preserve">Клиенттің мобильді телефоннан Банкке немесе мобильді байланыс операторы арқылы Клиенттің мобильді телефонына жіберілетін мәтіндік хабарлама. </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color w:val="000000"/>
          <w:sz w:val="24"/>
          <w:szCs w:val="24"/>
          <w:lang w:val="kk-KZ"/>
        </w:rPr>
        <w:t xml:space="preserve">Priority Pass </w:t>
      </w:r>
      <w:r w:rsidRPr="00974BB7">
        <w:rPr>
          <w:rFonts w:ascii="Times New Roman" w:hAnsi="Times New Roman"/>
          <w:color w:val="000000"/>
          <w:sz w:val="24"/>
          <w:szCs w:val="24"/>
          <w:lang w:val="kk-KZ"/>
        </w:rPr>
        <w:t xml:space="preserve">–  Visa Platinum/MC Platinum/UnionPay Platinum/Visa Infinite/ MC World Elite/ UnionPay Diamond/ VISAInfinite Exclusive </w:t>
      </w:r>
      <w:r w:rsidR="003F1E07" w:rsidRPr="00974BB7">
        <w:rPr>
          <w:rFonts w:ascii="Times New Roman" w:hAnsi="Times New Roman"/>
          <w:color w:val="000000"/>
          <w:sz w:val="24"/>
          <w:szCs w:val="24"/>
          <w:lang w:val="kk-KZ"/>
        </w:rPr>
        <w:t xml:space="preserve"> төлем карточкаларын ұстаушыларға әуе жайдың VIP-залдарына кіру құқығын беру бойынша тәуелсіз бағдарлама </w:t>
      </w:r>
      <w:r w:rsidRPr="00974BB7">
        <w:rPr>
          <w:rFonts w:ascii="Times New Roman" w:hAnsi="Times New Roman"/>
          <w:color w:val="000000"/>
          <w:sz w:val="24"/>
          <w:szCs w:val="24"/>
          <w:lang w:val="kk-KZ"/>
        </w:rPr>
        <w:t>(</w:t>
      </w:r>
      <w:r w:rsidR="003F1E07" w:rsidRPr="00974BB7">
        <w:rPr>
          <w:rFonts w:ascii="Times New Roman" w:hAnsi="Times New Roman"/>
          <w:color w:val="000000"/>
          <w:sz w:val="24"/>
          <w:szCs w:val="24"/>
          <w:lang w:val="kk-KZ"/>
        </w:rPr>
        <w:t xml:space="preserve">бұдан әрі </w:t>
      </w:r>
      <w:r w:rsidRPr="00974BB7">
        <w:rPr>
          <w:rFonts w:ascii="Times New Roman" w:hAnsi="Times New Roman"/>
          <w:color w:val="000000"/>
          <w:sz w:val="24"/>
          <w:szCs w:val="24"/>
          <w:lang w:val="kk-KZ"/>
        </w:rPr>
        <w:t xml:space="preserve"> – </w:t>
      </w:r>
      <w:r w:rsidR="003F1E07" w:rsidRPr="00974BB7">
        <w:rPr>
          <w:rFonts w:ascii="Times New Roman" w:hAnsi="Times New Roman"/>
          <w:color w:val="000000"/>
          <w:sz w:val="24"/>
          <w:szCs w:val="24"/>
          <w:lang w:val="kk-KZ"/>
        </w:rPr>
        <w:t>сыйлықақылы төлем карточкалары</w:t>
      </w:r>
      <w:r w:rsidRPr="00974BB7">
        <w:rPr>
          <w:rFonts w:ascii="Times New Roman" w:hAnsi="Times New Roman"/>
          <w:color w:val="000000"/>
          <w:sz w:val="24"/>
          <w:szCs w:val="24"/>
          <w:lang w:val="kk-KZ"/>
        </w:rPr>
        <w:t>).</w:t>
      </w:r>
    </w:p>
    <w:p w:rsidR="004A6659" w:rsidRPr="00974BB7" w:rsidRDefault="004A6659" w:rsidP="004A6659">
      <w:pPr>
        <w:numPr>
          <w:ilvl w:val="1"/>
          <w:numId w:val="72"/>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b/>
          <w:sz w:val="24"/>
          <w:szCs w:val="24"/>
          <w:lang w:val="kk-KZ" w:eastAsia="ru-RU"/>
        </w:rPr>
        <w:lastRenderedPageBreak/>
        <w:t>POS-терминал – («POS» - «Point of sale» - сауда/сервис пункті ағылшын сөз тіркесінің қысқартылған сөздері)</w:t>
      </w:r>
      <w:r w:rsidRPr="00974BB7">
        <w:rPr>
          <w:rFonts w:ascii="Times New Roman" w:hAnsi="Times New Roman"/>
          <w:sz w:val="24"/>
          <w:szCs w:val="24"/>
          <w:lang w:val="kk-KZ" w:eastAsia="ru-RU"/>
        </w:rPr>
        <w:t xml:space="preserve"> – Төлем карточкасы шоты бойы</w:t>
      </w:r>
      <w:r w:rsidR="00282CC4" w:rsidRPr="00974BB7">
        <w:rPr>
          <w:rFonts w:ascii="Times New Roman" w:hAnsi="Times New Roman"/>
          <w:sz w:val="24"/>
          <w:szCs w:val="24"/>
          <w:lang w:val="kk-KZ" w:eastAsia="ru-RU"/>
        </w:rPr>
        <w:t>н</w:t>
      </w:r>
      <w:r w:rsidRPr="00974BB7">
        <w:rPr>
          <w:rFonts w:ascii="Times New Roman" w:hAnsi="Times New Roman"/>
          <w:sz w:val="24"/>
          <w:szCs w:val="24"/>
          <w:lang w:val="kk-KZ" w:eastAsia="ru-RU"/>
        </w:rPr>
        <w:t>ша операциялар жүргізу үшін үшін төлем құжаттарын авторизациялау мен ресімдеуді автоматтандыру мақсатында қолданылатын электронды құрылғы.</w:t>
      </w:r>
    </w:p>
    <w:p w:rsidR="004A6659" w:rsidRPr="00974BB7" w:rsidRDefault="004A6659" w:rsidP="004A6659">
      <w:pPr>
        <w:pStyle w:val="aff5"/>
        <w:numPr>
          <w:ilvl w:val="1"/>
          <w:numId w:val="72"/>
        </w:numPr>
        <w:tabs>
          <w:tab w:val="left" w:pos="567"/>
        </w:tabs>
        <w:ind w:left="0" w:firstLine="0"/>
        <w:jc w:val="both"/>
        <w:rPr>
          <w:lang w:val="kk-KZ"/>
        </w:rPr>
      </w:pPr>
      <w:r w:rsidRPr="00974BB7">
        <w:rPr>
          <w:b/>
          <w:lang w:val="kk-KZ"/>
        </w:rPr>
        <w:t>3D Secure</w:t>
      </w:r>
      <w:r w:rsidRPr="00974BB7">
        <w:rPr>
          <w:lang w:val="kk-KZ"/>
        </w:rPr>
        <w:t xml:space="preserve"> </w:t>
      </w:r>
      <w:r w:rsidRPr="00974BB7">
        <w:rPr>
          <w:b/>
          <w:lang w:val="kk-KZ"/>
        </w:rPr>
        <w:t>(Visa International технологиясы)</w:t>
      </w:r>
      <w:r w:rsidRPr="00974BB7">
        <w:rPr>
          <w:lang w:val="kk-KZ"/>
        </w:rPr>
        <w:t xml:space="preserve"> – санкцияланбаған карточкалық операциялар тәуекелін азайту және Интернеттегі карточкалық операциялардың қорғанысын қамтамасыз ету мақсатында, Visa International халықаралық төлем жүйелері әзірлеген Интернет арқылы on-line режимінде карточкалық операцияларды жүргізу барысында құпия парольді енгізу арқылы карточка ұстаушыны қосымша сәйкестендіру технологиясы. 3D Secure статикалық (карточканы пайдаланудың барлық уақытына дербес түрде карточка ұастаушымен белгіленеді) немесе динамикалық (Банкпен қалыптастырылады және Интернет желісінде әрбір операцияны жүргізу кезінде SMS-хабарламамен жөнелтіледі) болуы мүмкін. 3D Secure технологиясына қосылу бойынша нұсқау Банк сайтына орналасқан. Карточканы пайдаланудың бүкіл уақытында 3D Secure клиент құпияда сақтауы тиіс.  </w:t>
      </w:r>
    </w:p>
    <w:p w:rsidR="004A6659" w:rsidRPr="00974BB7" w:rsidRDefault="004A6659" w:rsidP="004A6659">
      <w:pPr>
        <w:pStyle w:val="aff5"/>
        <w:numPr>
          <w:ilvl w:val="1"/>
          <w:numId w:val="72"/>
        </w:numPr>
        <w:tabs>
          <w:tab w:val="left" w:pos="567"/>
        </w:tabs>
        <w:ind w:left="0" w:firstLine="0"/>
        <w:jc w:val="both"/>
        <w:rPr>
          <w:lang w:val="kk-KZ"/>
        </w:rPr>
      </w:pPr>
      <w:r w:rsidRPr="00974BB7">
        <w:rPr>
          <w:b/>
          <w:lang w:val="kk-KZ"/>
        </w:rPr>
        <w:t>e-PIN –</w:t>
      </w:r>
      <w:r w:rsidRPr="00974BB7">
        <w:rPr>
          <w:bCs/>
          <w:lang w:val="kk-KZ"/>
        </w:rPr>
        <w:t xml:space="preserve"> SMS – хабарламамен төлем карточкасының ұстаушысына берілетін және төлем карточкасын электронды құрал-жабдықта (соның ішінде, банкоматта) қолдану кезінде төлем карточкасын ұстаушыны авторландыруға арналған </w:t>
      </w:r>
      <w:r w:rsidRPr="00974BB7">
        <w:rPr>
          <w:lang w:val="kk-KZ"/>
        </w:rPr>
        <w:t>бір-реттік ПИН-код</w:t>
      </w:r>
      <w:r w:rsidRPr="00974BB7">
        <w:rPr>
          <w:bCs/>
          <w:lang w:val="kk-KZ"/>
        </w:rPr>
        <w:t>.</w:t>
      </w:r>
    </w:p>
    <w:p w:rsidR="004A6659" w:rsidRPr="00974BB7" w:rsidRDefault="004A6659" w:rsidP="004A6659">
      <w:pPr>
        <w:tabs>
          <w:tab w:val="left" w:pos="180"/>
        </w:tabs>
        <w:spacing w:after="0" w:line="240" w:lineRule="auto"/>
        <w:jc w:val="both"/>
        <w:rPr>
          <w:rFonts w:ascii="Times New Roman" w:hAnsi="Times New Roman"/>
          <w:sz w:val="24"/>
          <w:szCs w:val="24"/>
          <w:lang w:val="kk-KZ" w:eastAsia="ru-RU"/>
        </w:rPr>
      </w:pPr>
    </w:p>
    <w:p w:rsidR="00F315AC" w:rsidRPr="00974BB7" w:rsidRDefault="00F315AC" w:rsidP="00F315AC">
      <w:pPr>
        <w:pStyle w:val="aff5"/>
        <w:tabs>
          <w:tab w:val="left" w:pos="-851"/>
        </w:tabs>
        <w:ind w:left="0"/>
        <w:jc w:val="both"/>
        <w:rPr>
          <w:b/>
          <w:bCs/>
          <w:caps/>
          <w:lang w:val="kk-KZ"/>
        </w:rPr>
      </w:pPr>
      <w:r w:rsidRPr="00974BB7">
        <w:rPr>
          <w:b/>
          <w:bCs/>
          <w:caps/>
        </w:rPr>
        <w:t xml:space="preserve">3.   </w:t>
      </w:r>
      <w:r w:rsidRPr="00974BB7">
        <w:rPr>
          <w:b/>
          <w:bCs/>
          <w:caps/>
          <w:lang w:val="kk-KZ"/>
        </w:rPr>
        <w:t>ТӨЛЕМ КАРТОЧКАЛАРЫН ШЫҒАРУ ЖӘНЕ ҚЫЗМЕТ КӨРСЕТУ</w:t>
      </w:r>
    </w:p>
    <w:p w:rsidR="00F315AC" w:rsidRPr="00974BB7" w:rsidRDefault="00F315AC" w:rsidP="00F315AC">
      <w:pPr>
        <w:pStyle w:val="aff5"/>
        <w:tabs>
          <w:tab w:val="left" w:pos="-851"/>
          <w:tab w:val="left" w:pos="567"/>
        </w:tabs>
        <w:autoSpaceDE w:val="0"/>
        <w:autoSpaceDN w:val="0"/>
        <w:ind w:left="0"/>
        <w:contextualSpacing w:val="0"/>
        <w:jc w:val="both"/>
        <w:rPr>
          <w:b/>
          <w:bCs/>
          <w:lang w:val="kk-KZ"/>
        </w:rPr>
      </w:pPr>
      <w:r w:rsidRPr="00974BB7">
        <w:rPr>
          <w:bCs/>
          <w:lang w:val="kk-KZ"/>
        </w:rPr>
        <w:t>3.1.1.</w:t>
      </w:r>
      <w:r w:rsidRPr="00974BB7">
        <w:rPr>
          <w:b/>
          <w:bCs/>
          <w:lang w:val="kk-KZ"/>
        </w:rPr>
        <w:t xml:space="preserve"> Төлем карточкасын шығару, беру және сақтау тәртібі </w:t>
      </w:r>
      <w:r w:rsidRPr="00974BB7">
        <w:rPr>
          <w:lang w:val="kk-KZ"/>
        </w:rPr>
        <w:t>1. Карточканы пайдалану тәртібі мен шарттары ҚР заңнамасымен, Жалпы талаптармен және сәйкес шартпен, халықаралық Visa International, MasterCard Worldwide, UnionPay International төлем карточкаларының жұмыс істеу қағидаларымен және Банктің ішкі қағидаларымен реттеледі.</w:t>
      </w:r>
    </w:p>
    <w:p w:rsidR="00F315AC" w:rsidRPr="00974BB7" w:rsidRDefault="00F315AC" w:rsidP="00F315AC">
      <w:pPr>
        <w:tabs>
          <w:tab w:val="left" w:pos="-851"/>
          <w:tab w:val="left" w:pos="0"/>
          <w:tab w:val="left" w:pos="142"/>
          <w:tab w:val="left" w:pos="284"/>
          <w:tab w:val="left" w:pos="567"/>
        </w:tabs>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3.1.2. Жалпы талаптар шеңберінде Клиент Төлем карточкасын алу үшін құжаттар пакетін ұсына отырып Банкке келуге және Банктің белгілеген нысаны бойынша дайындалған Төлем карточкасын беру туралы шартқа немесе Клиент Банктің заңды тұлғамен жалақы жобасы шартын жасасқан заңды тұлғаның қызметкері болған жағдайда, жалақы жобасы шеңберінде Төлем карточкасын беру туралы шартқа қол қоюға құқылы</w:t>
      </w:r>
      <w:r w:rsidRPr="00974BB7">
        <w:rPr>
          <w:rFonts w:ascii="Times New Roman" w:hAnsi="Times New Roman"/>
          <w:sz w:val="24"/>
          <w:szCs w:val="24"/>
          <w:lang w:val="kk-KZ"/>
        </w:rPr>
        <w:t xml:space="preserve">. </w:t>
      </w:r>
    </w:p>
    <w:p w:rsidR="00F315AC" w:rsidRPr="00974BB7" w:rsidRDefault="00F315AC" w:rsidP="00F315AC">
      <w:pPr>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3.1.3. Дайындалған Негізгі Төлем карточкасын/Қосымша Төлем карточкасын және оған тиесілі ПИН-кодты Банк сәйкесінше Клиентке/ Қосымша Төлем карточкасын Ұстаушыға немесе Клиенттің/ Қосымша Төлем карточкасын Ұстаушының уәкілетті тұлғаларына нотариалды куәландырылған куәліктің негізінде ұсынады. Төлем карточкасы және оған тиесілі ПИН-код берілген кезде, Төлем карточкасын Ұстаушы немесе тиісті түрде уәкілеттілігі бар тұлға Банктің бекіткен нысаны бойынша Төлем карточкасын және оған тиесілі ПИН-кодты алғандығы туралы хабарламаға қолын қоюы қажет.   </w:t>
      </w:r>
    </w:p>
    <w:p w:rsidR="00F315AC" w:rsidRPr="00974BB7" w:rsidRDefault="00F315AC" w:rsidP="00F315AC">
      <w:pPr>
        <w:tabs>
          <w:tab w:val="left" w:pos="-851"/>
          <w:tab w:val="left" w:pos="0"/>
          <w:tab w:val="left" w:pos="142"/>
          <w:tab w:val="left" w:pos="284"/>
          <w:tab w:val="left" w:pos="567"/>
        </w:tabs>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3.1.4. Төлем карточкасын басқа тұлғаларға пайдалану үшін немесе кепіл ретінде табыстауға тыйым салынады. Уәкілетті емес тұлға ұсынған Карточка қайтарып алынуы тиіс.</w:t>
      </w:r>
    </w:p>
    <w:p w:rsidR="00F315AC" w:rsidRPr="00974BB7" w:rsidRDefault="00F315AC" w:rsidP="00F315AC">
      <w:pPr>
        <w:tabs>
          <w:tab w:val="left" w:pos="-851"/>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3.1.5. Банк Клиенттің қалауынша Клиенттің атына немесе Клиент көрсеткен өзге жеке тұлғаның атына ресімделетін Қосымша Төлем карточкасын шығара алады. Қосымша Төлем карточкасы Клиент те, атына Қосымша Төлем карточкасы ресімделетін жеке тұлға да қол қоятын қосымша Төлем карточкасын беру туралы шарттың негізінде шығарылады. </w:t>
      </w:r>
    </w:p>
    <w:p w:rsidR="00F315AC" w:rsidRPr="00974BB7" w:rsidRDefault="00F315AC" w:rsidP="00F315AC">
      <w:pPr>
        <w:tabs>
          <w:tab w:val="left" w:pos="-851"/>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3.1.6. Жалпы талаптардың қағидалары Қосымша Төлем карточкасын Ұстаушыға қатысты қолданылады және ол Жалпы талаптар мен Төлем карточкасын беру туралы тиісті шартта көзделген қағидалардың орындалуы үшін Банктің алдында ортақ жауапкершілік алады.</w:t>
      </w:r>
    </w:p>
    <w:p w:rsidR="00F315AC" w:rsidRPr="00974BB7" w:rsidRDefault="00F315AC" w:rsidP="00F315AC">
      <w:pPr>
        <w:tabs>
          <w:tab w:val="left" w:pos="-851"/>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3.1.7. Төлем карточкасының бет жағында құпия ақпаратты қамтитын интегралдық микросызба (бұдан әрі – чип) орналасқан. Чип электромагниттік өріске және атмосфералық әсерлерге төзімді.</w:t>
      </w:r>
    </w:p>
    <w:p w:rsidR="00F315AC" w:rsidRPr="00974BB7" w:rsidRDefault="00F315AC" w:rsidP="00F315AC">
      <w:pPr>
        <w:tabs>
          <w:tab w:val="left" w:pos="-851"/>
          <w:tab w:val="left" w:pos="567"/>
          <w:tab w:val="left" w:pos="709"/>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3.1.8. Виртуалды Карточка басқа Төлем карточкаларынан пішіні жағынан, Төлем карточкалары Жүйесінің голограммасын қамтуымен, сондай-ақ Төлем карточкасын </w:t>
      </w:r>
      <w:r w:rsidRPr="00974BB7">
        <w:rPr>
          <w:rFonts w:ascii="Times New Roman" w:hAnsi="Times New Roman"/>
          <w:sz w:val="24"/>
          <w:szCs w:val="24"/>
          <w:lang w:val="kk-KZ"/>
        </w:rPr>
        <w:lastRenderedPageBreak/>
        <w:t xml:space="preserve">Ұстаушының қолына арналған панелі, магниттік жолақ және интегралдық микросызбасының болмауымен ерекшеленеді. </w:t>
      </w:r>
    </w:p>
    <w:p w:rsidR="00F315AC" w:rsidRPr="00974BB7" w:rsidRDefault="00F315AC" w:rsidP="00F315AC">
      <w:pPr>
        <w:tabs>
          <w:tab w:val="left" w:pos="-851"/>
          <w:tab w:val="left" w:pos="567"/>
          <w:tab w:val="left" w:pos="709"/>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3.1.9. Төлем карточкасы Банктің меншігі болып табылады және Төлем карточкасын Ұстаушыға Төлем карточкасының Шотындағы ақшаға қолжетімділік құралы ретінде ғана беріледі.</w:t>
      </w:r>
    </w:p>
    <w:p w:rsidR="00F315AC" w:rsidRPr="00974BB7" w:rsidRDefault="00F315AC" w:rsidP="00F315AC">
      <w:pPr>
        <w:tabs>
          <w:tab w:val="left" w:pos="-851"/>
          <w:tab w:val="left" w:pos="567"/>
          <w:tab w:val="left" w:pos="709"/>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3.1.10. Төлем карточкасының жарамдылық мерзімі оның бет жағында көрсетіледі. Төлем карточкасы сол жерде көрсетілген айдың және жылдың аяғына дейін жарамды болады. Жарамдылық мерзімі өтіп кеткен Төлем карточкалары бойынша Карточкалық операциялар жүргізілмейді.</w:t>
      </w:r>
    </w:p>
    <w:p w:rsidR="00F315AC" w:rsidRPr="00974BB7" w:rsidRDefault="00F315AC" w:rsidP="00F315AC">
      <w:pPr>
        <w:tabs>
          <w:tab w:val="left" w:pos="-851"/>
          <w:tab w:val="left" w:pos="567"/>
        </w:tabs>
        <w:autoSpaceDE w:val="0"/>
        <w:autoSpaceDN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3.1.11. </w:t>
      </w:r>
      <w:r w:rsidRPr="00974BB7">
        <w:rPr>
          <w:rFonts w:ascii="Times New Roman" w:hAnsi="Times New Roman"/>
          <w:sz w:val="24"/>
          <w:szCs w:val="24"/>
          <w:lang w:val="kk-KZ"/>
        </w:rPr>
        <w:t>Карточкалық операциялар</w:t>
      </w:r>
      <w:r w:rsidRPr="00974BB7">
        <w:rPr>
          <w:rFonts w:ascii="Times New Roman" w:hAnsi="Times New Roman"/>
          <w:sz w:val="24"/>
          <w:szCs w:val="24"/>
          <w:lang w:val="kk-KZ" w:eastAsia="ru-RU"/>
        </w:rPr>
        <w:t xml:space="preserve">ды, соның ішінде Төлем карточкасын қолдана отырып, жүргізу кезінде, Ұстаушы ақшаны есепке алуы үшін, Банк </w:t>
      </w:r>
      <w:r w:rsidRPr="00974BB7">
        <w:rPr>
          <w:rFonts w:ascii="Times New Roman" w:hAnsi="Times New Roman"/>
          <w:sz w:val="24"/>
          <w:szCs w:val="24"/>
          <w:lang w:val="kk-KZ"/>
        </w:rPr>
        <w:t>Төлем карточкасы Шотының нөмірі болып табылатын жеке сәйкестендіру кодын тағайындайды</w:t>
      </w:r>
      <w:r w:rsidRPr="00974BB7">
        <w:rPr>
          <w:rFonts w:ascii="Times New Roman" w:hAnsi="Times New Roman"/>
          <w:sz w:val="24"/>
          <w:szCs w:val="24"/>
          <w:lang w:val="kk-KZ" w:eastAsia="ru-RU"/>
        </w:rPr>
        <w:t>.</w:t>
      </w:r>
    </w:p>
    <w:p w:rsidR="00F315AC" w:rsidRPr="00974BB7" w:rsidRDefault="00F315AC" w:rsidP="00F315AC">
      <w:pPr>
        <w:tabs>
          <w:tab w:val="left" w:pos="-851"/>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eastAsia="ru-RU"/>
        </w:rPr>
        <w:t xml:space="preserve">3.1.12. </w:t>
      </w:r>
      <w:r w:rsidRPr="00974BB7">
        <w:rPr>
          <w:rFonts w:ascii="Times New Roman" w:hAnsi="Times New Roman"/>
          <w:sz w:val="24"/>
          <w:szCs w:val="24"/>
          <w:lang w:val="kk-KZ"/>
        </w:rPr>
        <w:t>Төлем карточкасын алған кезде Төлем карточкасын Ұстаушы сәйкес Төлем карточкасына Төлем карточкасының артқы жағында орналасқан қол қоюға арналған арнайы панеліне қол қоюға міндетті</w:t>
      </w:r>
      <w:r w:rsidRPr="00974BB7">
        <w:rPr>
          <w:rFonts w:ascii="Times New Roman" w:hAnsi="Times New Roman"/>
          <w:sz w:val="24"/>
          <w:szCs w:val="24"/>
          <w:lang w:val="kk-KZ" w:eastAsia="ru-RU"/>
        </w:rPr>
        <w:t>.</w:t>
      </w:r>
    </w:p>
    <w:p w:rsidR="00F315AC" w:rsidRPr="00974BB7" w:rsidRDefault="00F315AC" w:rsidP="00F315AC">
      <w:pPr>
        <w:tabs>
          <w:tab w:val="left" w:pos="-851"/>
          <w:tab w:val="left" w:pos="567"/>
        </w:tabs>
        <w:autoSpaceDE w:val="0"/>
        <w:autoSpaceDN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3.1.13. Төлем карточкасын Ұстаушы Төлем карточкасы қолданылатын карточкалық операциялар бойынша құжатқа қойған қолының Төлем карточкасында болмауы немесе сәйкес келмеуі Төлем карточкасын пайдаланып жүргізілетін карточкалық операцияны жүргізуден бас тартуға және мұндай Төлем карточкасын қолданыстан алып тастауға негіз бола алады.</w:t>
      </w:r>
    </w:p>
    <w:p w:rsidR="00F315AC" w:rsidRPr="00974BB7" w:rsidRDefault="00F315AC" w:rsidP="00F315AC">
      <w:pPr>
        <w:tabs>
          <w:tab w:val="left" w:pos="-851"/>
          <w:tab w:val="left" w:pos="567"/>
          <w:tab w:val="left" w:pos="709"/>
        </w:tabs>
        <w:autoSpaceDE w:val="0"/>
        <w:autoSpaceDN w:val="0"/>
        <w:spacing w:after="0" w:line="240" w:lineRule="auto"/>
        <w:jc w:val="both"/>
        <w:rPr>
          <w:rFonts w:ascii="Times New Roman" w:hAnsi="Times New Roman"/>
          <w:b/>
          <w:sz w:val="24"/>
          <w:szCs w:val="24"/>
          <w:lang w:val="kk-KZ"/>
        </w:rPr>
      </w:pPr>
      <w:r w:rsidRPr="00974BB7">
        <w:rPr>
          <w:rFonts w:ascii="Times New Roman" w:hAnsi="Times New Roman"/>
          <w:b/>
          <w:sz w:val="24"/>
          <w:szCs w:val="24"/>
          <w:lang w:val="kk-KZ"/>
        </w:rPr>
        <w:t>3.2. ПИН-код:</w:t>
      </w:r>
    </w:p>
    <w:p w:rsidR="00F315AC" w:rsidRPr="00974BB7" w:rsidRDefault="00F315AC" w:rsidP="00F315AC">
      <w:pPr>
        <w:pStyle w:val="Default"/>
        <w:tabs>
          <w:tab w:val="left" w:pos="0"/>
          <w:tab w:val="left" w:pos="284"/>
        </w:tabs>
        <w:jc w:val="both"/>
        <w:rPr>
          <w:lang w:val="kk-KZ"/>
        </w:rPr>
      </w:pPr>
      <w:r w:rsidRPr="00974BB7">
        <w:rPr>
          <w:lang w:val="kk-KZ"/>
        </w:rPr>
        <w:t>3.2.1. Төлем карточкасы ПИН-конвертпен бірге шығарылған жағдайда, Төлем карточкасы берілгеннен кейін, Төлем карточкасын Ұстаушыға немесе оның уәкілетті тұлғасына арнайы желімделген конвертте ПИН-код беріледі. Төлем карточкасын Ұстаушыға конвертті алған бойда бірден конвертті ашып, ПИН-кодты есіне сақтап алуға және ішіндегі қағазды және конвертті жоюға кеңес беріледі</w:t>
      </w:r>
      <w:r w:rsidRPr="00974BB7">
        <w:rPr>
          <w:color w:val="auto"/>
          <w:lang w:val="kk-KZ"/>
        </w:rPr>
        <w:t xml:space="preserve">. </w:t>
      </w:r>
    </w:p>
    <w:p w:rsidR="00F315AC" w:rsidRPr="00974BB7" w:rsidRDefault="00F315AC" w:rsidP="00F315AC">
      <w:pPr>
        <w:tabs>
          <w:tab w:val="left" w:pos="-851"/>
          <w:tab w:val="left" w:pos="567"/>
          <w:tab w:val="left" w:pos="709"/>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rPr>
        <w:t xml:space="preserve">3.2.2. </w:t>
      </w:r>
      <w:r w:rsidRPr="00974BB7">
        <w:rPr>
          <w:rFonts w:ascii="Times New Roman" w:hAnsi="Times New Roman"/>
          <w:sz w:val="24"/>
          <w:szCs w:val="24"/>
          <w:lang w:val="kk-KZ"/>
        </w:rPr>
        <w:t>Төлем карточкасы ПИН-конвертсіз де шығарылуы мүмкін. Ұстаушы ПИН-кодты E-pin арқылы алған жағдайда, Банк қызметкері ПИН-кодты алу шартын түсіндіреді. Ұстаушы ПИН-кодты алу үшін өзінің мобильді телефонынан «2558/969» қысқа нөміріне «EPIN xxxx» мәтіні (мұндағы xxxx – ТК нөмірінің соңғы 4 (төрт) цифры, «EPIN» сөзі міндетті түрде бас әріптермен және латын әріптерімен көрсетіледі) бар SMS–хабарлама жібереді және бір реттік ПИН-код көрсетілген SMS–хабарлама жауабын алады. Банк қызметкері Ұстаушыға 15 (он бес) минуттың ішінде картаны банкоматқа салып, мәзірден «PIN кодты ауыстыру» тармағын таңдау қажеттігін хабарлайды. Сол кезде банкоматтың экранынан кезек-кезек e-PIN (бір реттік ПИН-код) енгізу, содан соң ғана ПИН-кодты енгізу және ПИН-кодты қайталап енгізу арқылы растау шығады. Егер e-PIN қате енгізілсе, карточкалық операция қабылданбайды. Сондай-ақ клиент 15 (он бес) минуттың ішінде ПИН-кодты ауыстырып үлгермесе, онда жаңа e-PIN алу үшін қайтадан SMS-хабарлама жіберу қажет болады. Клиенттің енгізген мәліметтерінің негізінде Way4 жүйесі клиент картасының ПИН-кодын орнатуды жүзеге асырады. PIN кодты орнатқаны үшін комиссия алынбайды, кейіннен өзгерткені үшін Банктің Тарифтеріне сәйкес алынады.</w:t>
      </w:r>
    </w:p>
    <w:p w:rsidR="00F315AC" w:rsidRPr="00974BB7" w:rsidRDefault="00F315AC" w:rsidP="00F315AC">
      <w:pPr>
        <w:tabs>
          <w:tab w:val="left" w:pos="-851"/>
          <w:tab w:val="left" w:pos="567"/>
          <w:tab w:val="left" w:pos="709"/>
        </w:tabs>
        <w:autoSpaceDE w:val="0"/>
        <w:autoSpaceDN w:val="0"/>
        <w:spacing w:after="0" w:line="240" w:lineRule="auto"/>
        <w:jc w:val="both"/>
        <w:rPr>
          <w:rFonts w:ascii="Times New Roman" w:hAnsi="Times New Roman"/>
          <w:b/>
          <w:sz w:val="24"/>
          <w:szCs w:val="24"/>
          <w:lang w:val="kk-KZ"/>
        </w:rPr>
      </w:pPr>
      <w:r w:rsidRPr="00974BB7">
        <w:rPr>
          <w:rFonts w:ascii="Times New Roman" w:hAnsi="Times New Roman"/>
          <w:b/>
          <w:sz w:val="24"/>
          <w:szCs w:val="24"/>
          <w:lang w:val="kk-KZ"/>
        </w:rPr>
        <w:t>3.3. Төлем карточкасын қолдану кезінде Төлем карточкасын Ұстаушы Төлем карточкасын қолданудың келесі ережелерін сақтауы қажет:</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Төлем карточкасын басқа тұлғаларға пайдалануға және/немесе кепіл ретінде беруге тыйым салынады.</w:t>
      </w:r>
    </w:p>
    <w:p w:rsidR="00F315AC" w:rsidRPr="00974BB7" w:rsidRDefault="00F315AC" w:rsidP="00F315AC">
      <w:pPr>
        <w:pStyle w:val="Default"/>
        <w:numPr>
          <w:ilvl w:val="0"/>
          <w:numId w:val="24"/>
        </w:numPr>
        <w:tabs>
          <w:tab w:val="left" w:pos="0"/>
          <w:tab w:val="left" w:pos="284"/>
        </w:tabs>
        <w:ind w:left="0" w:firstLine="0"/>
        <w:jc w:val="both"/>
        <w:rPr>
          <w:color w:val="auto"/>
        </w:rPr>
      </w:pPr>
      <w:r w:rsidRPr="00974BB7">
        <w:rPr>
          <w:color w:val="auto"/>
          <w:lang w:val="kk-KZ"/>
        </w:rPr>
        <w:t>Төлем карточкасын үшінші тұлғалардың пайдалануына тыйым салынады. Уәкілетті емес тұлға ұсынған Төлем карточкасы қайтарып алынуы тиіс</w:t>
      </w:r>
      <w:r w:rsidRPr="00974BB7">
        <w:rPr>
          <w:color w:val="auto"/>
        </w:rPr>
        <w:t xml:space="preserve">. </w:t>
      </w:r>
    </w:p>
    <w:p w:rsidR="00F315AC" w:rsidRPr="00974BB7" w:rsidRDefault="00F315AC" w:rsidP="00F315AC">
      <w:pPr>
        <w:pStyle w:val="Default"/>
        <w:numPr>
          <w:ilvl w:val="0"/>
          <w:numId w:val="24"/>
        </w:numPr>
        <w:tabs>
          <w:tab w:val="left" w:pos="0"/>
          <w:tab w:val="left" w:pos="284"/>
        </w:tabs>
        <w:ind w:left="0" w:firstLine="0"/>
        <w:jc w:val="both"/>
        <w:rPr>
          <w:color w:val="auto"/>
        </w:rPr>
      </w:pPr>
      <w:r w:rsidRPr="00974BB7">
        <w:rPr>
          <w:color w:val="auto"/>
          <w:lang w:val="kk-KZ"/>
        </w:rPr>
        <w:t xml:space="preserve">Төлем карточкасына жағымсыз факторлардың: элетромагнит өрісінің (дисплейлермен, магниттелген немесе құрамында магнит бар заттармен, мысалы, кілттермен, сөмкедегі магнит құлыптармен көршілес ұстау), механикалық зақымданулардың (магниттік жолақтағы жазбаны зақымдауы және автоматтандырылған режимде карточкалық операцияны жүргізу мүмкінсіздігіне әкелуі мүмкін сызат түсу, ластану, қызып кету </w:t>
      </w:r>
      <w:r w:rsidRPr="00974BB7">
        <w:rPr>
          <w:color w:val="auto"/>
          <w:lang w:val="kk-KZ"/>
        </w:rPr>
        <w:lastRenderedPageBreak/>
        <w:t>(мысалы, күн сәулесінен) және т.с.с.) әсеріне ұшыратуға болмайды. Төлем карточкасын қолдану кезінде аса қатты күш түсірмеу ұсынылады</w:t>
      </w:r>
      <w:r w:rsidRPr="00974BB7">
        <w:rPr>
          <w:color w:val="auto"/>
        </w:rPr>
        <w:t xml:space="preserve">.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Банк Төлем карточкасын Ұстаушының ПИН-кодты жария етуіне жауапты емес. Төлем карточкасының ПИН-коды Банк қызметкерлеріне мәлім емес және Төлем карточкасының Ұстаушысы оны Төлем карточкасын пайдалану кезінде құпияда сақтауы тиіс.</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Төлем карточкасын активациялау үшін Төлем карточкасын Ұстаушы Төлем карточкасының Шоты бойынша карточкалық операцияны ПИН-кодты пайдаланып (банкомат арқылы) жүргізуі немесе Банкке жүгінуі (телефон арқылы) қажет.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ПИН-кодтың құпиялылығын қамтамасыз ету үшін белгілі бір ережелерді ұстану қажет:</w:t>
      </w:r>
    </w:p>
    <w:p w:rsidR="00F315AC" w:rsidRPr="00974BB7" w:rsidRDefault="00F315AC" w:rsidP="00F315AC">
      <w:pPr>
        <w:pStyle w:val="a5"/>
        <w:shd w:val="clear" w:color="auto" w:fill="FFFFFF"/>
        <w:tabs>
          <w:tab w:val="left" w:pos="142"/>
        </w:tabs>
        <w:autoSpaceDE/>
        <w:autoSpaceDN/>
        <w:contextualSpacing/>
        <w:rPr>
          <w:sz w:val="24"/>
          <w:szCs w:val="24"/>
          <w:lang w:val="kk-KZ"/>
        </w:rPr>
      </w:pPr>
      <w:r w:rsidRPr="00974BB7">
        <w:rPr>
          <w:sz w:val="24"/>
          <w:szCs w:val="24"/>
          <w:lang w:val="kk-KZ"/>
        </w:rPr>
        <w:t xml:space="preserve">- егер ПИН-кодты Төлем карточкасын Ұстаушы бір жерге жазып қойған болса, онда Төлем карточкасын және жазбаны бөлек сақтау қажет; </w:t>
      </w:r>
    </w:p>
    <w:p w:rsidR="00F315AC" w:rsidRPr="00974BB7" w:rsidRDefault="00F315AC" w:rsidP="00F315AC">
      <w:pPr>
        <w:pStyle w:val="a5"/>
        <w:shd w:val="clear" w:color="auto" w:fill="FFFFFF"/>
        <w:tabs>
          <w:tab w:val="num" w:pos="284"/>
          <w:tab w:val="left" w:pos="426"/>
        </w:tabs>
        <w:autoSpaceDE/>
        <w:autoSpaceDN/>
        <w:contextualSpacing/>
        <w:rPr>
          <w:sz w:val="24"/>
          <w:szCs w:val="24"/>
          <w:lang w:val="kk-KZ"/>
        </w:rPr>
      </w:pPr>
      <w:r w:rsidRPr="00974BB7">
        <w:rPr>
          <w:sz w:val="24"/>
          <w:szCs w:val="24"/>
          <w:lang w:val="kk-KZ"/>
        </w:rPr>
        <w:t>- Өзіне-өзі қызмет көрсету құрылғысының пернетақтасынан теріліп жатқан ПИН-код цифрларының қисынын кімде-кімнің қарап тұруына жол бермеу.</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ПИН-кодты теру кезінде </w:t>
      </w:r>
      <w:r w:rsidRPr="00974BB7">
        <w:rPr>
          <w:lang w:val="kk-KZ"/>
        </w:rPr>
        <w:t>Өзіне-өзі қызмет көрсету құрылғысының дисплейіндегі цифрлар әдейі көрінбей тұрады да, шартты белгілермен ауыстырылады. Бастысы, ПИН-кодты теру кезінде қате жібермеу қажет. ПИН-кодты қатарынан үш рет қате терген кезде (кез келген уақыт аралығымен, бір немесе бірнеше Өзіне-өзі қызмет көрсету құрылғыларын қолданғанда) ПИН-кодты теру әрекеттерінің лимиті бітіп қалады да, Төлем карточкасының Шоты бойынша карточкалық операцияны одан әрі жүргізу мүмкін болмай қалады, себебі Төлем карточкасын Банк бұғаттап тастайды</w:t>
      </w:r>
      <w:r w:rsidRPr="00974BB7">
        <w:rPr>
          <w:color w:val="auto"/>
          <w:lang w:val="kk-KZ"/>
        </w:rPr>
        <w:t xml:space="preserve">.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Төлем карточкасының Шоты бойынша Авторизацияның автоматтандырылған режимінде жүргізілетін және ПИН-код теру арқылы расталатын карточкалық операцияларды Банк Төлем карточкасын Ұстаушы жүргізді деп санайды.</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Егер Төлем карточкасын Ұстаушы ПИН-кодты ұмытып қалса, Төлем карточкасын қайта шығару үшін Банкке тапсыру қажет, өйткені Авторизацияның автоматтандырылған режимінде Карточкалық операцияларды жүргізу мүмкін емес болып қалады.</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Төлем карточкаларына қызмет көрсетудің барлық Қашықтағы арналары Төлем карточкасын Ұстаушысын ақпараттандыруға арналған Жүйенің Төлем карточкасы бойынша қызмет көрсету мүмкіндігі туралы логотиптері бар көрсеткіштермен жабдықталады.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Төлем карточкасының Шоты бойынша карточкалық операцияларды Сауда және қызмет көрсету кәсіпорындарында, сондай-ақ Банктің </w:t>
      </w:r>
      <w:r w:rsidRPr="00974BB7">
        <w:rPr>
          <w:lang w:val="kk-KZ"/>
        </w:rPr>
        <w:t xml:space="preserve">Өзіне-өзі қызмет көрсету құрылғыларында </w:t>
      </w:r>
      <w:r w:rsidRPr="00974BB7">
        <w:rPr>
          <w:color w:val="auto"/>
          <w:lang w:val="kk-KZ"/>
        </w:rPr>
        <w:t xml:space="preserve">жүргізу үшін, Төлем карточкасын Ұстаушы Төлем карточкасын сәйкес Сауда және қызмет көрсету кәсіпорнының қызметкеріне ұсынады (Төлем карточкасының Шоты бойынша карточкалық операцияларды контактысыз Төлем карточкасының көмегімен жүргізуді қоспағанда), бұл ретте Сауда және қызмет көрсету кәсіпорнының қызметкері Төлем карточкасын Ұстаушыдан жеке куәлігін сұратуға құқылы;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Төлем карточкасының Шоты бойынша карточкалық операцияларды өзіне-өзі қызмет көрсету режимінде жүргізу үшін – әрекеттер Банктің Өзіне-өзі қызмет көрсету құрылғыларында өздігінше жүргізіледі.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Төлем карточкасы бойынша қолма-қол ақша мекендеу елінің валютасында беріледі. Кейбір елдерде Төлем карточкасы бойынша қолма-қол ақшаны беру жиілігіне және ең жоғары сомасына Төлем карточкасының Шоты бойынша карточкалық операция жүргізіліп жатқан елдің заңнамасымен шектеу қойылуы мүмкін.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Банктің </w:t>
      </w:r>
      <w:r w:rsidRPr="00974BB7">
        <w:rPr>
          <w:lang w:val="kk-KZ"/>
        </w:rPr>
        <w:t xml:space="preserve">Өзіне-өзі қызмет көрсету құрылғыларымен жұмыс істеу кезінде, егер қайтарылып жатқан Төлем карточкасын немесе беріліп жатқан ақшаны Төлем карточкасын Ұстаушы беру құрылғысынан 20 секундтың ішінде алмаса, қорғаныс жүйесі іске қосылып, Төлем карточкасын Ұстаушының ақшасын сақтау мақсатында, </w:t>
      </w:r>
      <w:r w:rsidRPr="00974BB7">
        <w:rPr>
          <w:color w:val="auto"/>
          <w:lang w:val="kk-KZ"/>
        </w:rPr>
        <w:t xml:space="preserve">Банктің </w:t>
      </w:r>
      <w:r w:rsidRPr="00974BB7">
        <w:rPr>
          <w:lang w:val="kk-KZ"/>
        </w:rPr>
        <w:t>Өзіне-өзі қызмет көрсету құрылғысы Төлем карточкасын және/немесе ақшаны ішке тартып алып, ол арнайы бөлікте тұрып қалады. Мұндай жағдайларда Төлем карточкасын Ұстаушы Банкке хабарласуы қажет, Банк өз кезегінде әрі қарай не істеу қажеттігін хабарлайды</w:t>
      </w:r>
      <w:r w:rsidRPr="00974BB7">
        <w:rPr>
          <w:color w:val="auto"/>
          <w:lang w:val="kk-KZ"/>
        </w:rPr>
        <w:t xml:space="preserve">.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lang w:val="kk-KZ"/>
        </w:rPr>
        <w:lastRenderedPageBreak/>
        <w:t>Төлем карточкасының немесе қолма-қол ақшаның Өзіне-өзі қызмет көрсету құрылғыларында тұрып қалу себептерін Банк барынша қысқа мерзім ішінде анықтайды. Төлем карточкасын Ұстаушы Банкке жазбаша/ауызша хабарласқаннан кейін Банк жедел түрде сәйкес іс-шараларды орындайды</w:t>
      </w:r>
      <w:r w:rsidRPr="00974BB7">
        <w:rPr>
          <w:color w:val="auto"/>
          <w:lang w:val="kk-KZ"/>
        </w:rPr>
        <w:t xml:space="preserve">. </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lang w:val="kk-KZ"/>
        </w:rPr>
        <w:t>Төлем карточкасы жоғалған немесе ұрланған жағдайда, сондай-ақ Төлем карточкасының Шотына рұқсатсыз қол сұғылған кезде, Төлем карточкасын Ұстаушы осы Жалпы талаптардың 3.9 бөлімінде көрсетілген талаптарға сәйкес тез арада Банкке хабарласуы қажет.</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color w:val="auto"/>
          <w:lang w:val="kk-KZ"/>
        </w:rPr>
        <w:t xml:space="preserve">Банк филиалына немесе Жүйенің кез келген қатысушысына </w:t>
      </w:r>
      <w:r w:rsidRPr="00974BB7">
        <w:rPr>
          <w:lang w:val="kk-KZ"/>
        </w:rPr>
        <w:t>Төлем карточкасын бұғаттау туралы талап берілген жағдайда, аталған филиал немесе Жүйенің Қатысушысы Төлем карточкасын Ұстаушының атынан берген аталмыш талап тіркелгеннен кейін бұғаттау күшіне енеді</w:t>
      </w:r>
      <w:r w:rsidRPr="00974BB7">
        <w:rPr>
          <w:color w:val="auto"/>
          <w:lang w:val="kk-KZ"/>
        </w:rPr>
        <w:t>.</w:t>
      </w:r>
    </w:p>
    <w:p w:rsidR="00F315AC" w:rsidRPr="00974BB7" w:rsidRDefault="00F315AC" w:rsidP="00F315AC">
      <w:pPr>
        <w:pStyle w:val="Default"/>
        <w:numPr>
          <w:ilvl w:val="0"/>
          <w:numId w:val="24"/>
        </w:numPr>
        <w:tabs>
          <w:tab w:val="left" w:pos="0"/>
          <w:tab w:val="left" w:pos="284"/>
        </w:tabs>
        <w:ind w:left="0" w:firstLine="0"/>
        <w:jc w:val="both"/>
        <w:rPr>
          <w:color w:val="auto"/>
          <w:lang w:val="kk-KZ"/>
        </w:rPr>
      </w:pPr>
      <w:r w:rsidRPr="00974BB7">
        <w:rPr>
          <w:lang w:val="kk-KZ"/>
        </w:rPr>
        <w:t>Төлем карточкасын Ұстаушыға Төлем карточкасының Шоты бойынша ақшаның шығындалуын есепке алу және ықтимал дауларды реттеу үшін чектерді сақтауға кеңес беріледі</w:t>
      </w:r>
      <w:r w:rsidRPr="00974BB7">
        <w:rPr>
          <w:color w:val="auto"/>
          <w:lang w:val="kk-KZ"/>
        </w:rPr>
        <w:t xml:space="preserve">. </w:t>
      </w:r>
    </w:p>
    <w:p w:rsidR="00F315AC" w:rsidRPr="00974BB7" w:rsidRDefault="00F315AC" w:rsidP="00F315AC">
      <w:pPr>
        <w:pStyle w:val="Default"/>
        <w:numPr>
          <w:ilvl w:val="0"/>
          <w:numId w:val="24"/>
        </w:numPr>
        <w:tabs>
          <w:tab w:val="left" w:pos="0"/>
          <w:tab w:val="left" w:pos="180"/>
          <w:tab w:val="left" w:pos="284"/>
          <w:tab w:val="left" w:pos="720"/>
        </w:tabs>
        <w:ind w:left="0" w:firstLine="0"/>
        <w:jc w:val="both"/>
        <w:rPr>
          <w:color w:val="auto"/>
          <w:lang w:val="kk-KZ"/>
        </w:rPr>
      </w:pPr>
      <w:r w:rsidRPr="00974BB7">
        <w:rPr>
          <w:color w:val="auto"/>
          <w:lang w:val="kk-KZ"/>
        </w:rPr>
        <w:t xml:space="preserve"> </w:t>
      </w:r>
      <w:r w:rsidRPr="00974BB7">
        <w:rPr>
          <w:lang w:val="kk-KZ"/>
        </w:rPr>
        <w:t>Төлем карточкасын заңға қайшы мақсаттарда пайдалануға, соның ішінде Қазақстан Республикасының қолданыстағы заңдарымен тыйым салынған тауарларды және қызметтерді сатып алуға тыйым салынады</w:t>
      </w:r>
      <w:r w:rsidRPr="00974BB7">
        <w:rPr>
          <w:color w:val="auto"/>
          <w:lang w:val="kk-KZ"/>
        </w:rPr>
        <w:t>.</w:t>
      </w:r>
    </w:p>
    <w:p w:rsidR="00F315AC" w:rsidRPr="00974BB7" w:rsidRDefault="00F315AC" w:rsidP="00F315AC">
      <w:pPr>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3.3.1. Сыйақылық Төлем карточкаларын шығарған кезде Банк PriorityPass клубтық картасын ұсынады. Сыйақылық Төлем карточкасын Ұстаушы/Ұстаушының қонағы халықаралық әуежайлардың VIP-залына әрбір барғаны үшін қызмет құны PriorityPass компаниясының тарифтеріне сәйкес Сыйақылық Төлем карточкасының Шотынан ұсталынады. PriorityPass бағдарламасына кіретін VIP залдардың атауы туралы, сондай-ақ тарифтер туралы ақпарат </w:t>
      </w:r>
      <w:hyperlink r:id="rId13" w:history="1">
        <w:r w:rsidRPr="00974BB7">
          <w:rPr>
            <w:rStyle w:val="af2"/>
            <w:rFonts w:ascii="Times New Roman" w:hAnsi="Times New Roman"/>
            <w:sz w:val="24"/>
            <w:szCs w:val="24"/>
            <w:lang w:val="kk-KZ"/>
          </w:rPr>
          <w:t>www.prioritypass.com</w:t>
        </w:r>
      </w:hyperlink>
      <w:r w:rsidRPr="00974BB7">
        <w:rPr>
          <w:rFonts w:ascii="Times New Roman" w:hAnsi="Times New Roman"/>
          <w:sz w:val="24"/>
          <w:szCs w:val="24"/>
          <w:lang w:val="kk-KZ"/>
        </w:rPr>
        <w:t xml:space="preserve"> ресми сайтында берілген.</w:t>
      </w:r>
    </w:p>
    <w:p w:rsidR="00F315AC" w:rsidRPr="00974BB7" w:rsidRDefault="00F315AC" w:rsidP="00F315AC">
      <w:pPr>
        <w:pStyle w:val="Default"/>
        <w:tabs>
          <w:tab w:val="left" w:pos="0"/>
          <w:tab w:val="left" w:pos="284"/>
        </w:tabs>
        <w:contextualSpacing/>
        <w:jc w:val="both"/>
        <w:rPr>
          <w:b/>
          <w:color w:val="auto"/>
        </w:rPr>
      </w:pPr>
      <w:r w:rsidRPr="00974BB7">
        <w:rPr>
          <w:b/>
          <w:color w:val="auto"/>
        </w:rPr>
        <w:t>3.4.</w:t>
      </w:r>
      <w:r w:rsidRPr="00974BB7">
        <w:rPr>
          <w:lang w:val="kk-KZ"/>
        </w:rPr>
        <w:t xml:space="preserve"> </w:t>
      </w:r>
      <w:r w:rsidRPr="00974BB7">
        <w:rPr>
          <w:b/>
          <w:lang w:val="kk-KZ"/>
        </w:rPr>
        <w:t>Төлем карточкасы</w:t>
      </w:r>
      <w:r w:rsidRPr="00974BB7">
        <w:rPr>
          <w:b/>
          <w:color w:val="auto"/>
          <w:lang w:val="kk-KZ"/>
        </w:rPr>
        <w:t>н ұстап қалу/алып қою</w:t>
      </w:r>
      <w:r w:rsidRPr="00974BB7">
        <w:rPr>
          <w:b/>
          <w:color w:val="auto"/>
        </w:rPr>
        <w:t>:</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rPr>
        <w:t xml:space="preserve">3.4.1. </w:t>
      </w:r>
      <w:r w:rsidRPr="00974BB7">
        <w:rPr>
          <w:lang w:val="kk-KZ"/>
        </w:rPr>
        <w:t>Төлем карточкасы</w:t>
      </w:r>
      <w:r w:rsidRPr="00974BB7">
        <w:rPr>
          <w:color w:val="auto"/>
          <w:lang w:val="kk-KZ"/>
        </w:rPr>
        <w:t>н қызмет көрсету орындарында ұстап қалу/алып қою мына жағдайларда болады, егер</w:t>
      </w:r>
      <w:r w:rsidRPr="00974BB7">
        <w:rPr>
          <w:color w:val="auto"/>
        </w:rPr>
        <w:t xml:space="preserve">: </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 xml:space="preserve">- </w:t>
      </w:r>
      <w:r w:rsidRPr="00974BB7">
        <w:rPr>
          <w:lang w:val="kk-KZ"/>
        </w:rPr>
        <w:t>Төлем карточкасы</w:t>
      </w:r>
      <w:r w:rsidRPr="00974BB7">
        <w:rPr>
          <w:color w:val="auto"/>
          <w:lang w:val="kk-KZ"/>
        </w:rPr>
        <w:t xml:space="preserve"> бұғатталған болса; </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 xml:space="preserve">- </w:t>
      </w:r>
      <w:r w:rsidRPr="00974BB7">
        <w:rPr>
          <w:lang w:val="kk-KZ"/>
        </w:rPr>
        <w:t>Төлем карточкасы</w:t>
      </w:r>
      <w:r w:rsidRPr="00974BB7">
        <w:rPr>
          <w:color w:val="auto"/>
          <w:lang w:val="kk-KZ"/>
        </w:rPr>
        <w:t xml:space="preserve">н ұсынушы тұлға </w:t>
      </w:r>
      <w:r w:rsidRPr="00974BB7">
        <w:rPr>
          <w:lang w:val="kk-KZ"/>
        </w:rPr>
        <w:t>Төлем карточкасын Ұстаушы болып табылмаса</w:t>
      </w:r>
      <w:r w:rsidRPr="00974BB7">
        <w:rPr>
          <w:color w:val="auto"/>
          <w:lang w:val="kk-KZ"/>
        </w:rPr>
        <w:t xml:space="preserve">; </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 xml:space="preserve">- </w:t>
      </w:r>
      <w:r w:rsidRPr="00974BB7">
        <w:rPr>
          <w:lang w:val="kk-KZ"/>
        </w:rPr>
        <w:t>Төлем карточкасын Ұстаушы</w:t>
      </w:r>
      <w:r w:rsidRPr="00974BB7">
        <w:rPr>
          <w:color w:val="auto"/>
          <w:lang w:val="kk-KZ"/>
        </w:rPr>
        <w:t xml:space="preserve"> </w:t>
      </w:r>
      <w:r w:rsidRPr="00974BB7">
        <w:rPr>
          <w:lang w:val="kk-KZ"/>
        </w:rPr>
        <w:t>төлем карточкасының Шоты бойынша карточкалық операцияны жүргізгеннен кейін Төлем карточкасын қызмет көрсету орнында ұмытып кетсе</w:t>
      </w:r>
      <w:r w:rsidRPr="00974BB7">
        <w:rPr>
          <w:color w:val="auto"/>
          <w:lang w:val="kk-KZ"/>
        </w:rPr>
        <w:t>;</w:t>
      </w:r>
    </w:p>
    <w:p w:rsidR="00F315AC" w:rsidRPr="00974BB7" w:rsidRDefault="00F315AC" w:rsidP="00F315AC">
      <w:pPr>
        <w:pStyle w:val="Default"/>
        <w:tabs>
          <w:tab w:val="left" w:pos="0"/>
          <w:tab w:val="left" w:pos="284"/>
          <w:tab w:val="left" w:pos="709"/>
        </w:tabs>
        <w:contextualSpacing/>
        <w:jc w:val="both"/>
        <w:rPr>
          <w:lang w:val="kk-KZ"/>
        </w:rPr>
      </w:pPr>
      <w:r w:rsidRPr="00974BB7">
        <w:rPr>
          <w:color w:val="auto"/>
          <w:lang w:val="kk-KZ"/>
        </w:rPr>
        <w:t xml:space="preserve">- </w:t>
      </w:r>
      <w:r w:rsidRPr="00974BB7">
        <w:rPr>
          <w:lang w:val="kk-KZ"/>
        </w:rPr>
        <w:t>Төлем карточкасы</w:t>
      </w:r>
      <w:r w:rsidRPr="00974BB7">
        <w:rPr>
          <w:color w:val="auto"/>
          <w:lang w:val="kk-KZ"/>
        </w:rPr>
        <w:t xml:space="preserve">н </w:t>
      </w:r>
      <w:r w:rsidRPr="00974BB7">
        <w:rPr>
          <w:lang w:val="kk-KZ"/>
        </w:rPr>
        <w:t>Банк</w:t>
      </w:r>
      <w:r w:rsidRPr="00974BB7">
        <w:rPr>
          <w:color w:val="auto"/>
          <w:lang w:val="kk-KZ"/>
        </w:rPr>
        <w:t xml:space="preserve">тің </w:t>
      </w:r>
      <w:r w:rsidRPr="00974BB7">
        <w:rPr>
          <w:lang w:val="kk-KZ"/>
        </w:rPr>
        <w:t>Өзіне-өзі қызмет көрсету құрылғы</w:t>
      </w:r>
      <w:r w:rsidRPr="00974BB7">
        <w:rPr>
          <w:color w:val="auto"/>
          <w:lang w:val="kk-KZ"/>
        </w:rPr>
        <w:t>сы жұтып алса</w:t>
      </w:r>
      <w:r w:rsidRPr="00974BB7">
        <w:rPr>
          <w:bCs/>
          <w:color w:val="auto"/>
          <w:lang w:val="kk-KZ"/>
        </w:rPr>
        <w:t>;</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 банкоматта байланыс мәліметтерін верификациялауды жүргізу кезінде Ұстаушы растаушы кодты енгізбеген жағдайда</w:t>
      </w:r>
      <w:r w:rsidRPr="00974BB7">
        <w:rPr>
          <w:lang w:val="kk-KZ"/>
        </w:rPr>
        <w:t xml:space="preserve">. </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 xml:space="preserve">3.4.2. </w:t>
      </w:r>
      <w:r w:rsidRPr="00974BB7">
        <w:rPr>
          <w:lang w:val="kk-KZ"/>
        </w:rPr>
        <w:t>Төлем карточкасы</w:t>
      </w:r>
      <w:r w:rsidRPr="00974BB7">
        <w:rPr>
          <w:color w:val="auto"/>
          <w:lang w:val="kk-KZ"/>
        </w:rPr>
        <w:t xml:space="preserve"> ұсталып қалған/алынып қойылған жағдайда, </w:t>
      </w:r>
      <w:r w:rsidRPr="00974BB7">
        <w:rPr>
          <w:lang w:val="kk-KZ"/>
        </w:rPr>
        <w:t>Төлем карточкасын Ұстаушы Банкке ауызша жүгінеді. Төлем карточкасын Банкомат, Кәсіпкердің кассирі немесе Банктің қауіпсіздік қызметі ұстап қала/алып қоя алады. Төлем карточкасын ұстап қалған/алып қойған кезде (Банкомат ұстап қалған жағдайларды қоспағанда) тиісті акт жасалады</w:t>
      </w:r>
      <w:r w:rsidRPr="00974BB7">
        <w:rPr>
          <w:color w:val="auto"/>
          <w:lang w:val="kk-KZ"/>
        </w:rPr>
        <w:t>.</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3.4.3. Банк</w:t>
      </w:r>
      <w:r w:rsidRPr="00974BB7">
        <w:rPr>
          <w:lang w:val="kk-KZ"/>
        </w:rPr>
        <w:t xml:space="preserve"> Төлем карточкасы</w:t>
      </w:r>
      <w:r w:rsidRPr="00974BB7">
        <w:rPr>
          <w:color w:val="auto"/>
          <w:lang w:val="kk-KZ"/>
        </w:rPr>
        <w:t xml:space="preserve">н ұстап қалу/алып қою себебін </w:t>
      </w:r>
      <w:r w:rsidRPr="00974BB7">
        <w:rPr>
          <w:lang w:val="kk-KZ"/>
        </w:rPr>
        <w:t>Төлем карточкасын Ұстаушы</w:t>
      </w:r>
      <w:r w:rsidRPr="00974BB7">
        <w:rPr>
          <w:color w:val="auto"/>
          <w:lang w:val="kk-KZ"/>
        </w:rPr>
        <w:t xml:space="preserve"> Банкке ауызша (телефон бойынша) немесе жазбаша жүгінген күннен кейінгі келесі Банктік күннен кешіктірмей анықтайды.</w:t>
      </w:r>
    </w:p>
    <w:p w:rsidR="00F315AC" w:rsidRPr="00974BB7" w:rsidRDefault="00F315AC" w:rsidP="00F315AC">
      <w:pPr>
        <w:pStyle w:val="Default"/>
        <w:tabs>
          <w:tab w:val="left" w:pos="0"/>
          <w:tab w:val="left" w:pos="284"/>
          <w:tab w:val="left" w:pos="709"/>
        </w:tabs>
        <w:contextualSpacing/>
        <w:jc w:val="both"/>
        <w:rPr>
          <w:color w:val="auto"/>
          <w:lang w:val="kk-KZ"/>
        </w:rPr>
      </w:pPr>
      <w:r w:rsidRPr="00974BB7">
        <w:rPr>
          <w:color w:val="auto"/>
          <w:lang w:val="kk-KZ"/>
        </w:rPr>
        <w:t xml:space="preserve">3.4.4. Ұсталып қалған/алынып қойылған </w:t>
      </w:r>
      <w:r w:rsidRPr="00974BB7">
        <w:rPr>
          <w:lang w:val="kk-KZ"/>
        </w:rPr>
        <w:t>Төлем карточкасы (ұсталып қалған Төлем карточкасы Банкке жеткізілген жағдайда) тікелей Төлем карточкасын Ұстаушыға Банк шешімі бойынша, жеке басын куәландыратын құжат көрсетілген жағдайда және Төлем карточкасын алғандығы туралы журналға қол қойылып қайтарылады</w:t>
      </w:r>
      <w:r w:rsidRPr="00974BB7">
        <w:rPr>
          <w:color w:val="auto"/>
          <w:lang w:val="kk-KZ"/>
        </w:rPr>
        <w:t>.</w:t>
      </w:r>
    </w:p>
    <w:p w:rsidR="00F315AC" w:rsidRPr="00974BB7" w:rsidRDefault="00F315AC" w:rsidP="00F315AC">
      <w:pPr>
        <w:tabs>
          <w:tab w:val="left" w:pos="-851"/>
          <w:tab w:val="left" w:pos="709"/>
        </w:tabs>
        <w:autoSpaceDE w:val="0"/>
        <w:autoSpaceDN w:val="0"/>
        <w:spacing w:after="0" w:line="240" w:lineRule="auto"/>
        <w:jc w:val="both"/>
        <w:rPr>
          <w:rFonts w:ascii="Times New Roman" w:hAnsi="Times New Roman"/>
          <w:b/>
          <w:sz w:val="24"/>
          <w:szCs w:val="24"/>
          <w:lang w:val="kk-KZ"/>
        </w:rPr>
      </w:pPr>
      <w:r w:rsidRPr="00974BB7">
        <w:rPr>
          <w:rFonts w:ascii="Times New Roman" w:hAnsi="Times New Roman"/>
          <w:b/>
          <w:sz w:val="24"/>
          <w:szCs w:val="24"/>
          <w:lang w:val="kk-KZ"/>
        </w:rPr>
        <w:t xml:space="preserve">3.5.     Төлем карточкасын қайта шығару. </w:t>
      </w:r>
    </w:p>
    <w:p w:rsidR="00F315AC" w:rsidRPr="00974BB7" w:rsidRDefault="00F315AC" w:rsidP="00F315AC">
      <w:pPr>
        <w:tabs>
          <w:tab w:val="left" w:pos="-851"/>
          <w:tab w:val="left" w:pos="0"/>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3.5.1. Төлем карточкасы сәйкес Төлем карточкасының бет жағында көрсетілген айдың соңғы күнін қоса алған күнге дейін әрекет етеді. Жарамдылық мерзімі өтіп кеткен Төлем карточкасын (оның деректемелерін) пайдалануға тыйым салынады. Жарамдылық мерзімі өтіп кеткен барлық Төлем карточкаларын Банк бұғаттайды және олар Банкке қайтарылуы </w:t>
      </w:r>
      <w:r w:rsidRPr="00974BB7">
        <w:rPr>
          <w:rFonts w:ascii="Times New Roman" w:hAnsi="Times New Roman"/>
          <w:sz w:val="24"/>
          <w:szCs w:val="24"/>
          <w:lang w:val="kk-KZ"/>
        </w:rPr>
        <w:lastRenderedPageBreak/>
        <w:t>тиіс. Жаңа әрекет ету мерзіміне шығарылған Төлем карточкасын Төлем карточкасын Ұстаушы уақытында алмағандығына Банк жауап бермейді.</w:t>
      </w:r>
    </w:p>
    <w:p w:rsidR="00F315AC" w:rsidRPr="00974BB7" w:rsidRDefault="00F315AC" w:rsidP="00F315AC">
      <w:pPr>
        <w:tabs>
          <w:tab w:val="left" w:pos="-851"/>
          <w:tab w:val="left" w:pos="0"/>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3.5.2. Төлем карточкасын жарамдылық мерзімі өткенге дейін қайта шығару Төлем карточкасын Ұстаушының Банк анықтаған нысан бойынша жазылған арызы негізінде, Тарифтерге сәйкес төмендегі жағдайларда жүзеге асырылады:</w:t>
      </w:r>
    </w:p>
    <w:p w:rsidR="00F315AC" w:rsidRPr="00974BB7" w:rsidRDefault="00F315AC" w:rsidP="00F315AC">
      <w:pPr>
        <w:pStyle w:val="aff5"/>
        <w:tabs>
          <w:tab w:val="left" w:pos="-851"/>
          <w:tab w:val="left" w:pos="0"/>
          <w:tab w:val="left" w:pos="567"/>
        </w:tabs>
        <w:autoSpaceDE w:val="0"/>
        <w:autoSpaceDN w:val="0"/>
        <w:ind w:left="0"/>
        <w:contextualSpacing w:val="0"/>
        <w:jc w:val="both"/>
      </w:pPr>
      <w:r w:rsidRPr="00974BB7">
        <w:t xml:space="preserve">-  </w:t>
      </w:r>
      <w:r w:rsidRPr="00974BB7">
        <w:rPr>
          <w:lang w:val="kk-KZ"/>
        </w:rPr>
        <w:t>Төлем карточкасы</w:t>
      </w:r>
      <w:r w:rsidRPr="00974BB7">
        <w:t xml:space="preserve"> </w:t>
      </w:r>
      <w:r w:rsidRPr="00974BB7">
        <w:rPr>
          <w:lang w:val="kk-KZ"/>
        </w:rPr>
        <w:t>жоғалғанда/ұрланғанда</w:t>
      </w:r>
      <w:r w:rsidRPr="00974BB7">
        <w:t>,</w:t>
      </w:r>
    </w:p>
    <w:p w:rsidR="00F315AC" w:rsidRPr="00974BB7" w:rsidRDefault="00F315AC" w:rsidP="00F315AC">
      <w:pPr>
        <w:pStyle w:val="aff5"/>
        <w:tabs>
          <w:tab w:val="left" w:pos="-851"/>
          <w:tab w:val="left" w:pos="0"/>
          <w:tab w:val="left" w:pos="567"/>
        </w:tabs>
        <w:autoSpaceDE w:val="0"/>
        <w:autoSpaceDN w:val="0"/>
        <w:ind w:left="0"/>
        <w:contextualSpacing w:val="0"/>
        <w:jc w:val="both"/>
      </w:pPr>
      <w:r w:rsidRPr="00974BB7">
        <w:t>-  ПИН-код</w:t>
      </w:r>
      <w:r w:rsidRPr="00974BB7">
        <w:rPr>
          <w:lang w:val="kk-KZ"/>
        </w:rPr>
        <w:t xml:space="preserve"> жария болғанда</w:t>
      </w:r>
      <w:r w:rsidRPr="00974BB7">
        <w:t>;</w:t>
      </w:r>
    </w:p>
    <w:p w:rsidR="00F315AC" w:rsidRPr="00974BB7" w:rsidRDefault="00F315AC" w:rsidP="00F315AC">
      <w:pPr>
        <w:pStyle w:val="aff5"/>
        <w:tabs>
          <w:tab w:val="left" w:pos="-851"/>
          <w:tab w:val="left" w:pos="0"/>
          <w:tab w:val="left" w:pos="567"/>
        </w:tabs>
        <w:autoSpaceDE w:val="0"/>
        <w:autoSpaceDN w:val="0"/>
        <w:ind w:left="0"/>
        <w:contextualSpacing w:val="0"/>
        <w:jc w:val="both"/>
      </w:pPr>
      <w:r w:rsidRPr="00974BB7">
        <w:t xml:space="preserve">-  </w:t>
      </w:r>
      <w:r w:rsidRPr="00974BB7">
        <w:rPr>
          <w:lang w:val="kk-KZ"/>
        </w:rPr>
        <w:t>Төлем карточкасын Ұстаушы</w:t>
      </w:r>
      <w:r w:rsidRPr="00974BB7">
        <w:t xml:space="preserve"> ПИН-код</w:t>
      </w:r>
      <w:r w:rsidRPr="00974BB7">
        <w:rPr>
          <w:lang w:val="kk-KZ"/>
        </w:rPr>
        <w:t>ты ұмытып қалғанда</w:t>
      </w:r>
      <w:r w:rsidRPr="00974BB7">
        <w:t>,</w:t>
      </w:r>
    </w:p>
    <w:p w:rsidR="00F315AC" w:rsidRPr="00974BB7" w:rsidRDefault="00F315AC" w:rsidP="00F315AC">
      <w:pPr>
        <w:tabs>
          <w:tab w:val="num" w:pos="1276"/>
        </w:tabs>
        <w:spacing w:after="0" w:line="240" w:lineRule="auto"/>
        <w:jc w:val="both"/>
        <w:rPr>
          <w:rFonts w:ascii="Times New Roman" w:hAnsi="Times New Roman"/>
          <w:sz w:val="24"/>
          <w:szCs w:val="24"/>
        </w:rPr>
      </w:pPr>
      <w:r w:rsidRPr="00974BB7">
        <w:rPr>
          <w:rFonts w:ascii="Times New Roman" w:hAnsi="Times New Roman"/>
          <w:sz w:val="24"/>
          <w:szCs w:val="24"/>
        </w:rPr>
        <w:t xml:space="preserve">-  </w:t>
      </w:r>
      <w:r w:rsidRPr="00974BB7">
        <w:rPr>
          <w:rFonts w:ascii="Times New Roman" w:hAnsi="Times New Roman"/>
          <w:sz w:val="24"/>
          <w:szCs w:val="24"/>
          <w:lang w:val="kk-KZ"/>
        </w:rPr>
        <w:t>Төлем карточкасы</w:t>
      </w:r>
      <w:r w:rsidRPr="00974BB7">
        <w:rPr>
          <w:rFonts w:ascii="Times New Roman" w:hAnsi="Times New Roman"/>
          <w:sz w:val="24"/>
          <w:szCs w:val="24"/>
        </w:rPr>
        <w:t xml:space="preserve"> </w:t>
      </w:r>
      <w:r w:rsidRPr="00974BB7">
        <w:rPr>
          <w:rFonts w:ascii="Times New Roman" w:hAnsi="Times New Roman"/>
          <w:sz w:val="24"/>
          <w:szCs w:val="24"/>
          <w:lang w:val="kk-KZ"/>
        </w:rPr>
        <w:t>зақымданғанда және оны одан әрі пайдалану мүмкін болмағанда</w:t>
      </w:r>
      <w:r w:rsidRPr="00974BB7">
        <w:rPr>
          <w:rFonts w:ascii="Times New Roman" w:hAnsi="Times New Roman"/>
          <w:sz w:val="24"/>
          <w:szCs w:val="24"/>
        </w:rPr>
        <w:t>;</w:t>
      </w:r>
    </w:p>
    <w:p w:rsidR="00F315AC" w:rsidRPr="00974BB7" w:rsidRDefault="00F315AC" w:rsidP="00F315AC">
      <w:pPr>
        <w:tabs>
          <w:tab w:val="num" w:pos="1276"/>
        </w:tabs>
        <w:spacing w:after="0" w:line="240" w:lineRule="auto"/>
        <w:jc w:val="both"/>
        <w:rPr>
          <w:rFonts w:ascii="Times New Roman" w:hAnsi="Times New Roman"/>
          <w:sz w:val="24"/>
          <w:szCs w:val="24"/>
        </w:rPr>
      </w:pPr>
      <w:r w:rsidRPr="00974BB7">
        <w:rPr>
          <w:rFonts w:ascii="Times New Roman" w:hAnsi="Times New Roman"/>
          <w:sz w:val="24"/>
          <w:szCs w:val="24"/>
        </w:rPr>
        <w:t xml:space="preserve">-  </w:t>
      </w:r>
      <w:r w:rsidRPr="00974BB7">
        <w:rPr>
          <w:rFonts w:ascii="Times New Roman" w:hAnsi="Times New Roman"/>
          <w:sz w:val="24"/>
          <w:szCs w:val="24"/>
          <w:lang w:val="kk-KZ"/>
        </w:rPr>
        <w:t>Төлем карточкасын Ұстаушы</w:t>
      </w:r>
      <w:r w:rsidRPr="00974BB7">
        <w:rPr>
          <w:rFonts w:ascii="Times New Roman" w:hAnsi="Times New Roman"/>
          <w:sz w:val="24"/>
          <w:szCs w:val="24"/>
        </w:rPr>
        <w:t xml:space="preserve"> </w:t>
      </w:r>
      <w:r w:rsidRPr="00974BB7">
        <w:rPr>
          <w:rFonts w:ascii="Times New Roman" w:hAnsi="Times New Roman"/>
          <w:sz w:val="24"/>
          <w:szCs w:val="24"/>
          <w:lang w:val="kk-KZ"/>
        </w:rPr>
        <w:t>өз тегін/атын өзгерткенде</w:t>
      </w:r>
      <w:r w:rsidRPr="00974BB7">
        <w:rPr>
          <w:rFonts w:ascii="Times New Roman" w:hAnsi="Times New Roman"/>
          <w:sz w:val="24"/>
          <w:szCs w:val="24"/>
        </w:rPr>
        <w:t>;</w:t>
      </w:r>
    </w:p>
    <w:p w:rsidR="00F315AC" w:rsidRPr="00974BB7" w:rsidRDefault="00F315AC" w:rsidP="00F315AC">
      <w:pPr>
        <w:tabs>
          <w:tab w:val="left" w:pos="284"/>
          <w:tab w:val="num" w:pos="1276"/>
        </w:tabs>
        <w:spacing w:after="0" w:line="240" w:lineRule="auto"/>
        <w:jc w:val="both"/>
        <w:rPr>
          <w:rFonts w:ascii="Times New Roman" w:hAnsi="Times New Roman"/>
          <w:sz w:val="24"/>
          <w:szCs w:val="24"/>
          <w:lang w:val="kk-KZ"/>
        </w:rPr>
      </w:pPr>
      <w:r w:rsidRPr="00974BB7">
        <w:rPr>
          <w:rFonts w:ascii="Times New Roman" w:hAnsi="Times New Roman"/>
          <w:sz w:val="24"/>
          <w:szCs w:val="24"/>
        </w:rPr>
        <w:t xml:space="preserve">-  </w:t>
      </w:r>
      <w:r w:rsidRPr="00974BB7">
        <w:rPr>
          <w:rFonts w:ascii="Times New Roman" w:hAnsi="Times New Roman"/>
          <w:sz w:val="24"/>
          <w:lang w:val="kk-KZ"/>
        </w:rPr>
        <w:t>Төлем карточкасының магниттік жолағы магнитсізденгенде немесе зақымданғанда және Банкомат/</w:t>
      </w:r>
      <w:r w:rsidRPr="00974BB7">
        <w:rPr>
          <w:rFonts w:ascii="Times New Roman" w:hAnsi="Times New Roman"/>
          <w:sz w:val="24"/>
          <w:szCs w:val="24"/>
        </w:rPr>
        <w:t xml:space="preserve"> </w:t>
      </w:r>
      <w:r w:rsidRPr="00974BB7">
        <w:rPr>
          <w:rFonts w:ascii="Times New Roman" w:hAnsi="Times New Roman"/>
          <w:sz w:val="24"/>
          <w:szCs w:val="24"/>
          <w:lang w:val="en-US"/>
        </w:rPr>
        <w:t>POS</w:t>
      </w:r>
      <w:r w:rsidRPr="00974BB7">
        <w:rPr>
          <w:rFonts w:ascii="Times New Roman" w:hAnsi="Times New Roman"/>
          <w:sz w:val="24"/>
          <w:szCs w:val="24"/>
        </w:rPr>
        <w:t>-терминал</w:t>
      </w:r>
      <w:r w:rsidRPr="00974BB7">
        <w:rPr>
          <w:rFonts w:ascii="Times New Roman" w:hAnsi="Times New Roman"/>
          <w:sz w:val="24"/>
          <w:szCs w:val="24"/>
          <w:lang w:val="kk-KZ"/>
        </w:rPr>
        <w:t xml:space="preserve"> Төлем карточкасының </w:t>
      </w:r>
      <w:r w:rsidRPr="00974BB7">
        <w:rPr>
          <w:rFonts w:ascii="Times New Roman" w:hAnsi="Times New Roman"/>
          <w:sz w:val="24"/>
          <w:lang w:val="kk-KZ"/>
        </w:rPr>
        <w:t>магниттік жолағынан ақпаратты оқымай тұрғанда</w:t>
      </w:r>
      <w:r w:rsidRPr="00974BB7">
        <w:rPr>
          <w:rFonts w:ascii="Times New Roman" w:hAnsi="Times New Roman"/>
          <w:sz w:val="24"/>
          <w:szCs w:val="24"/>
        </w:rPr>
        <w:t>.</w:t>
      </w:r>
    </w:p>
    <w:p w:rsidR="00F315AC" w:rsidRPr="00974BB7" w:rsidRDefault="00F315AC" w:rsidP="00F315AC">
      <w:pPr>
        <w:pStyle w:val="a5"/>
        <w:autoSpaceDE/>
        <w:autoSpaceDN/>
        <w:rPr>
          <w:sz w:val="24"/>
          <w:szCs w:val="24"/>
          <w:lang w:val="kk-KZ"/>
        </w:rPr>
      </w:pPr>
      <w:r w:rsidRPr="00974BB7">
        <w:rPr>
          <w:sz w:val="24"/>
          <w:szCs w:val="24"/>
          <w:lang w:val="kk-KZ"/>
        </w:rPr>
        <w:t>3.5.3. Төлем карточкасын ауыстыру келесі жағдайларда тегін жүргізіледі:</w:t>
      </w:r>
    </w:p>
    <w:p w:rsidR="00F315AC" w:rsidRPr="00974BB7" w:rsidRDefault="00F315AC" w:rsidP="00F315AC">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lang w:val="kk-KZ"/>
        </w:rPr>
      </w:pPr>
      <w:r w:rsidRPr="00974BB7">
        <w:rPr>
          <w:rFonts w:ascii="Times New Roman" w:hAnsi="Times New Roman"/>
          <w:sz w:val="24"/>
          <w:lang w:val="kk-KZ"/>
        </w:rPr>
        <w:t>Төлем карточкасының жарамдылық мерзімі өтіп кеткенде</w:t>
      </w:r>
      <w:r w:rsidRPr="00974BB7">
        <w:rPr>
          <w:rFonts w:ascii="Times New Roman" w:hAnsi="Times New Roman"/>
          <w:sz w:val="24"/>
          <w:szCs w:val="24"/>
          <w:lang w:val="kk-KZ"/>
        </w:rPr>
        <w:t>;</w:t>
      </w:r>
    </w:p>
    <w:p w:rsidR="00F315AC" w:rsidRPr="00974BB7" w:rsidRDefault="00F315AC" w:rsidP="00F315AC">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974BB7">
        <w:rPr>
          <w:rFonts w:ascii="Times New Roman" w:hAnsi="Times New Roman"/>
          <w:sz w:val="24"/>
          <w:szCs w:val="24"/>
        </w:rPr>
        <w:t xml:space="preserve">ПИН-код </w:t>
      </w:r>
      <w:r w:rsidRPr="00974BB7">
        <w:rPr>
          <w:rFonts w:ascii="Times New Roman" w:hAnsi="Times New Roman"/>
          <w:sz w:val="24"/>
          <w:szCs w:val="24"/>
          <w:lang w:val="kk-KZ"/>
        </w:rPr>
        <w:t>түсініксіз жазылғанда</w:t>
      </w:r>
      <w:r w:rsidRPr="00974BB7">
        <w:rPr>
          <w:rFonts w:ascii="Times New Roman" w:hAnsi="Times New Roman"/>
          <w:sz w:val="24"/>
          <w:szCs w:val="24"/>
        </w:rPr>
        <w:t>;</w:t>
      </w:r>
    </w:p>
    <w:p w:rsidR="00F315AC" w:rsidRPr="00974BB7" w:rsidRDefault="00F315AC" w:rsidP="00F315AC">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974BB7">
        <w:rPr>
          <w:rFonts w:ascii="Times New Roman" w:hAnsi="Times New Roman"/>
          <w:sz w:val="24"/>
          <w:lang w:val="kk-KZ"/>
        </w:rPr>
        <w:t>Төлем карточкасында көрсетілген аты және/немесе тегі Төлем карточкасын Ұстаушының Өтінішінде көрсетілген атына және/немесе тегіне сәйкес келмегенде</w:t>
      </w:r>
      <w:r w:rsidRPr="00974BB7">
        <w:rPr>
          <w:rFonts w:ascii="Times New Roman" w:hAnsi="Times New Roman"/>
          <w:sz w:val="24"/>
          <w:szCs w:val="24"/>
        </w:rPr>
        <w:t>;</w:t>
      </w:r>
    </w:p>
    <w:p w:rsidR="00F315AC" w:rsidRPr="00974BB7" w:rsidRDefault="00F315AC" w:rsidP="00F315AC">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974BB7">
        <w:rPr>
          <w:rFonts w:ascii="Times New Roman" w:hAnsi="Times New Roman"/>
          <w:sz w:val="24"/>
          <w:szCs w:val="24"/>
          <w:lang w:val="kk-KZ"/>
        </w:rPr>
        <w:t>Төлем карточкасы</w:t>
      </w:r>
      <w:r w:rsidRPr="00974BB7">
        <w:rPr>
          <w:rFonts w:ascii="Times New Roman" w:hAnsi="Times New Roman"/>
          <w:sz w:val="24"/>
          <w:szCs w:val="24"/>
        </w:rPr>
        <w:t xml:space="preserve"> </w:t>
      </w:r>
      <w:r w:rsidRPr="00974BB7">
        <w:rPr>
          <w:rFonts w:ascii="Times New Roman" w:hAnsi="Times New Roman"/>
          <w:sz w:val="24"/>
          <w:szCs w:val="24"/>
          <w:lang w:val="kk-KZ"/>
        </w:rPr>
        <w:t xml:space="preserve">бойынша бірінші карточкалық операция жүргізу кезінде Банкомат немесе </w:t>
      </w:r>
      <w:r w:rsidRPr="00974BB7">
        <w:rPr>
          <w:rFonts w:ascii="Times New Roman" w:hAnsi="Times New Roman"/>
          <w:sz w:val="24"/>
          <w:szCs w:val="24"/>
          <w:lang w:val="en-US"/>
        </w:rPr>
        <w:t>POS</w:t>
      </w:r>
      <w:r w:rsidRPr="00974BB7">
        <w:rPr>
          <w:rFonts w:ascii="Times New Roman" w:hAnsi="Times New Roman"/>
          <w:sz w:val="24"/>
          <w:szCs w:val="24"/>
        </w:rPr>
        <w:t>-терминал</w:t>
      </w:r>
      <w:r w:rsidRPr="00974BB7">
        <w:rPr>
          <w:rFonts w:ascii="Times New Roman" w:hAnsi="Times New Roman"/>
          <w:sz w:val="24"/>
          <w:szCs w:val="24"/>
          <w:lang w:val="kk-KZ"/>
        </w:rPr>
        <w:t xml:space="preserve"> Төлем карточкасының магниттік жолағындағы ақпаратты оқымағанда</w:t>
      </w:r>
      <w:r w:rsidRPr="00974BB7">
        <w:rPr>
          <w:rFonts w:ascii="Times New Roman" w:hAnsi="Times New Roman"/>
          <w:sz w:val="24"/>
          <w:szCs w:val="24"/>
        </w:rPr>
        <w:t>;</w:t>
      </w:r>
    </w:p>
    <w:p w:rsidR="00F315AC" w:rsidRPr="00974BB7" w:rsidRDefault="00F315AC" w:rsidP="00F315AC">
      <w:pPr>
        <w:tabs>
          <w:tab w:val="num" w:pos="1276"/>
        </w:tabs>
        <w:spacing w:after="0" w:line="240" w:lineRule="auto"/>
        <w:jc w:val="both"/>
        <w:rPr>
          <w:rFonts w:ascii="Times New Roman" w:hAnsi="Times New Roman"/>
          <w:sz w:val="24"/>
          <w:szCs w:val="24"/>
        </w:rPr>
      </w:pPr>
      <w:r w:rsidRPr="00974BB7">
        <w:rPr>
          <w:rFonts w:ascii="Times New Roman" w:hAnsi="Times New Roman"/>
          <w:sz w:val="24"/>
          <w:szCs w:val="24"/>
        </w:rPr>
        <w:t xml:space="preserve">-   </w:t>
      </w:r>
      <w:r w:rsidRPr="00974BB7">
        <w:rPr>
          <w:rFonts w:ascii="Times New Roman" w:hAnsi="Times New Roman"/>
          <w:sz w:val="24"/>
          <w:szCs w:val="24"/>
          <w:lang w:val="kk-KZ"/>
        </w:rPr>
        <w:t>Төлем карточкасы</w:t>
      </w:r>
      <w:r w:rsidRPr="00974BB7">
        <w:rPr>
          <w:rFonts w:ascii="Times New Roman" w:hAnsi="Times New Roman"/>
          <w:sz w:val="24"/>
          <w:szCs w:val="24"/>
        </w:rPr>
        <w:t xml:space="preserve"> </w:t>
      </w:r>
      <w:r w:rsidRPr="00974BB7">
        <w:rPr>
          <w:rFonts w:ascii="Times New Roman" w:hAnsi="Times New Roman"/>
          <w:sz w:val="24"/>
          <w:szCs w:val="24"/>
          <w:lang w:val="kk-KZ"/>
        </w:rPr>
        <w:t>Банктің бастамасы бойынша ауыстырылған жағдайда</w:t>
      </w:r>
      <w:r w:rsidRPr="00974BB7">
        <w:rPr>
          <w:rFonts w:ascii="Times New Roman" w:hAnsi="Times New Roman"/>
          <w:sz w:val="24"/>
          <w:szCs w:val="24"/>
        </w:rPr>
        <w:t>.</w:t>
      </w:r>
    </w:p>
    <w:p w:rsidR="00F315AC" w:rsidRPr="00974BB7" w:rsidRDefault="00F315AC" w:rsidP="00F315AC">
      <w:pPr>
        <w:pStyle w:val="aff5"/>
        <w:tabs>
          <w:tab w:val="left" w:pos="-851"/>
          <w:tab w:val="left" w:pos="0"/>
          <w:tab w:val="left" w:pos="567"/>
        </w:tabs>
        <w:autoSpaceDE w:val="0"/>
        <w:autoSpaceDN w:val="0"/>
        <w:ind w:left="0"/>
        <w:contextualSpacing w:val="0"/>
        <w:jc w:val="both"/>
        <w:rPr>
          <w:lang w:val="kk-KZ"/>
        </w:rPr>
      </w:pPr>
      <w:r w:rsidRPr="00974BB7">
        <w:t xml:space="preserve">3.5.4. </w:t>
      </w:r>
      <w:r w:rsidRPr="00974BB7">
        <w:rPr>
          <w:lang w:val="kk-KZ"/>
        </w:rPr>
        <w:t>Көрсетілген өтініш Банкке жазбаша түрде Төлем карточкасының Шоты жүргізілетін жер бойынша немесе Жалпы талаптардың 1.7-т. талаптарын сақтап қашықтан қызмет көрсету арналары арқылы ұсынылады</w:t>
      </w:r>
      <w:r w:rsidRPr="00974BB7">
        <w:t>.</w:t>
      </w:r>
    </w:p>
    <w:p w:rsidR="00F315AC" w:rsidRPr="00974BB7" w:rsidRDefault="00F315AC" w:rsidP="00F315AC">
      <w:pPr>
        <w:tabs>
          <w:tab w:val="left" w:pos="-851"/>
          <w:tab w:val="left" w:pos="0"/>
          <w:tab w:val="left" w:pos="567"/>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3.5.5. Ұстаушы Төлем карточкасының жарамдылық мерзімі өтіп кеткеннен кейін оны қайта шығарудан бас тартуға құқылы, бұл ретте, егер Жалпы талаптарға сәйкес Ұстаушыға өзге </w:t>
      </w:r>
      <w:r w:rsidRPr="00974BB7">
        <w:rPr>
          <w:rFonts w:ascii="Times New Roman" w:hAnsi="Times New Roman"/>
          <w:sz w:val="24"/>
          <w:lang w:val="kk-KZ"/>
        </w:rPr>
        <w:t xml:space="preserve">Төлем карточкалары шығарылған немесе өзге қызметтер көрсетілетін болса, </w:t>
      </w:r>
      <w:r w:rsidRPr="00974BB7">
        <w:rPr>
          <w:rFonts w:ascii="Times New Roman" w:hAnsi="Times New Roman"/>
          <w:sz w:val="24"/>
          <w:szCs w:val="24"/>
          <w:lang w:val="kk-KZ"/>
        </w:rPr>
        <w:t>Жалпы талаптар бұзылмайды. Ұстаушы Негізгі Төлем карточкасын қайта шығарудан бас тартқан жағдайда, сәйкес шарт аталған Негізгі Төлем карточкасын шығару және қызмет көрсету жағынан бұзылады. Ұстаушының Төлем карточкасына қосымша шығарылған Қосымша төлем карточкаларының (мұндай Төлем карточкалары шығарылған жағдайда) күші жойылуы тиіс. Ол үшін Ұстаушы Негізгі Төлем карточкасының жарамдылық мерзімі өткенге дейін 30 (отыз) күнтізбелік күннен кешіктірмей Төлем карточкасының Шотын жабу туралы Банкке жазбаша өтініш ұсынады. Бұл ретте Төлем карточкасын қайта шығару жүзеге асырылмайды.</w:t>
      </w:r>
    </w:p>
    <w:p w:rsidR="00F315AC" w:rsidRPr="00974BB7" w:rsidRDefault="00F315AC" w:rsidP="00F315AC">
      <w:pPr>
        <w:tabs>
          <w:tab w:val="left" w:pos="-851"/>
          <w:tab w:val="left" w:pos="0"/>
          <w:tab w:val="left" w:pos="567"/>
        </w:tabs>
        <w:autoSpaceDE w:val="0"/>
        <w:autoSpaceDN w:val="0"/>
        <w:spacing w:after="0" w:line="240" w:lineRule="auto"/>
        <w:jc w:val="both"/>
        <w:rPr>
          <w:rFonts w:ascii="Times New Roman" w:hAnsi="Times New Roman"/>
          <w:sz w:val="24"/>
          <w:lang w:val="kk-KZ"/>
        </w:rPr>
      </w:pPr>
      <w:r w:rsidRPr="00974BB7">
        <w:rPr>
          <w:rFonts w:ascii="Times New Roman" w:hAnsi="Times New Roman"/>
          <w:sz w:val="24"/>
          <w:szCs w:val="24"/>
          <w:lang w:val="kk-KZ"/>
        </w:rPr>
        <w:t xml:space="preserve">3.5.6. </w:t>
      </w:r>
      <w:r w:rsidRPr="00974BB7">
        <w:rPr>
          <w:rFonts w:ascii="Times New Roman" w:hAnsi="Times New Roman"/>
          <w:sz w:val="24"/>
          <w:lang w:val="kk-KZ"/>
        </w:rPr>
        <w:t>Төлем карточкасының жарамдылық мерзімі өткеннен кейін оны қайта шығару Банктің бастамасы бойынша Төлем карточкасын Ұстаушының қосымша ерік білдіруінсіз келесі тәртіппен жүзеге асырылады</w:t>
      </w:r>
      <w:r w:rsidRPr="00974BB7">
        <w:rPr>
          <w:rFonts w:ascii="Times New Roman" w:hAnsi="Times New Roman"/>
          <w:sz w:val="24"/>
          <w:szCs w:val="24"/>
          <w:lang w:val="kk-KZ"/>
        </w:rPr>
        <w:t>:</w:t>
      </w:r>
    </w:p>
    <w:p w:rsidR="00F315AC" w:rsidRPr="00974BB7" w:rsidRDefault="00F315AC" w:rsidP="00F315AC">
      <w:pPr>
        <w:pStyle w:val="Default"/>
        <w:tabs>
          <w:tab w:val="left" w:pos="851"/>
        </w:tabs>
        <w:jc w:val="both"/>
        <w:rPr>
          <w:color w:val="auto"/>
          <w:lang w:val="kk-KZ"/>
        </w:rPr>
      </w:pPr>
      <w:r w:rsidRPr="00974BB7">
        <w:rPr>
          <w:color w:val="auto"/>
          <w:lang w:val="kk-KZ"/>
        </w:rPr>
        <w:t>3.5.6.1. Банк Төлем карточкасын қайта шығару мүмкіндігін/мүмкін еместігін Банктің ішкі құжаттарына сәйкес Төлем карточкасының жарамдылық мерзімі біткенге дейін 30 (отыз) күнтізбелік күннен кешіктірмей анықтайды.</w:t>
      </w:r>
    </w:p>
    <w:p w:rsidR="00F315AC" w:rsidRPr="00974BB7" w:rsidRDefault="00F315AC" w:rsidP="00F315AC">
      <w:pPr>
        <w:pStyle w:val="Default"/>
        <w:tabs>
          <w:tab w:val="left" w:pos="851"/>
        </w:tabs>
        <w:jc w:val="both"/>
        <w:rPr>
          <w:color w:val="auto"/>
          <w:lang w:val="kk-KZ"/>
        </w:rPr>
      </w:pPr>
      <w:r w:rsidRPr="00974BB7">
        <w:rPr>
          <w:color w:val="auto"/>
          <w:lang w:val="kk-KZ"/>
        </w:rPr>
        <w:t xml:space="preserve">3.5.6.2. Банк </w:t>
      </w:r>
      <w:r w:rsidRPr="00974BB7">
        <w:rPr>
          <w:lang w:val="kk-KZ"/>
        </w:rPr>
        <w:t>Төлем карточкасын ол бойынша қайтарылмаған берешекті, Кредит мөлшерін және Клиенттің меншікті қаражатын сақтай отырып қайта шығарады</w:t>
      </w:r>
      <w:r w:rsidRPr="00974BB7">
        <w:rPr>
          <w:color w:val="auto"/>
          <w:lang w:val="kk-KZ"/>
        </w:rPr>
        <w:t xml:space="preserve">.  </w:t>
      </w:r>
    </w:p>
    <w:p w:rsidR="00F315AC" w:rsidRPr="00974BB7" w:rsidRDefault="00F315AC" w:rsidP="00F315AC">
      <w:pPr>
        <w:tabs>
          <w:tab w:val="left" w:pos="-851"/>
          <w:tab w:val="left" w:pos="0"/>
          <w:tab w:val="left" w:pos="851"/>
        </w:tabs>
        <w:autoSpaceDE w:val="0"/>
        <w:autoSpaceDN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3.5.6.3. Егер Төлем карточкасын қайта шығару мүмкін болмаса немесе Төлем карточкасын Ұстаушыдан Банктің Төлем карточкасын қайта шығаруынан бас тарту келсе, Төлем карточкасын қайта шығару жүзеге асырылмайды және Төлем карточкасын Ұстаушы Төлем карточкасының әрекет ету мерзімі тоқтағанға дейін 5 (бес) жұмыс күнінен кешіктірмей бар берешекті өтеуге міндеттенеді. Төлем карточкасын Ұстаушы Жалпы талаптардың осы тармағында көзделген міндеттемелерін орындамаған жағдайда, Төлем карточкасын Ұстаушы өзінің Банк алдындағы міндеттемелерін толық орындағанша Жалпы талаптар сәйкес бөлігінде әрекет етеді.</w:t>
      </w:r>
    </w:p>
    <w:p w:rsidR="00F315AC" w:rsidRPr="00974BB7" w:rsidRDefault="00F315AC" w:rsidP="00F315AC">
      <w:pPr>
        <w:pStyle w:val="Default"/>
        <w:tabs>
          <w:tab w:val="left" w:pos="567"/>
        </w:tabs>
        <w:jc w:val="both"/>
        <w:rPr>
          <w:color w:val="auto"/>
          <w:lang w:val="kk-KZ"/>
        </w:rPr>
      </w:pPr>
      <w:r w:rsidRPr="00974BB7">
        <w:rPr>
          <w:color w:val="auto"/>
          <w:lang w:val="kk-KZ"/>
        </w:rPr>
        <w:lastRenderedPageBreak/>
        <w:t>3.5.7. Төлем карточкасы қайта шығарылғаны үшін, соның ішінде, егер Банк Төлем карточкасын қайта шығарудан бас тартуды Жалпы талаптардың 3.5.5-т. көзделген мерзімнен кешіктіріліп алса, Банк Төлем карточкасын қайта шығару сәтінде әрекет етіп тұрған «Жинақ банкі» АҚ ЕБ қызметтерінің Тарифтер жинағына сәйкес комиссия алады.</w:t>
      </w:r>
    </w:p>
    <w:p w:rsidR="00F315AC" w:rsidRPr="00974BB7" w:rsidRDefault="00F315AC" w:rsidP="00364351">
      <w:pPr>
        <w:pStyle w:val="Default"/>
        <w:numPr>
          <w:ilvl w:val="1"/>
          <w:numId w:val="95"/>
        </w:numPr>
        <w:tabs>
          <w:tab w:val="left" w:pos="284"/>
        </w:tabs>
        <w:ind w:left="426" w:hanging="426"/>
        <w:contextualSpacing/>
        <w:jc w:val="both"/>
        <w:rPr>
          <w:color w:val="auto"/>
        </w:rPr>
      </w:pPr>
      <w:r w:rsidRPr="00974BB7">
        <w:rPr>
          <w:b/>
          <w:bCs/>
          <w:color w:val="auto"/>
          <w:lang w:val="kk-KZ"/>
        </w:rPr>
        <w:t>Төлем карточкасының Шоты бойынша лимиттер мен шектеулер</w:t>
      </w:r>
      <w:r w:rsidRPr="00974BB7">
        <w:rPr>
          <w:color w:val="auto"/>
        </w:rPr>
        <w:tab/>
      </w:r>
    </w:p>
    <w:p w:rsidR="00F315AC" w:rsidRPr="00974BB7" w:rsidRDefault="00F315AC" w:rsidP="00F315AC">
      <w:pPr>
        <w:pStyle w:val="Default"/>
        <w:numPr>
          <w:ilvl w:val="2"/>
          <w:numId w:val="95"/>
        </w:numPr>
        <w:tabs>
          <w:tab w:val="left" w:pos="567"/>
        </w:tabs>
        <w:ind w:left="0" w:firstLine="0"/>
        <w:contextualSpacing/>
        <w:jc w:val="both"/>
        <w:rPr>
          <w:color w:val="auto"/>
        </w:rPr>
      </w:pPr>
      <w:r w:rsidRPr="00974BB7">
        <w:rPr>
          <w:color w:val="auto"/>
          <w:lang w:val="kk-KZ"/>
        </w:rPr>
        <w:t>Қосымша Төлем карточкаларын Ұстаушылардың ақшаны Төлем карточкасының Шотынан шығындау лимиттерін Ұстаушы бекітеді</w:t>
      </w:r>
      <w:r w:rsidRPr="00974BB7">
        <w:rPr>
          <w:color w:val="auto"/>
        </w:rPr>
        <w:t xml:space="preserve">. </w:t>
      </w:r>
    </w:p>
    <w:p w:rsidR="00F315AC" w:rsidRPr="00974BB7" w:rsidRDefault="00F315AC" w:rsidP="00F315AC">
      <w:pPr>
        <w:pStyle w:val="Default"/>
        <w:numPr>
          <w:ilvl w:val="2"/>
          <w:numId w:val="95"/>
        </w:numPr>
        <w:tabs>
          <w:tab w:val="left" w:pos="567"/>
        </w:tabs>
        <w:ind w:left="0" w:firstLine="0"/>
        <w:contextualSpacing/>
        <w:jc w:val="both"/>
        <w:rPr>
          <w:color w:val="auto"/>
        </w:rPr>
      </w:pPr>
      <w:r w:rsidRPr="00974BB7">
        <w:rPr>
          <w:lang w:val="kk-KZ"/>
        </w:rPr>
        <w:t>Ұстаушы карточкалық операциялардың түріне және қосымша Төлем карточкасы бойынша белгілі бір уақыт кезеңі ішінде қолжетімді ең жоғарғы сомаға шектеу орнатуға құқылы</w:t>
      </w:r>
      <w:r w:rsidRPr="00974BB7">
        <w:t>.</w:t>
      </w:r>
    </w:p>
    <w:p w:rsidR="00F315AC" w:rsidRPr="00974BB7" w:rsidRDefault="00F315AC" w:rsidP="00F315AC">
      <w:pPr>
        <w:pStyle w:val="Default"/>
        <w:numPr>
          <w:ilvl w:val="2"/>
          <w:numId w:val="95"/>
        </w:numPr>
        <w:tabs>
          <w:tab w:val="left" w:pos="567"/>
        </w:tabs>
        <w:ind w:left="0" w:firstLine="0"/>
        <w:contextualSpacing/>
        <w:jc w:val="both"/>
        <w:rPr>
          <w:color w:val="auto"/>
        </w:rPr>
      </w:pPr>
      <w:r w:rsidRPr="00974BB7">
        <w:rPr>
          <w:color w:val="auto"/>
          <w:lang w:val="kk-KZ"/>
        </w:rPr>
        <w:t>Банк Төлем карточкасын пайдаланып Қашықтан қызмет көрсету арналары арқылы жүргізуге болатын карточкалық операциялардың тәуліктік лимитін орнатады</w:t>
      </w:r>
      <w:r w:rsidRPr="00974BB7">
        <w:rPr>
          <w:bCs/>
          <w:color w:val="auto"/>
        </w:rPr>
        <w:t>.</w:t>
      </w:r>
    </w:p>
    <w:p w:rsidR="00F315AC" w:rsidRPr="00974BB7" w:rsidRDefault="00F315AC" w:rsidP="00F315AC">
      <w:pPr>
        <w:pStyle w:val="Default"/>
        <w:numPr>
          <w:ilvl w:val="2"/>
          <w:numId w:val="95"/>
        </w:numPr>
        <w:tabs>
          <w:tab w:val="left" w:pos="567"/>
        </w:tabs>
        <w:ind w:left="0" w:firstLine="0"/>
        <w:contextualSpacing/>
        <w:jc w:val="both"/>
        <w:rPr>
          <w:color w:val="auto"/>
        </w:rPr>
      </w:pPr>
      <w:r w:rsidRPr="00974BB7">
        <w:rPr>
          <w:color w:val="auto"/>
          <w:lang w:val="kk-KZ"/>
        </w:rPr>
        <w:t>Банк Төлем карточкасы бойынша қолма-қол ақша алудың келесі лимиттерін орнатады</w:t>
      </w:r>
      <w:r w:rsidRPr="00974BB7">
        <w:rPr>
          <w:color w:val="auto"/>
        </w:rPr>
        <w:t>:</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p>
    <w:tbl>
      <w:tblPr>
        <w:tblW w:w="9472" w:type="dxa"/>
        <w:tblInd w:w="-10" w:type="dxa"/>
        <w:tblCellMar>
          <w:left w:w="0" w:type="dxa"/>
          <w:right w:w="0" w:type="dxa"/>
        </w:tblCellMar>
        <w:tblLook w:val="04A0" w:firstRow="1" w:lastRow="0" w:firstColumn="1" w:lastColumn="0" w:noHBand="0" w:noVBand="1"/>
      </w:tblPr>
      <w:tblGrid>
        <w:gridCol w:w="4678"/>
        <w:gridCol w:w="4794"/>
      </w:tblGrid>
      <w:tr w:rsidR="004A6659" w:rsidRPr="00974BB7" w:rsidTr="008134A2">
        <w:tc>
          <w:tcPr>
            <w:tcW w:w="947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A6659" w:rsidRPr="00974BB7" w:rsidRDefault="004A6659" w:rsidP="008134A2">
            <w:pPr>
              <w:pStyle w:val="Default"/>
              <w:adjustRightInd/>
              <w:spacing w:line="276" w:lineRule="auto"/>
              <w:ind w:left="720"/>
              <w:jc w:val="both"/>
              <w:rPr>
                <w:lang w:eastAsia="en-US"/>
              </w:rPr>
            </w:pPr>
            <w:r w:rsidRPr="00974BB7">
              <w:rPr>
                <w:b/>
                <w:bCs/>
                <w:lang w:val="kk-KZ"/>
              </w:rPr>
              <w:t>Б</w:t>
            </w:r>
            <w:r w:rsidRPr="00974BB7">
              <w:rPr>
                <w:b/>
                <w:bCs/>
              </w:rPr>
              <w:t>анкомат</w:t>
            </w:r>
            <w:r w:rsidRPr="00974BB7">
              <w:rPr>
                <w:b/>
                <w:bCs/>
                <w:lang w:val="kk-KZ"/>
              </w:rPr>
              <w:t>тарда қолма-қол ақша алуға лимиттер</w:t>
            </w:r>
            <w:r w:rsidRPr="00974BB7">
              <w:rPr>
                <w:b/>
                <w:bCs/>
              </w:rPr>
              <w:t>:</w:t>
            </w:r>
          </w:p>
        </w:tc>
      </w:tr>
      <w:tr w:rsidR="004A6659" w:rsidRPr="00974BB7" w:rsidTr="008134A2">
        <w:trPr>
          <w:trHeight w:val="833"/>
        </w:trPr>
        <w:tc>
          <w:tcPr>
            <w:tcW w:w="46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6659" w:rsidRPr="00974BB7" w:rsidRDefault="004A6659" w:rsidP="008134A2">
            <w:pPr>
              <w:jc w:val="both"/>
              <w:rPr>
                <w:rFonts w:ascii="Times New Roman" w:eastAsiaTheme="minorHAnsi" w:hAnsi="Times New Roman"/>
                <w:sz w:val="24"/>
                <w:szCs w:val="24"/>
              </w:rPr>
            </w:pPr>
            <w:r w:rsidRPr="00974BB7">
              <w:rPr>
                <w:rFonts w:ascii="Times New Roman" w:hAnsi="Times New Roman"/>
                <w:sz w:val="24"/>
                <w:szCs w:val="24"/>
              </w:rPr>
              <w:t>24</w:t>
            </w:r>
            <w:r w:rsidRPr="00974BB7">
              <w:rPr>
                <w:rFonts w:ascii="Times New Roman" w:hAnsi="Times New Roman"/>
                <w:sz w:val="24"/>
                <w:szCs w:val="24"/>
                <w:lang w:val="kk-KZ"/>
              </w:rPr>
              <w:t xml:space="preserve"> сағаттағы</w:t>
            </w:r>
            <w:r w:rsidRPr="00974BB7">
              <w:rPr>
                <w:rFonts w:ascii="Times New Roman" w:hAnsi="Times New Roman"/>
                <w:sz w:val="24"/>
                <w:szCs w:val="24"/>
              </w:rPr>
              <w:t xml:space="preserve"> </w:t>
            </w:r>
            <w:r w:rsidRPr="00974BB7">
              <w:rPr>
                <w:rFonts w:ascii="Times New Roman" w:hAnsi="Times New Roman"/>
                <w:sz w:val="24"/>
                <w:szCs w:val="24"/>
                <w:lang w:val="kk-KZ"/>
              </w:rPr>
              <w:t xml:space="preserve">барлық операциялардың болуы мүмкін ең көп сомасы </w:t>
            </w:r>
          </w:p>
        </w:tc>
        <w:tc>
          <w:tcPr>
            <w:tcW w:w="47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6659" w:rsidRPr="00974BB7" w:rsidRDefault="004A6659" w:rsidP="008134A2">
            <w:pPr>
              <w:spacing w:after="0" w:line="240" w:lineRule="auto"/>
              <w:jc w:val="both"/>
              <w:rPr>
                <w:rFonts w:ascii="Times New Roman" w:eastAsiaTheme="minorHAnsi" w:hAnsi="Times New Roman"/>
                <w:sz w:val="24"/>
                <w:szCs w:val="24"/>
              </w:rPr>
            </w:pPr>
            <w:r w:rsidRPr="00974BB7">
              <w:rPr>
                <w:rFonts w:ascii="Times New Roman" w:hAnsi="Times New Roman"/>
                <w:sz w:val="24"/>
                <w:szCs w:val="24"/>
              </w:rPr>
              <w:t>1</w:t>
            </w:r>
            <w:r w:rsidRPr="00974BB7">
              <w:rPr>
                <w:rFonts w:ascii="Times New Roman" w:hAnsi="Times New Roman"/>
                <w:sz w:val="24"/>
                <w:szCs w:val="24"/>
                <w:lang w:val="en-US"/>
              </w:rPr>
              <w:t> </w:t>
            </w:r>
            <w:r w:rsidRPr="00974BB7">
              <w:rPr>
                <w:rFonts w:ascii="Times New Roman" w:hAnsi="Times New Roman"/>
                <w:sz w:val="24"/>
                <w:szCs w:val="24"/>
              </w:rPr>
              <w:t>500</w:t>
            </w:r>
            <w:r w:rsidRPr="00974BB7">
              <w:rPr>
                <w:rFonts w:ascii="Times New Roman" w:hAnsi="Times New Roman"/>
                <w:sz w:val="24"/>
                <w:szCs w:val="24"/>
                <w:lang w:val="kk-KZ"/>
              </w:rPr>
              <w:t xml:space="preserve"> АҚШ</w:t>
            </w:r>
            <w:r w:rsidRPr="00974BB7">
              <w:rPr>
                <w:rFonts w:ascii="Times New Roman" w:hAnsi="Times New Roman"/>
                <w:sz w:val="24"/>
                <w:szCs w:val="24"/>
              </w:rPr>
              <w:t xml:space="preserve"> доллар</w:t>
            </w:r>
            <w:r w:rsidRPr="00974BB7">
              <w:rPr>
                <w:rFonts w:ascii="Times New Roman" w:hAnsi="Times New Roman"/>
                <w:sz w:val="24"/>
                <w:szCs w:val="24"/>
                <w:lang w:val="kk-KZ"/>
              </w:rPr>
              <w:t>ы,</w:t>
            </w:r>
            <w:r w:rsidRPr="00974BB7">
              <w:rPr>
                <w:rFonts w:ascii="Times New Roman" w:hAnsi="Times New Roman"/>
                <w:sz w:val="24"/>
                <w:szCs w:val="24"/>
              </w:rPr>
              <w:t xml:space="preserve"> </w:t>
            </w:r>
            <w:r w:rsidRPr="00974BB7">
              <w:rPr>
                <w:rFonts w:ascii="Times New Roman" w:hAnsi="Times New Roman"/>
                <w:sz w:val="24"/>
                <w:szCs w:val="24"/>
                <w:lang w:val="kk-KZ"/>
              </w:rPr>
              <w:t>операция жүргізілген күнгі Банк бағамы бойынша теңгедегі баламасы</w:t>
            </w:r>
            <w:r w:rsidRPr="00974BB7">
              <w:rPr>
                <w:rFonts w:ascii="Times New Roman" w:hAnsi="Times New Roman"/>
                <w:sz w:val="24"/>
                <w:szCs w:val="24"/>
              </w:rPr>
              <w:t>.</w:t>
            </w:r>
          </w:p>
        </w:tc>
      </w:tr>
      <w:tr w:rsidR="004A6659" w:rsidRPr="00974BB7" w:rsidTr="008134A2">
        <w:tc>
          <w:tcPr>
            <w:tcW w:w="9472"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6659" w:rsidRPr="00974BB7" w:rsidRDefault="004A6659" w:rsidP="008134A2">
            <w:pPr>
              <w:pStyle w:val="Default"/>
              <w:adjustRightInd/>
              <w:ind w:left="720"/>
              <w:jc w:val="both"/>
              <w:rPr>
                <w:lang w:eastAsia="en-US"/>
              </w:rPr>
            </w:pPr>
            <w:r w:rsidRPr="00974BB7">
              <w:rPr>
                <w:b/>
                <w:bCs/>
                <w:lang w:val="kk-KZ"/>
              </w:rPr>
              <w:t>Тауарлар мен қызметтерді төлеу бойынша лимиттер</w:t>
            </w:r>
            <w:r w:rsidRPr="00974BB7">
              <w:rPr>
                <w:b/>
                <w:bCs/>
              </w:rPr>
              <w:t>:</w:t>
            </w:r>
          </w:p>
        </w:tc>
      </w:tr>
      <w:tr w:rsidR="004A6659" w:rsidRPr="004E296E" w:rsidTr="008134A2">
        <w:tc>
          <w:tcPr>
            <w:tcW w:w="46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6659" w:rsidRPr="00974BB7" w:rsidRDefault="004A6659" w:rsidP="008134A2">
            <w:pPr>
              <w:spacing w:after="0" w:line="240" w:lineRule="auto"/>
              <w:jc w:val="both"/>
              <w:rPr>
                <w:rFonts w:ascii="Times New Roman" w:eastAsiaTheme="minorHAnsi" w:hAnsi="Times New Roman"/>
                <w:sz w:val="24"/>
                <w:szCs w:val="24"/>
                <w:lang w:val="kk-KZ"/>
              </w:rPr>
            </w:pPr>
            <w:r w:rsidRPr="00974BB7">
              <w:rPr>
                <w:rFonts w:ascii="Times New Roman" w:hAnsi="Times New Roman"/>
                <w:sz w:val="24"/>
                <w:szCs w:val="24"/>
              </w:rPr>
              <w:t>24</w:t>
            </w:r>
            <w:r w:rsidRPr="00974BB7">
              <w:rPr>
                <w:rFonts w:ascii="Times New Roman" w:hAnsi="Times New Roman"/>
                <w:sz w:val="24"/>
                <w:szCs w:val="24"/>
                <w:lang w:val="kk-KZ"/>
              </w:rPr>
              <w:t xml:space="preserve"> сағаттағы</w:t>
            </w:r>
            <w:r w:rsidRPr="00974BB7">
              <w:rPr>
                <w:rFonts w:ascii="Times New Roman" w:hAnsi="Times New Roman"/>
                <w:sz w:val="24"/>
                <w:szCs w:val="24"/>
              </w:rPr>
              <w:t xml:space="preserve"> </w:t>
            </w:r>
            <w:r w:rsidRPr="00974BB7">
              <w:rPr>
                <w:rFonts w:ascii="Times New Roman" w:hAnsi="Times New Roman"/>
                <w:sz w:val="24"/>
                <w:szCs w:val="24"/>
                <w:lang w:val="kk-KZ"/>
              </w:rPr>
              <w:t>барлық операциялардың болуы мүмкін ең көп сомасы</w:t>
            </w:r>
          </w:p>
        </w:tc>
        <w:tc>
          <w:tcPr>
            <w:tcW w:w="47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6659" w:rsidRPr="00974BB7" w:rsidRDefault="004A6659" w:rsidP="008134A2">
            <w:pPr>
              <w:spacing w:after="0" w:line="240" w:lineRule="auto"/>
              <w:jc w:val="both"/>
              <w:rPr>
                <w:rFonts w:ascii="Times New Roman" w:eastAsiaTheme="minorHAnsi" w:hAnsi="Times New Roman"/>
                <w:sz w:val="24"/>
                <w:szCs w:val="24"/>
                <w:lang w:val="kk-KZ"/>
              </w:rPr>
            </w:pPr>
            <w:r w:rsidRPr="00974BB7">
              <w:rPr>
                <w:rFonts w:ascii="Times New Roman" w:hAnsi="Times New Roman"/>
                <w:sz w:val="24"/>
                <w:szCs w:val="24"/>
                <w:lang w:val="kk-KZ"/>
              </w:rPr>
              <w:t xml:space="preserve">15 000 АҚШ доллары, операция жүргізілген күнгі Банк бағамы бойынша теңгедегі баламасы.  </w:t>
            </w:r>
          </w:p>
        </w:tc>
      </w:tr>
      <w:tr w:rsidR="004A6659" w:rsidRPr="004E296E" w:rsidTr="008134A2">
        <w:tc>
          <w:tcPr>
            <w:tcW w:w="46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6659" w:rsidRPr="00974BB7" w:rsidRDefault="004A6659" w:rsidP="008134A2">
            <w:pPr>
              <w:spacing w:after="0" w:line="240" w:lineRule="auto"/>
              <w:jc w:val="both"/>
              <w:rPr>
                <w:rFonts w:ascii="Times New Roman" w:eastAsiaTheme="minorHAnsi" w:hAnsi="Times New Roman"/>
                <w:sz w:val="24"/>
                <w:szCs w:val="24"/>
                <w:lang w:val="kk-KZ"/>
              </w:rPr>
            </w:pPr>
            <w:r w:rsidRPr="00974BB7">
              <w:rPr>
                <w:rFonts w:ascii="Times New Roman" w:hAnsi="Times New Roman"/>
                <w:sz w:val="24"/>
                <w:szCs w:val="24"/>
                <w:lang w:val="kk-KZ"/>
              </w:rPr>
              <w:t>Бір операцияның болуы мүмкін ең көп сомасы</w:t>
            </w:r>
          </w:p>
        </w:tc>
        <w:tc>
          <w:tcPr>
            <w:tcW w:w="479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6659" w:rsidRPr="00974BB7" w:rsidRDefault="004A6659" w:rsidP="008134A2">
            <w:pPr>
              <w:spacing w:after="0" w:line="240" w:lineRule="auto"/>
              <w:jc w:val="both"/>
              <w:rPr>
                <w:rFonts w:ascii="Times New Roman" w:eastAsiaTheme="minorHAnsi" w:hAnsi="Times New Roman"/>
                <w:sz w:val="24"/>
                <w:szCs w:val="24"/>
                <w:lang w:val="kk-KZ"/>
              </w:rPr>
            </w:pPr>
            <w:r w:rsidRPr="00974BB7">
              <w:rPr>
                <w:rFonts w:ascii="Times New Roman" w:hAnsi="Times New Roman"/>
                <w:sz w:val="24"/>
                <w:szCs w:val="24"/>
                <w:lang w:val="kk-KZ"/>
              </w:rPr>
              <w:t xml:space="preserve">15 000 АҚШ доллары, операция жүргізілген күнгі Банк бағамы бойынша теңгедегі баламасы.  </w:t>
            </w:r>
          </w:p>
        </w:tc>
      </w:tr>
    </w:tbl>
    <w:p w:rsidR="004A6659" w:rsidRPr="00974BB7" w:rsidRDefault="004A6659" w:rsidP="004A6659">
      <w:pPr>
        <w:pStyle w:val="Default"/>
        <w:tabs>
          <w:tab w:val="left" w:pos="567"/>
        </w:tabs>
        <w:jc w:val="both"/>
        <w:rPr>
          <w:color w:val="auto"/>
          <w:lang w:val="kk-KZ"/>
        </w:rPr>
      </w:pPr>
    </w:p>
    <w:p w:rsidR="004A6659" w:rsidRPr="00974BB7" w:rsidRDefault="004A6659" w:rsidP="004A6659">
      <w:pPr>
        <w:pStyle w:val="Default"/>
        <w:tabs>
          <w:tab w:val="left" w:pos="142"/>
          <w:tab w:val="left" w:pos="567"/>
        </w:tabs>
        <w:jc w:val="both"/>
        <w:rPr>
          <w:b/>
          <w:color w:val="auto"/>
        </w:rPr>
      </w:pPr>
      <w:r w:rsidRPr="00974BB7">
        <w:rPr>
          <w:b/>
          <w:color w:val="auto"/>
        </w:rPr>
        <w:t xml:space="preserve">3.7. </w:t>
      </w:r>
      <w:r w:rsidRPr="00974BB7">
        <w:rPr>
          <w:b/>
          <w:lang w:val="kk-KZ"/>
        </w:rPr>
        <w:t xml:space="preserve">Төлем карточкасы шоты бойынша </w:t>
      </w:r>
      <w:r w:rsidRPr="00974BB7">
        <w:rPr>
          <w:b/>
          <w:color w:val="auto"/>
          <w:lang w:val="kk-KZ"/>
        </w:rPr>
        <w:t>о</w:t>
      </w:r>
      <w:r w:rsidRPr="00974BB7">
        <w:rPr>
          <w:b/>
          <w:color w:val="auto"/>
        </w:rPr>
        <w:t>пераци</w:t>
      </w:r>
      <w:r w:rsidRPr="00974BB7">
        <w:rPr>
          <w:b/>
          <w:color w:val="auto"/>
          <w:lang w:val="kk-KZ"/>
        </w:rPr>
        <w:t>ялар</w:t>
      </w:r>
      <w:r w:rsidRPr="00974BB7">
        <w:rPr>
          <w:b/>
          <w:color w:val="auto"/>
        </w:rPr>
        <w:t>.</w:t>
      </w:r>
    </w:p>
    <w:p w:rsidR="004A6659" w:rsidRPr="00974BB7" w:rsidRDefault="00182F72" w:rsidP="004A6659">
      <w:pPr>
        <w:pStyle w:val="aff5"/>
        <w:numPr>
          <w:ilvl w:val="2"/>
          <w:numId w:val="99"/>
        </w:numPr>
        <w:autoSpaceDE w:val="0"/>
        <w:autoSpaceDN w:val="0"/>
        <w:adjustRightInd w:val="0"/>
        <w:ind w:left="0" w:firstLine="0"/>
        <w:contextualSpacing w:val="0"/>
        <w:jc w:val="both"/>
        <w:rPr>
          <w:lang w:val="kk-KZ"/>
        </w:rPr>
      </w:pPr>
      <w:r w:rsidRPr="00974BB7">
        <w:rPr>
          <w:lang w:val="kk-KZ"/>
        </w:rPr>
        <w:t>Ұстаушы</w:t>
      </w:r>
      <w:r w:rsidR="00282CC4" w:rsidRPr="00974BB7">
        <w:rPr>
          <w:lang w:val="kk-KZ"/>
        </w:rPr>
        <w:t xml:space="preserve"> </w:t>
      </w:r>
      <w:r w:rsidR="004A6659" w:rsidRPr="00974BB7">
        <w:rPr>
          <w:lang w:val="kk-KZ"/>
        </w:rPr>
        <w:t>Төлем карточкасын Төлем карточкасы шоты бойынша операциялар жүргізу,  Төлем карточкасын ұстаушының Банк алдындағы міндеттемелерін төлеу, сонымен қатар, ҚР заңнамасында, Жүйе ережелерінде және Банктің ішкі нормативтік құжаттарында қарастырылған басқа операцияларды жүргізу үшін қолданады. Банк үшінші тұлғалардың Төлем карточкасының қызмет көрсетуінен бас тартқаны үшін жауап бермейді.</w:t>
      </w:r>
    </w:p>
    <w:p w:rsidR="004A6659" w:rsidRPr="00974BB7" w:rsidRDefault="004A6659" w:rsidP="004A6659">
      <w:pPr>
        <w:pStyle w:val="aff5"/>
        <w:numPr>
          <w:ilvl w:val="2"/>
          <w:numId w:val="99"/>
        </w:numPr>
        <w:autoSpaceDE w:val="0"/>
        <w:autoSpaceDN w:val="0"/>
        <w:adjustRightInd w:val="0"/>
        <w:ind w:left="0" w:firstLine="0"/>
        <w:contextualSpacing w:val="0"/>
        <w:jc w:val="both"/>
        <w:rPr>
          <w:lang w:val="kk-KZ"/>
        </w:rPr>
      </w:pPr>
      <w:r w:rsidRPr="00974BB7">
        <w:rPr>
          <w:lang w:val="kk-KZ"/>
        </w:rPr>
        <w:t>Төлем карточкасын ұстаушының бастамасымен Төлем карточкасы шотымен операциялар бойынша Төлем карточкасын ұстаушы Төлем карточкасы шотында ақшаның жеткілікті болуын қамтамасыз ету мақсатында, Банкке келісімін береді және Төлем карточкасы шоты бойынша жүргізілген операциялар бойынша шығынға шығаруға қаржылық құжаттарды алғанға дейін Төлем карточкасы шотындағы ақшаны авторизациялау сомасына және Банктің комиссиялық сыйақы сомасына оқшаулауға өкілеттік береді. Бұл ретте Банк Төлем карточкасы шотындағы оқшауланған соманы, оның ішінде Банк Төлем карточкасын ұстаушының Төлем карточкасын оқшаулау туралы өтінішін алған соң, шығынға шығаруы мүмкін. Осы арқылы Төлем карточкасын ұстаушы келісімін береді және Банкке Төлем карточкасы шотын, Төлем карточкасын ұстаушыға алдын ала хабарламастан және оның қосымша келісімінсіз, операциялар мен комиссиялық сыйақы сомасына дебеттеуге өкілеттік береді.</w:t>
      </w:r>
    </w:p>
    <w:p w:rsidR="004A6659" w:rsidRPr="00974BB7" w:rsidRDefault="004A6659" w:rsidP="004A6659">
      <w:pPr>
        <w:pStyle w:val="aff5"/>
        <w:numPr>
          <w:ilvl w:val="2"/>
          <w:numId w:val="99"/>
        </w:numPr>
        <w:autoSpaceDE w:val="0"/>
        <w:autoSpaceDN w:val="0"/>
        <w:adjustRightInd w:val="0"/>
        <w:ind w:left="0" w:firstLine="0"/>
        <w:contextualSpacing w:val="0"/>
        <w:jc w:val="both"/>
        <w:rPr>
          <w:lang w:val="kk-KZ"/>
        </w:rPr>
      </w:pPr>
      <w:r w:rsidRPr="00974BB7">
        <w:rPr>
          <w:lang w:val="kk-KZ"/>
        </w:rPr>
        <w:t>Төлем карточкасы шотымен жүргізілген операциялар бойынша келіспеушіліктер болған кезде Төлем карточкасын ұстаушы Банкке карточка операциясы жасалған күннен бастап 45 (қырық бес) күнтізбелік күннің ішінде қолда бар құжаттармен (слиптер, чектер және т.б.) қоса, сол операция бойынша жазбаша шағым талапты ұсынуы тиіс.</w:t>
      </w:r>
    </w:p>
    <w:p w:rsidR="004A6659" w:rsidRPr="00974BB7" w:rsidRDefault="004A6659" w:rsidP="004A6659">
      <w:pPr>
        <w:pStyle w:val="aff5"/>
        <w:numPr>
          <w:ilvl w:val="2"/>
          <w:numId w:val="99"/>
        </w:numPr>
        <w:autoSpaceDE w:val="0"/>
        <w:autoSpaceDN w:val="0"/>
        <w:adjustRightInd w:val="0"/>
        <w:ind w:left="0" w:firstLine="0"/>
        <w:contextualSpacing w:val="0"/>
        <w:jc w:val="both"/>
        <w:rPr>
          <w:lang w:val="kk-KZ"/>
        </w:rPr>
      </w:pPr>
      <w:r w:rsidRPr="00974BB7">
        <w:rPr>
          <w:lang w:val="kk-KZ"/>
        </w:rPr>
        <w:lastRenderedPageBreak/>
        <w:t>Төлем карточкасы шотын толықтыру ҚР қолданыстағы заңнамасына сәйкес қолма-қол ақшалай немесе қолма-қол ақшасыз жолдармен жүзеге асырылады.</w:t>
      </w:r>
    </w:p>
    <w:p w:rsidR="004A6659" w:rsidRPr="00974BB7" w:rsidRDefault="004A6659" w:rsidP="004A6659">
      <w:pPr>
        <w:pStyle w:val="aff5"/>
        <w:numPr>
          <w:ilvl w:val="2"/>
          <w:numId w:val="99"/>
        </w:numPr>
        <w:autoSpaceDE w:val="0"/>
        <w:autoSpaceDN w:val="0"/>
        <w:adjustRightInd w:val="0"/>
        <w:ind w:left="0" w:firstLine="0"/>
        <w:contextualSpacing w:val="0"/>
        <w:jc w:val="both"/>
        <w:rPr>
          <w:lang w:val="kk-KZ"/>
        </w:rPr>
      </w:pPr>
      <w:r w:rsidRPr="00974BB7">
        <w:rPr>
          <w:lang w:val="kk-KZ"/>
        </w:rPr>
        <w:t>Төлем карточкасын ұстаушы Төлем карточкасы шоты бойынша жүргізген операцияға қарай Банк төмендегідей айырбастау бағамдарын қолданады: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3.7.5.1. Банктің қызмет көрсету желісінде (банкоматтар, басқа электронды терминалдар) Төлем карточкасы шотын қолма-қол ақшалай толтырған және қолма-қол ақшаны алған кезде, тауар және/немесе қызмет үшін төлем жасаған кезде – Банк бағамын;</w:t>
      </w:r>
    </w:p>
    <w:p w:rsidR="004A6659" w:rsidRPr="00974BB7" w:rsidRDefault="004A6659" w:rsidP="004A6659">
      <w:pPr>
        <w:pStyle w:val="aff5"/>
        <w:autoSpaceDE w:val="0"/>
        <w:autoSpaceDN w:val="0"/>
        <w:adjustRightInd w:val="0"/>
        <w:ind w:left="0"/>
        <w:contextualSpacing w:val="0"/>
        <w:jc w:val="both"/>
        <w:rPr>
          <w:lang w:val="kk-KZ"/>
        </w:rPr>
      </w:pPr>
      <w:r w:rsidRPr="00974BB7">
        <w:rPr>
          <w:lang w:val="kk-KZ"/>
        </w:rPr>
        <w:t>3.7.5.2. басқа банктердің қызмет көрсету желісінде қолма-қол ақшаны алған, тауар және/немесе қызметке төлем жасаған кезде  - тиісті төлем Жүйесінің және/немесе Банк бағамын.</w:t>
      </w:r>
    </w:p>
    <w:p w:rsidR="004A6659" w:rsidRPr="00974BB7" w:rsidRDefault="004A6659" w:rsidP="004A6659">
      <w:pPr>
        <w:pStyle w:val="aff5"/>
        <w:numPr>
          <w:ilvl w:val="2"/>
          <w:numId w:val="99"/>
        </w:numPr>
        <w:autoSpaceDE w:val="0"/>
        <w:autoSpaceDN w:val="0"/>
        <w:adjustRightInd w:val="0"/>
        <w:ind w:left="0" w:firstLine="0"/>
        <w:contextualSpacing w:val="0"/>
        <w:jc w:val="both"/>
        <w:rPr>
          <w:lang w:val="kk-KZ"/>
        </w:rPr>
      </w:pPr>
      <w:r w:rsidRPr="00974BB7">
        <w:rPr>
          <w:lang w:val="kk-KZ"/>
        </w:rPr>
        <w:t>Төлем карточкасы шотынан валютасы Төлем карточкасы шотын жүргізу валютасынан өзгеше шығыс операциялары бойынша ақшаны шығынға шығару Жүйеден қаржылық құжатты алған соң (Visa ХТЖ бойынша 30 жұмыс күніне дейін, МС  ХТЖ бойынша 7 жұмыс күнінен кешіктірмей) Төлем карточкасы шоты бойынша жүргізілген операция сомасында және қаржылық құжатты алған және ақша Төлем карточкасы шотынан шығынға жазылған сәтте белгіленген Банк бағамы бойынша жүргізіледі.</w:t>
      </w:r>
    </w:p>
    <w:p w:rsidR="004A6659" w:rsidRPr="00974BB7" w:rsidRDefault="004A6659" w:rsidP="004A6659">
      <w:pPr>
        <w:pStyle w:val="aff5"/>
        <w:numPr>
          <w:ilvl w:val="2"/>
          <w:numId w:val="99"/>
        </w:numPr>
        <w:autoSpaceDE w:val="0"/>
        <w:autoSpaceDN w:val="0"/>
        <w:adjustRightInd w:val="0"/>
        <w:ind w:left="0" w:firstLine="0"/>
        <w:contextualSpacing w:val="0"/>
        <w:jc w:val="both"/>
        <w:rPr>
          <w:lang w:val="kk-KZ"/>
        </w:rPr>
      </w:pPr>
      <w:r w:rsidRPr="00974BB7">
        <w:rPr>
          <w:lang w:val="kk-KZ"/>
        </w:rPr>
        <w:t>Төлем карточкасын ұстаушы шетел валютасында Төлем карточкасы шотын ашу мен жүргізуге/ Төлем карточкасын (-ларын) шығаруға байланысты тәуекел етеді, ол шетелдік валютаға қатысты мемлекеттік органдар белгілеген шектеулерге, сонымен қоса, бірақ шектелместен, валюталық бақылау не валюталық операциялар жүргізуге, сонымен қатар, Төлем карточкасы шотында жатқан ақшаға салынатын салықтар немесе басқа да міндетті төлемдерге  байланысты туындауы мүмкін.</w:t>
      </w:r>
    </w:p>
    <w:p w:rsidR="004E296E" w:rsidRPr="004E296E" w:rsidRDefault="00182F72" w:rsidP="004E296E">
      <w:pPr>
        <w:spacing w:after="0" w:line="240" w:lineRule="auto"/>
        <w:jc w:val="both"/>
        <w:rPr>
          <w:rFonts w:ascii="Times New Roman" w:hAnsi="Times New Roman"/>
          <w:color w:val="000000"/>
          <w:sz w:val="24"/>
          <w:szCs w:val="24"/>
          <w:lang w:val="kk-KZ"/>
        </w:rPr>
      </w:pPr>
      <w:r w:rsidRPr="00974BB7">
        <w:rPr>
          <w:rFonts w:ascii="Times New Roman" w:eastAsia="Calibri" w:hAnsi="Times New Roman"/>
          <w:sz w:val="24"/>
          <w:szCs w:val="24"/>
          <w:lang w:val="kk-KZ"/>
        </w:rPr>
        <w:t xml:space="preserve">3.7.8. </w:t>
      </w:r>
      <w:r w:rsidR="004E296E" w:rsidRPr="004E296E">
        <w:rPr>
          <w:rFonts w:ascii="Times New Roman" w:hAnsi="Times New Roman"/>
          <w:sz w:val="24"/>
          <w:szCs w:val="24"/>
          <w:lang w:val="kk-KZ"/>
        </w:rPr>
        <w:t xml:space="preserve">Төлем карточкасынан 5 000 000 (бес миллион) теңгеден, 15 000 (он бес мың) АҚШ долларынан, еуродан және 1 000 000 (бір миллион) ресей рублінен жоғары сомадағы қолма-қол ақшаны POS-терминал арқылы шешіп алған кезде, алдын-ала, валюта түріне тәуелсіз: жоғарыда көрсетілген ұлттық валютадағы соманы алудың болжамды күніне кем дегенде 2 (екі) жұмыс күні қалғанда және жоғарыда көрсетілген шетел валютасындағы соманы алудың болжамды күніне кем дегенде 3 (үш) жұмыс күні қалғанда Банк белгілеген нысан бойынша тиісті Қолма-қол ақшаның алдын-ала тапсырысына өтінімді  Банкке ұсыну керек. </w:t>
      </w:r>
    </w:p>
    <w:p w:rsidR="00182F72" w:rsidRPr="004E296E" w:rsidRDefault="004E296E" w:rsidP="004E296E">
      <w:pPr>
        <w:spacing w:after="0" w:line="240" w:lineRule="auto"/>
        <w:jc w:val="both"/>
        <w:rPr>
          <w:rFonts w:ascii="Times New Roman" w:eastAsia="Calibri" w:hAnsi="Times New Roman"/>
          <w:sz w:val="24"/>
          <w:szCs w:val="24"/>
          <w:lang w:val="kk-KZ"/>
        </w:rPr>
      </w:pPr>
      <w:r w:rsidRPr="004E296E">
        <w:rPr>
          <w:rFonts w:ascii="Times New Roman" w:hAnsi="Times New Roman"/>
          <w:sz w:val="24"/>
          <w:szCs w:val="24"/>
          <w:lang w:val="kk-KZ"/>
        </w:rPr>
        <w:t>Банк өзінің қалауы бойынша қолма-қол ақшаны беруді  шығыс құжаттарын ҚР заңнамасына және Банктің ішкі нормативтік құжаттарына сәйкес ресімдеп, Қолма-қол ақшаның алдын-ала тапсырысына өтінімді берген күні  жүзеге асыра алады.</w:t>
      </w:r>
    </w:p>
    <w:p w:rsidR="00182F72" w:rsidRPr="00974BB7" w:rsidRDefault="00182F72" w:rsidP="00974BB7">
      <w:pPr>
        <w:tabs>
          <w:tab w:val="left" w:pos="-851"/>
          <w:tab w:val="left" w:pos="0"/>
          <w:tab w:val="left" w:pos="142"/>
          <w:tab w:val="left" w:pos="284"/>
          <w:tab w:val="left" w:pos="567"/>
        </w:tabs>
        <w:spacing w:after="0" w:line="240" w:lineRule="auto"/>
        <w:jc w:val="both"/>
        <w:rPr>
          <w:rFonts w:eastAsia="Calibri"/>
          <w:lang w:val="kk-KZ"/>
        </w:rPr>
      </w:pPr>
      <w:r w:rsidRPr="00974BB7">
        <w:rPr>
          <w:rFonts w:ascii="Times New Roman" w:eastAsia="Calibri" w:hAnsi="Times New Roman"/>
          <w:sz w:val="24"/>
          <w:szCs w:val="24"/>
          <w:lang w:val="kk-KZ"/>
        </w:rPr>
        <w:t xml:space="preserve">3.7.9. Банк ҚР заңнама талаптарына, Жалпы талаптарға және тиісті шарттарға, сондай-ақ халықаралық </w:t>
      </w:r>
      <w:r w:rsidRPr="00974BB7">
        <w:rPr>
          <w:rFonts w:ascii="Times New Roman" w:hAnsi="Times New Roman"/>
          <w:sz w:val="24"/>
          <w:szCs w:val="24"/>
          <w:lang w:val="kk-KZ"/>
        </w:rPr>
        <w:t>Visa International, MasterCard Worldwide және UnionPay International</w:t>
      </w:r>
      <w:r w:rsidRPr="00974BB7">
        <w:rPr>
          <w:rFonts w:ascii="Times New Roman" w:eastAsia="Calibri" w:hAnsi="Times New Roman"/>
          <w:sz w:val="24"/>
          <w:szCs w:val="24"/>
          <w:lang w:val="kk-KZ"/>
        </w:rPr>
        <w:t xml:space="preserve"> төлем жүйелерінің қызмет ету ережелеріне қайшы келетін Карточкалық операцияны жүзеге асырудан сөзсіз және даусыз бас тарту құқығына ие</w:t>
      </w:r>
      <w:r w:rsidRPr="00974BB7">
        <w:rPr>
          <w:rFonts w:ascii="Times New Roman" w:hAnsi="Times New Roman"/>
          <w:sz w:val="24"/>
          <w:szCs w:val="24"/>
          <w:lang w:val="kk-KZ"/>
        </w:rPr>
        <w:t>.</w:t>
      </w:r>
    </w:p>
    <w:p w:rsidR="00182F72" w:rsidRPr="00974BB7" w:rsidRDefault="00182F72" w:rsidP="00974BB7">
      <w:pPr>
        <w:spacing w:after="0" w:line="240" w:lineRule="auto"/>
        <w:jc w:val="both"/>
        <w:rPr>
          <w:lang w:val="kk-KZ"/>
        </w:rPr>
      </w:pPr>
      <w:r w:rsidRPr="00974BB7">
        <w:rPr>
          <w:rFonts w:ascii="Times New Roman" w:hAnsi="Times New Roman"/>
          <w:sz w:val="24"/>
          <w:szCs w:val="24"/>
          <w:lang w:val="kk-KZ"/>
        </w:rPr>
        <w:t>3.7.10. Карточкалық базада Ағымдағы шоттағы ақша қалдығына Банк сыйақы тағайындамайды.</w:t>
      </w:r>
    </w:p>
    <w:p w:rsidR="004A6659" w:rsidRPr="00974BB7" w:rsidRDefault="004A6659" w:rsidP="004A6659">
      <w:pPr>
        <w:spacing w:after="0" w:line="240" w:lineRule="auto"/>
        <w:jc w:val="both"/>
        <w:rPr>
          <w:rFonts w:ascii="Times New Roman" w:hAnsi="Times New Roman"/>
          <w:sz w:val="24"/>
          <w:szCs w:val="24"/>
          <w:lang w:val="kk-KZ"/>
        </w:rPr>
      </w:pPr>
      <w:r w:rsidRPr="00974BB7">
        <w:rPr>
          <w:rFonts w:ascii="Times New Roman" w:hAnsi="Times New Roman"/>
          <w:b/>
          <w:sz w:val="24"/>
          <w:szCs w:val="24"/>
          <w:lang w:val="kk-KZ"/>
        </w:rPr>
        <w:t xml:space="preserve">3.8. </w:t>
      </w:r>
      <w:r w:rsidR="00182F72" w:rsidRPr="00974BB7">
        <w:rPr>
          <w:rFonts w:ascii="Times New Roman" w:hAnsi="Times New Roman"/>
          <w:b/>
          <w:sz w:val="24"/>
          <w:szCs w:val="24"/>
          <w:lang w:val="kk-KZ"/>
        </w:rPr>
        <w:t>Төлем карточкасы</w:t>
      </w:r>
      <w:r w:rsidRPr="00974BB7">
        <w:rPr>
          <w:rFonts w:ascii="Times New Roman" w:hAnsi="Times New Roman"/>
          <w:b/>
          <w:sz w:val="24"/>
          <w:szCs w:val="24"/>
          <w:lang w:val="kk-KZ"/>
        </w:rPr>
        <w:t xml:space="preserve"> шоты бойынша техникалық </w:t>
      </w:r>
      <w:r w:rsidRPr="00974BB7">
        <w:rPr>
          <w:rFonts w:ascii="Times New Roman" w:hAnsi="Times New Roman"/>
          <w:b/>
          <w:bCs/>
          <w:sz w:val="24"/>
          <w:szCs w:val="24"/>
        </w:rPr>
        <w:t>овердрафт</w:t>
      </w:r>
      <w:r w:rsidRPr="00974BB7">
        <w:rPr>
          <w:rFonts w:ascii="Times New Roman" w:hAnsi="Times New Roman"/>
          <w:b/>
          <w:sz w:val="24"/>
          <w:szCs w:val="24"/>
          <w:lang w:val="kk-KZ"/>
        </w:rPr>
        <w:t xml:space="preserve"> және берешекті өтеу </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sz w:val="24"/>
          <w:szCs w:val="24"/>
          <w:lang w:val="kk-KZ"/>
        </w:rPr>
        <w:t xml:space="preserve">3.8.1. Техникалық </w:t>
      </w:r>
      <w:r w:rsidRPr="00974BB7">
        <w:rPr>
          <w:rFonts w:ascii="Times New Roman" w:hAnsi="Times New Roman"/>
          <w:bCs/>
          <w:sz w:val="24"/>
          <w:szCs w:val="24"/>
        </w:rPr>
        <w:t>овердрафт</w:t>
      </w:r>
      <w:r w:rsidRPr="00974BB7">
        <w:rPr>
          <w:rFonts w:ascii="Times New Roman" w:hAnsi="Times New Roman"/>
          <w:bCs/>
          <w:sz w:val="24"/>
          <w:szCs w:val="24"/>
          <w:lang w:val="kk-KZ"/>
        </w:rPr>
        <w:t xml:space="preserve"> келесі жағдайда болады:</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3.8.1.1. валюта бағамдары ауытқыған</w:t>
      </w:r>
      <w:r w:rsidRPr="00974BB7">
        <w:rPr>
          <w:rFonts w:ascii="Times New Roman" w:hAnsi="Times New Roman"/>
          <w:sz w:val="24"/>
          <w:szCs w:val="24"/>
          <w:lang w:val="kk-KZ"/>
        </w:rPr>
        <w:t xml:space="preserve"> жағдайда</w:t>
      </w:r>
      <w:r w:rsidRPr="00974BB7">
        <w:rPr>
          <w:rFonts w:ascii="Times New Roman" w:hAnsi="Times New Roman"/>
          <w:bCs/>
          <w:sz w:val="24"/>
          <w:szCs w:val="24"/>
          <w:lang w:val="kk-KZ"/>
        </w:rPr>
        <w:t>;</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bCs/>
          <w:sz w:val="24"/>
          <w:szCs w:val="24"/>
          <w:lang w:val="kk-KZ"/>
        </w:rPr>
        <w:t xml:space="preserve">3.8.1.2. операциялар </w:t>
      </w:r>
      <w:r w:rsidRPr="00974BB7">
        <w:rPr>
          <w:rFonts w:ascii="Times New Roman" w:hAnsi="Times New Roman"/>
          <w:sz w:val="24"/>
          <w:szCs w:val="24"/>
          <w:lang w:val="kk-KZ"/>
        </w:rPr>
        <w:t xml:space="preserve">Off-line режімінде болған және Банк растамаған, бірақ </w:t>
      </w:r>
      <w:r w:rsidR="00182F72" w:rsidRPr="00974BB7">
        <w:rPr>
          <w:rFonts w:ascii="Times New Roman" w:hAnsi="Times New Roman"/>
          <w:sz w:val="24"/>
          <w:szCs w:val="24"/>
          <w:lang w:val="kk-KZ"/>
        </w:rPr>
        <w:t>Ұстаушы</w:t>
      </w:r>
      <w:r w:rsidR="00282CC4" w:rsidRPr="00974BB7">
        <w:rPr>
          <w:rFonts w:ascii="Times New Roman" w:hAnsi="Times New Roman"/>
          <w:sz w:val="24"/>
          <w:szCs w:val="24"/>
          <w:lang w:val="kk-KZ"/>
        </w:rPr>
        <w:t xml:space="preserve"> </w:t>
      </w:r>
      <w:r w:rsidRPr="00974BB7">
        <w:rPr>
          <w:rFonts w:ascii="Times New Roman" w:hAnsi="Times New Roman"/>
          <w:sz w:val="24"/>
          <w:szCs w:val="24"/>
          <w:lang w:val="kk-KZ"/>
        </w:rPr>
        <w:t>сатып алған тауарды немесе қызметті алған жағдайда;</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3.8.1.3. </w:t>
      </w:r>
      <w:r w:rsidR="00182F72" w:rsidRPr="00974BB7">
        <w:rPr>
          <w:rFonts w:ascii="Times New Roman" w:hAnsi="Times New Roman"/>
          <w:sz w:val="24"/>
          <w:szCs w:val="24"/>
          <w:lang w:val="kk-KZ"/>
        </w:rPr>
        <w:t>Ұстаушы</w:t>
      </w:r>
      <w:r w:rsidR="00282CC4" w:rsidRPr="00974BB7">
        <w:rPr>
          <w:rFonts w:ascii="Times New Roman" w:hAnsi="Times New Roman"/>
          <w:sz w:val="24"/>
          <w:szCs w:val="24"/>
          <w:lang w:val="kk-KZ"/>
        </w:rPr>
        <w:t xml:space="preserve"> </w:t>
      </w:r>
      <w:r w:rsidRPr="00974BB7">
        <w:rPr>
          <w:rFonts w:ascii="Times New Roman" w:hAnsi="Times New Roman"/>
          <w:sz w:val="24"/>
          <w:szCs w:val="24"/>
          <w:lang w:val="kk-KZ"/>
        </w:rPr>
        <w:t>осы Жалпы талаптарды бұзған жағдайда немесе Банк үшін зиян келтіруге әкеп соғатын жағдай туындаған кезде.</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sz w:val="24"/>
          <w:szCs w:val="24"/>
          <w:lang w:val="kk-KZ"/>
        </w:rPr>
        <w:t xml:space="preserve">3.8.2. Техникалық </w:t>
      </w:r>
      <w:r w:rsidRPr="00974BB7">
        <w:rPr>
          <w:rFonts w:ascii="Times New Roman" w:hAnsi="Times New Roman"/>
          <w:bCs/>
          <w:sz w:val="24"/>
          <w:szCs w:val="24"/>
          <w:lang w:val="kk-KZ"/>
        </w:rPr>
        <w:t xml:space="preserve">овердрафт басталған жағдайда Банк </w:t>
      </w:r>
      <w:r w:rsidR="00182F72" w:rsidRPr="00974BB7">
        <w:rPr>
          <w:rFonts w:ascii="Times New Roman" w:hAnsi="Times New Roman"/>
          <w:bCs/>
          <w:sz w:val="24"/>
          <w:szCs w:val="24"/>
          <w:lang w:val="kk-KZ"/>
        </w:rPr>
        <w:t>Ұстаушыға</w:t>
      </w:r>
      <w:r w:rsidR="00282CC4" w:rsidRPr="00974BB7">
        <w:rPr>
          <w:rFonts w:ascii="Times New Roman" w:hAnsi="Times New Roman"/>
          <w:bCs/>
          <w:sz w:val="24"/>
          <w:szCs w:val="24"/>
          <w:lang w:val="kk-KZ"/>
        </w:rPr>
        <w:t xml:space="preserve"> </w:t>
      </w:r>
      <w:r w:rsidRPr="00974BB7">
        <w:rPr>
          <w:rFonts w:ascii="Times New Roman" w:hAnsi="Times New Roman"/>
          <w:bCs/>
          <w:sz w:val="24"/>
          <w:szCs w:val="24"/>
          <w:lang w:val="kk-KZ"/>
        </w:rPr>
        <w:t xml:space="preserve">оған хабар берілген күннен бастап өтегенге дейін 10 жұмыс күні өткен соң «Жинақ банкі» АҚ ЕБ қызметтер тарифтерінің жинағында анықталған мөлшерде тұрақсыздық айыбын есептейді.   </w:t>
      </w:r>
      <w:r w:rsidRPr="00974BB7">
        <w:rPr>
          <w:rFonts w:ascii="Times New Roman" w:hAnsi="Times New Roman"/>
          <w:sz w:val="24"/>
          <w:szCs w:val="24"/>
          <w:lang w:val="kk-KZ"/>
        </w:rPr>
        <w:t xml:space="preserve">Техникалық </w:t>
      </w:r>
      <w:r w:rsidRPr="00974BB7">
        <w:rPr>
          <w:rFonts w:ascii="Times New Roman" w:hAnsi="Times New Roman"/>
          <w:bCs/>
          <w:sz w:val="24"/>
          <w:szCs w:val="24"/>
          <w:lang w:val="kk-KZ"/>
        </w:rPr>
        <w:t xml:space="preserve">овердрафтқа жол бергені үшін тұрақсыздық айыбын есептеу кезінде күнтізбелік айдағы күн саны, ал жылдағы 365/366 күнге тең деп алынады. </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3.8.3.</w:t>
      </w:r>
      <w:r w:rsidR="0038682B" w:rsidRPr="00974BB7">
        <w:rPr>
          <w:rFonts w:ascii="Times New Roman" w:hAnsi="Times New Roman"/>
          <w:bCs/>
          <w:sz w:val="24"/>
          <w:szCs w:val="24"/>
          <w:lang w:val="kk-KZ"/>
        </w:rPr>
        <w:tab/>
      </w:r>
      <w:r w:rsidR="00182F72" w:rsidRPr="00974BB7">
        <w:rPr>
          <w:rFonts w:ascii="Times New Roman" w:hAnsi="Times New Roman"/>
          <w:bCs/>
          <w:sz w:val="24"/>
          <w:szCs w:val="24"/>
          <w:lang w:val="kk-KZ"/>
        </w:rPr>
        <w:t xml:space="preserve">Ұстаушы Төлем карточкасының Шотынан ақшаның шығындалуын бақылап отыруға және техникалық овердрафтқа жол бермеуге міндетті. Банк кез келген уақытта </w:t>
      </w:r>
      <w:r w:rsidR="00182F72" w:rsidRPr="00974BB7">
        <w:rPr>
          <w:rFonts w:ascii="Times New Roman" w:hAnsi="Times New Roman"/>
          <w:bCs/>
          <w:sz w:val="24"/>
          <w:szCs w:val="24"/>
          <w:lang w:val="kk-KZ"/>
        </w:rPr>
        <w:lastRenderedPageBreak/>
        <w:t>Ұстаушыға техникалық овердрафт бойынша берешектің толық сомасын өтеу қажеттігі туралы жазбаша талапты жіберуге құқылы. Клиент техникалық овердрафт бойынша берешекті Клиент Банктің жазбаша хабарламасын/СМС талабын алған сәттен бастап 10 (он) жұмыс күні ішінде өтеуге міндетті. Клиент көрсетілген мерзім ішінде берешегін өтемесе, Банк ҚР заңнамасына сәйкес берешекті өтеудің барлық іс-шараларын жүргізуге құқылы.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bCs/>
          <w:sz w:val="24"/>
          <w:szCs w:val="24"/>
          <w:lang w:val="kk-KZ"/>
        </w:rPr>
        <w:t xml:space="preserve">3.8.4. </w:t>
      </w:r>
      <w:r w:rsidRPr="00974BB7">
        <w:rPr>
          <w:rFonts w:ascii="Times New Roman" w:hAnsi="Times New Roman"/>
          <w:sz w:val="24"/>
          <w:szCs w:val="24"/>
          <w:lang w:val="kk-KZ"/>
        </w:rPr>
        <w:t xml:space="preserve">Техникалық </w:t>
      </w:r>
      <w:r w:rsidRPr="00974BB7">
        <w:rPr>
          <w:rFonts w:ascii="Times New Roman" w:hAnsi="Times New Roman"/>
          <w:bCs/>
          <w:sz w:val="24"/>
          <w:szCs w:val="24"/>
          <w:lang w:val="kk-KZ"/>
        </w:rPr>
        <w:t xml:space="preserve">овердрафт пайда болған сәттен бастап, сонымен қатар, Банк пен Клиент арасында жасалған шарттар бойынша </w:t>
      </w:r>
      <w:r w:rsidR="00182F72" w:rsidRPr="00974BB7">
        <w:rPr>
          <w:rFonts w:ascii="Times New Roman" w:hAnsi="Times New Roman"/>
          <w:bCs/>
          <w:sz w:val="24"/>
          <w:szCs w:val="24"/>
          <w:lang w:val="kk-KZ"/>
        </w:rPr>
        <w:t>Ұстаушының</w:t>
      </w:r>
      <w:r w:rsidR="003E7F18" w:rsidRPr="00974BB7">
        <w:rPr>
          <w:rFonts w:ascii="Times New Roman" w:hAnsi="Times New Roman"/>
          <w:bCs/>
          <w:sz w:val="24"/>
          <w:szCs w:val="24"/>
          <w:lang w:val="kk-KZ"/>
        </w:rPr>
        <w:t xml:space="preserve"> </w:t>
      </w:r>
      <w:r w:rsidRPr="00974BB7">
        <w:rPr>
          <w:rFonts w:ascii="Times New Roman" w:hAnsi="Times New Roman"/>
          <w:bCs/>
          <w:sz w:val="24"/>
          <w:szCs w:val="24"/>
          <w:lang w:val="kk-KZ"/>
        </w:rPr>
        <w:t xml:space="preserve">берешегі пайда болған басқа жағдайларда, Банк (Банк төлем карточкасы шотын акцептсіз тәртіпте/тікелей дебеттеу арқылы дебеттейді) Төлем карточкасы шотына түсетін ақшаны келесі кезекте </w:t>
      </w:r>
      <w:r w:rsidR="00182F72" w:rsidRPr="00974BB7">
        <w:rPr>
          <w:rFonts w:ascii="Times New Roman" w:hAnsi="Times New Roman"/>
          <w:bCs/>
          <w:sz w:val="24"/>
          <w:szCs w:val="24"/>
          <w:lang w:val="kk-KZ"/>
        </w:rPr>
        <w:t>Ұстаушының</w:t>
      </w:r>
      <w:r w:rsidR="003E7F18" w:rsidRPr="00974BB7">
        <w:rPr>
          <w:rFonts w:ascii="Times New Roman" w:hAnsi="Times New Roman"/>
          <w:bCs/>
          <w:sz w:val="24"/>
          <w:szCs w:val="24"/>
          <w:lang w:val="kk-KZ"/>
        </w:rPr>
        <w:t xml:space="preserve"> </w:t>
      </w:r>
      <w:r w:rsidRPr="00974BB7">
        <w:rPr>
          <w:rFonts w:ascii="Times New Roman" w:hAnsi="Times New Roman"/>
          <w:bCs/>
          <w:sz w:val="24"/>
          <w:szCs w:val="24"/>
          <w:lang w:val="kk-KZ"/>
        </w:rPr>
        <w:t>берешегін өтеу үшін жібереді:</w:t>
      </w:r>
    </w:p>
    <w:p w:rsidR="004A6659" w:rsidRPr="00974BB7" w:rsidRDefault="004A6659" w:rsidP="004A6659">
      <w:pPr>
        <w:pStyle w:val="aff5"/>
        <w:tabs>
          <w:tab w:val="left" w:pos="284"/>
        </w:tabs>
        <w:autoSpaceDE w:val="0"/>
        <w:autoSpaceDN w:val="0"/>
        <w:adjustRightInd w:val="0"/>
        <w:ind w:left="0"/>
        <w:jc w:val="both"/>
        <w:rPr>
          <w:lang w:val="kk-KZ"/>
        </w:rPr>
      </w:pPr>
      <w:r w:rsidRPr="00974BB7">
        <w:rPr>
          <w:lang w:val="kk-KZ"/>
        </w:rPr>
        <w:t>-</w:t>
      </w:r>
      <w:r w:rsidRPr="00974BB7">
        <w:rPr>
          <w:lang w:val="kk-KZ"/>
        </w:rPr>
        <w:tab/>
        <w:t>Банк шығындарының сомасы;</w:t>
      </w:r>
    </w:p>
    <w:p w:rsidR="004A6659" w:rsidRPr="00974BB7" w:rsidRDefault="004A6659" w:rsidP="004A6659">
      <w:pPr>
        <w:pStyle w:val="aff5"/>
        <w:tabs>
          <w:tab w:val="left" w:pos="284"/>
        </w:tabs>
        <w:autoSpaceDE w:val="0"/>
        <w:autoSpaceDN w:val="0"/>
        <w:adjustRightInd w:val="0"/>
        <w:ind w:left="0"/>
        <w:jc w:val="both"/>
        <w:rPr>
          <w:lang w:val="kk-KZ"/>
        </w:rPr>
      </w:pPr>
      <w:r w:rsidRPr="00974BB7">
        <w:rPr>
          <w:lang w:val="kk-KZ"/>
        </w:rPr>
        <w:t>-</w:t>
      </w:r>
      <w:r w:rsidRPr="00974BB7">
        <w:rPr>
          <w:lang w:val="kk-KZ"/>
        </w:rPr>
        <w:tab/>
        <w:t>комиссиялар сомасы;</w:t>
      </w:r>
    </w:p>
    <w:p w:rsidR="004A6659" w:rsidRPr="00974BB7" w:rsidRDefault="004A6659" w:rsidP="004A6659">
      <w:pPr>
        <w:pStyle w:val="aff5"/>
        <w:tabs>
          <w:tab w:val="left" w:pos="284"/>
        </w:tabs>
        <w:autoSpaceDE w:val="0"/>
        <w:autoSpaceDN w:val="0"/>
        <w:adjustRightInd w:val="0"/>
        <w:ind w:left="0"/>
        <w:jc w:val="both"/>
        <w:rPr>
          <w:lang w:val="kk-KZ"/>
        </w:rPr>
      </w:pPr>
      <w:r w:rsidRPr="00974BB7">
        <w:rPr>
          <w:lang w:val="kk-KZ"/>
        </w:rPr>
        <w:t>-</w:t>
      </w:r>
      <w:r w:rsidRPr="00974BB7">
        <w:rPr>
          <w:lang w:val="kk-KZ"/>
        </w:rPr>
        <w:tab/>
        <w:t>техникалық овердрафт сомасы;</w:t>
      </w:r>
    </w:p>
    <w:p w:rsidR="004A6659" w:rsidRPr="00974BB7" w:rsidRDefault="004A6659" w:rsidP="004A6659">
      <w:pPr>
        <w:pStyle w:val="aff5"/>
        <w:tabs>
          <w:tab w:val="left" w:pos="284"/>
        </w:tabs>
        <w:autoSpaceDE w:val="0"/>
        <w:autoSpaceDN w:val="0"/>
        <w:adjustRightInd w:val="0"/>
        <w:ind w:left="0"/>
        <w:jc w:val="both"/>
        <w:rPr>
          <w:lang w:val="kk-KZ"/>
        </w:rPr>
      </w:pPr>
      <w:r w:rsidRPr="00974BB7">
        <w:rPr>
          <w:lang w:val="kk-KZ"/>
        </w:rPr>
        <w:t>-</w:t>
      </w:r>
      <w:r w:rsidRPr="00974BB7">
        <w:rPr>
          <w:lang w:val="kk-KZ"/>
        </w:rPr>
        <w:tab/>
        <w:t>тұрақсыздық айыбы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Бұл ретте Банк басқа кезекті анықтауға құқылы.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3.8.5. </w:t>
      </w:r>
      <w:r w:rsidR="003E7F18" w:rsidRPr="00974BB7">
        <w:rPr>
          <w:rFonts w:ascii="Times New Roman" w:hAnsi="Times New Roman"/>
          <w:bCs/>
          <w:sz w:val="24"/>
          <w:szCs w:val="24"/>
          <w:lang w:val="kk-KZ"/>
        </w:rPr>
        <w:t xml:space="preserve">Ұстаушының </w:t>
      </w:r>
      <w:r w:rsidRPr="00974BB7">
        <w:rPr>
          <w:rFonts w:ascii="Times New Roman" w:hAnsi="Times New Roman"/>
          <w:bCs/>
          <w:sz w:val="24"/>
          <w:szCs w:val="24"/>
          <w:lang w:val="kk-KZ"/>
        </w:rPr>
        <w:t xml:space="preserve">Төлем карточкасы шотынан Банк алдынағы берешегін өтеу </w:t>
      </w:r>
      <w:r w:rsidRPr="00974BB7">
        <w:rPr>
          <w:rFonts w:ascii="Times New Roman" w:hAnsi="Times New Roman"/>
          <w:sz w:val="24"/>
          <w:szCs w:val="24"/>
          <w:lang w:val="kk-KZ"/>
        </w:rPr>
        <w:t>келесі кезекте жүргізіледі: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Банк шығындарының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комиссиялар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техникалық овердрафт;</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мерзімі өткен сыйақы бойынша тұрақсыздық айыбы (өсім, айыппұл)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мерзімі өткен негізгі қарыз бойынша тұрақсыздық айыбы (өсім, айыппұл)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мерзімі өткен сыйақы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мерзімі өткен негізгі қарыз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сыйақы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негізгі қарыз сомасы.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Бұл ретте Банк басқа кезекті анықтауға құқылы.</w:t>
      </w:r>
    </w:p>
    <w:p w:rsidR="004A6659" w:rsidRPr="00974BB7" w:rsidRDefault="00182F72" w:rsidP="00364351">
      <w:pPr>
        <w:pStyle w:val="Default"/>
        <w:tabs>
          <w:tab w:val="left" w:pos="0"/>
          <w:tab w:val="left" w:pos="567"/>
        </w:tabs>
        <w:jc w:val="both"/>
        <w:rPr>
          <w:b/>
          <w:color w:val="auto"/>
          <w:lang w:val="kk-KZ"/>
        </w:rPr>
      </w:pPr>
      <w:r w:rsidRPr="00974BB7">
        <w:rPr>
          <w:b/>
          <w:lang w:val="kk-KZ"/>
        </w:rPr>
        <w:t xml:space="preserve">3.9. </w:t>
      </w:r>
      <w:r w:rsidR="003E7F18" w:rsidRPr="00974BB7">
        <w:rPr>
          <w:b/>
          <w:color w:val="auto"/>
          <w:lang w:val="kk-KZ"/>
        </w:rPr>
        <w:t>Төлем карточкасын және Төлем карточкасының шотын оқшаулау/оқшаулаудан шығару</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3.9.1.</w:t>
      </w:r>
      <w:r w:rsidRPr="00974BB7">
        <w:rPr>
          <w:rFonts w:ascii="Times New Roman" w:hAnsi="Times New Roman"/>
          <w:sz w:val="24"/>
          <w:szCs w:val="24"/>
          <w:lang w:val="kk-KZ" w:eastAsia="ru-RU"/>
        </w:rPr>
        <w:t xml:space="preserve"> </w:t>
      </w:r>
      <w:r w:rsidRPr="00974BB7">
        <w:rPr>
          <w:rFonts w:ascii="Times New Roman" w:hAnsi="Times New Roman"/>
          <w:bCs/>
          <w:sz w:val="24"/>
          <w:szCs w:val="24"/>
          <w:lang w:val="kk-KZ"/>
        </w:rPr>
        <w:t xml:space="preserve">Төлем карточкасын оқшаулау </w:t>
      </w:r>
      <w:r w:rsidRPr="00974BB7">
        <w:rPr>
          <w:rFonts w:ascii="Times New Roman" w:hAnsi="Times New Roman"/>
          <w:sz w:val="24"/>
          <w:szCs w:val="24"/>
          <w:lang w:val="kk-KZ"/>
        </w:rPr>
        <w:t>Төлем карточкасын ұстаушының төмендегі жағдайларда оқшаулау туралы талабының негізінде жүргізіледі: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төлем карточкасы ұрланған;</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төлем карточкасы жоғалған;</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sz w:val="24"/>
          <w:szCs w:val="24"/>
          <w:lang w:val="kk-KZ"/>
        </w:rPr>
        <w:t xml:space="preserve">- </w:t>
      </w:r>
      <w:r w:rsidRPr="00974BB7">
        <w:rPr>
          <w:rFonts w:ascii="Times New Roman" w:hAnsi="Times New Roman"/>
          <w:bCs/>
          <w:sz w:val="24"/>
          <w:szCs w:val="24"/>
          <w:lang w:val="kk-KZ"/>
        </w:rPr>
        <w:t>төлем карточкасы шотын рұқсатсыз пайдаланған жағдайда;</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bCs/>
          <w:sz w:val="24"/>
          <w:szCs w:val="24"/>
          <w:lang w:val="kk-KZ"/>
        </w:rPr>
        <w:t xml:space="preserve">- </w:t>
      </w:r>
      <w:r w:rsidRPr="00974BB7">
        <w:rPr>
          <w:rFonts w:ascii="Times New Roman" w:hAnsi="Times New Roman"/>
          <w:sz w:val="24"/>
          <w:szCs w:val="24"/>
          <w:lang w:val="kk-KZ"/>
        </w:rPr>
        <w:t>Төлем карточкасын ұстаушының оқшаулау туралы талабында көрсетілген басқа негіздемелер бойынша.</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sz w:val="24"/>
          <w:szCs w:val="24"/>
          <w:lang w:val="kk-KZ"/>
        </w:rPr>
        <w:t xml:space="preserve">3.9.2. Банк өзінің бастамасымен </w:t>
      </w:r>
      <w:r w:rsidR="00182F72" w:rsidRPr="00974BB7">
        <w:rPr>
          <w:rFonts w:ascii="Times New Roman" w:hAnsi="Times New Roman"/>
          <w:bCs/>
          <w:sz w:val="24"/>
          <w:szCs w:val="24"/>
          <w:lang w:val="kk-KZ"/>
        </w:rPr>
        <w:t>Ұстаушының</w:t>
      </w:r>
      <w:r w:rsidR="003E7F18" w:rsidRPr="00974BB7">
        <w:rPr>
          <w:rFonts w:ascii="Times New Roman" w:hAnsi="Times New Roman"/>
          <w:bCs/>
          <w:sz w:val="24"/>
          <w:szCs w:val="24"/>
          <w:lang w:val="kk-KZ"/>
        </w:rPr>
        <w:t xml:space="preserve"> </w:t>
      </w:r>
      <w:r w:rsidRPr="00974BB7">
        <w:rPr>
          <w:rFonts w:ascii="Times New Roman" w:hAnsi="Times New Roman"/>
          <w:bCs/>
          <w:sz w:val="24"/>
          <w:szCs w:val="24"/>
          <w:lang w:val="kk-KZ"/>
        </w:rPr>
        <w:t xml:space="preserve">қосымша келісімін немесе кейінірек мақұлдамасын алмастан төмендегі жағдайларда </w:t>
      </w:r>
      <w:r w:rsidRPr="00974BB7">
        <w:rPr>
          <w:rFonts w:ascii="Times New Roman" w:hAnsi="Times New Roman"/>
          <w:sz w:val="24"/>
          <w:szCs w:val="24"/>
          <w:lang w:val="kk-KZ"/>
        </w:rPr>
        <w:t xml:space="preserve">Төлем карточкасын және/немесе </w:t>
      </w:r>
      <w:r w:rsidRPr="00974BB7">
        <w:rPr>
          <w:rFonts w:ascii="Times New Roman" w:hAnsi="Times New Roman"/>
          <w:bCs/>
          <w:sz w:val="24"/>
          <w:szCs w:val="24"/>
          <w:lang w:val="kk-KZ"/>
        </w:rPr>
        <w:t>Төлем карточкасы шотын оқшаулауға құқылы: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eastAsia="ru-RU"/>
        </w:rPr>
        <w:t xml:space="preserve">- </w:t>
      </w:r>
      <w:r w:rsidRPr="00974BB7">
        <w:rPr>
          <w:rFonts w:ascii="Times New Roman" w:hAnsi="Times New Roman"/>
          <w:sz w:val="24"/>
          <w:szCs w:val="24"/>
          <w:lang w:val="kk-KZ"/>
        </w:rPr>
        <w:t>Төлем карточкасын ұстаушы Жалпы талаптарды бұзғанда;</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 Банктің пікірі бойынша </w:t>
      </w:r>
      <w:r w:rsidR="00182F72" w:rsidRPr="00974BB7">
        <w:rPr>
          <w:rFonts w:ascii="Times New Roman" w:hAnsi="Times New Roman"/>
          <w:sz w:val="24"/>
          <w:szCs w:val="24"/>
          <w:lang w:val="kk-KZ"/>
        </w:rPr>
        <w:t>Ұстаушы</w:t>
      </w:r>
      <w:r w:rsidR="003E7F18" w:rsidRPr="00974BB7">
        <w:rPr>
          <w:rFonts w:ascii="Times New Roman" w:hAnsi="Times New Roman"/>
          <w:sz w:val="24"/>
          <w:szCs w:val="24"/>
          <w:lang w:val="kk-KZ"/>
        </w:rPr>
        <w:t xml:space="preserve"> </w:t>
      </w:r>
      <w:r w:rsidRPr="00974BB7">
        <w:rPr>
          <w:rFonts w:ascii="Times New Roman" w:hAnsi="Times New Roman"/>
          <w:sz w:val="24"/>
          <w:szCs w:val="24"/>
          <w:lang w:val="kk-KZ"/>
        </w:rPr>
        <w:t>және/немесе Банк үшін зиян келтірілуі мүмкін жағдайлар болғанда;</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 </w:t>
      </w:r>
      <w:r w:rsidR="00182F72" w:rsidRPr="00974BB7">
        <w:rPr>
          <w:rFonts w:ascii="Times New Roman" w:hAnsi="Times New Roman"/>
          <w:sz w:val="24"/>
          <w:szCs w:val="24"/>
          <w:lang w:val="kk-KZ"/>
        </w:rPr>
        <w:t>Ұстаушының</w:t>
      </w:r>
      <w:r w:rsidR="003E7F18" w:rsidRPr="00974BB7">
        <w:rPr>
          <w:rFonts w:ascii="Times New Roman" w:hAnsi="Times New Roman"/>
          <w:sz w:val="24"/>
          <w:szCs w:val="24"/>
          <w:lang w:val="kk-KZ"/>
        </w:rPr>
        <w:t xml:space="preserve"> </w:t>
      </w:r>
      <w:r w:rsidRPr="00974BB7">
        <w:rPr>
          <w:rFonts w:ascii="Times New Roman" w:hAnsi="Times New Roman"/>
          <w:sz w:val="24"/>
          <w:szCs w:val="24"/>
          <w:lang w:val="kk-KZ"/>
        </w:rPr>
        <w:t>Банк алдында берешектің басқа түрлері болған жағдайда;</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sz w:val="24"/>
          <w:szCs w:val="24"/>
          <w:lang w:val="kk-KZ"/>
        </w:rPr>
        <w:t xml:space="preserve">- </w:t>
      </w:r>
      <w:r w:rsidR="00182F72" w:rsidRPr="00974BB7">
        <w:rPr>
          <w:rFonts w:ascii="Times New Roman" w:hAnsi="Times New Roman"/>
          <w:sz w:val="24"/>
          <w:szCs w:val="24"/>
          <w:lang w:val="kk-KZ"/>
        </w:rPr>
        <w:t>Ұстаушы</w:t>
      </w:r>
      <w:r w:rsidR="003E7F18" w:rsidRPr="00974BB7">
        <w:rPr>
          <w:rFonts w:ascii="Times New Roman" w:hAnsi="Times New Roman"/>
          <w:sz w:val="24"/>
          <w:szCs w:val="24"/>
          <w:lang w:val="kk-KZ"/>
        </w:rPr>
        <w:t xml:space="preserve"> </w:t>
      </w:r>
      <w:r w:rsidRPr="00974BB7">
        <w:rPr>
          <w:rFonts w:ascii="Times New Roman" w:hAnsi="Times New Roman"/>
          <w:bCs/>
          <w:sz w:val="24"/>
          <w:szCs w:val="24"/>
          <w:lang w:val="kk-KZ"/>
        </w:rPr>
        <w:t>Төлем карточкасы шоты бойынша кәсіпкерлік қызметпен байланысты операциялар жүргізген кезде;</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 </w:t>
      </w:r>
      <w:r w:rsidR="00182F72" w:rsidRPr="00974BB7">
        <w:rPr>
          <w:rFonts w:ascii="Times New Roman" w:hAnsi="Times New Roman"/>
          <w:sz w:val="24"/>
          <w:szCs w:val="24"/>
          <w:lang w:val="kk-KZ" w:eastAsia="ru-RU"/>
        </w:rPr>
        <w:t>Ұстаушы</w:t>
      </w:r>
      <w:r w:rsidR="0024201E" w:rsidRPr="00974BB7">
        <w:rPr>
          <w:rFonts w:ascii="Times New Roman" w:hAnsi="Times New Roman"/>
          <w:sz w:val="24"/>
          <w:szCs w:val="24"/>
          <w:lang w:val="kk-KZ" w:eastAsia="ru-RU"/>
        </w:rPr>
        <w:t xml:space="preserve"> </w:t>
      </w:r>
      <w:r w:rsidRPr="00974BB7">
        <w:rPr>
          <w:rFonts w:ascii="Times New Roman" w:hAnsi="Times New Roman"/>
          <w:sz w:val="24"/>
          <w:szCs w:val="24"/>
          <w:lang w:val="kk-KZ" w:eastAsia="ru-RU"/>
        </w:rPr>
        <w:t>берешегін 10 (он) жұмыс күні ішінде өтемегенде;</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sz w:val="24"/>
          <w:szCs w:val="24"/>
          <w:lang w:val="kk-KZ" w:eastAsia="ru-RU"/>
        </w:rPr>
        <w:t xml:space="preserve">- </w:t>
      </w:r>
      <w:r w:rsidRPr="00974BB7">
        <w:rPr>
          <w:rFonts w:ascii="Times New Roman" w:hAnsi="Times New Roman"/>
          <w:sz w:val="24"/>
          <w:szCs w:val="24"/>
          <w:lang w:val="kk-KZ"/>
        </w:rPr>
        <w:t xml:space="preserve">Төлем карточкасын және/немесе </w:t>
      </w:r>
      <w:r w:rsidRPr="00974BB7">
        <w:rPr>
          <w:rFonts w:ascii="Times New Roman" w:hAnsi="Times New Roman"/>
          <w:bCs/>
          <w:sz w:val="24"/>
          <w:szCs w:val="24"/>
          <w:lang w:val="kk-KZ"/>
        </w:rPr>
        <w:t>Төлем карточкасы шотын алаяқтық әрекеттер жасауға, ақшаны заңдастыруға (жылыстатуға) және террористік әрекеттерді қаржыландыруға пайдаланғаны туралы жеткілікті күмәндер болғанда;</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 xml:space="preserve">- </w:t>
      </w:r>
      <w:r w:rsidR="00182F72" w:rsidRPr="00974BB7">
        <w:rPr>
          <w:rFonts w:ascii="Times New Roman" w:hAnsi="Times New Roman"/>
          <w:bCs/>
          <w:sz w:val="24"/>
          <w:szCs w:val="24"/>
          <w:lang w:val="kk-KZ"/>
        </w:rPr>
        <w:t>ҚР</w:t>
      </w:r>
      <w:r w:rsidRPr="00974BB7">
        <w:rPr>
          <w:rFonts w:ascii="Times New Roman" w:hAnsi="Times New Roman"/>
          <w:bCs/>
          <w:sz w:val="24"/>
          <w:szCs w:val="24"/>
          <w:lang w:val="kk-KZ"/>
        </w:rPr>
        <w:t xml:space="preserve">заңнамасына Шарт бойынша </w:t>
      </w:r>
      <w:r w:rsidR="0024201E" w:rsidRPr="00974BB7">
        <w:rPr>
          <w:rFonts w:ascii="Times New Roman" w:hAnsi="Times New Roman"/>
          <w:bCs/>
          <w:sz w:val="24"/>
          <w:szCs w:val="24"/>
          <w:lang w:val="kk-KZ"/>
        </w:rPr>
        <w:t xml:space="preserve">операциялардыі </w:t>
      </w:r>
      <w:r w:rsidRPr="00974BB7">
        <w:rPr>
          <w:rFonts w:ascii="Times New Roman" w:hAnsi="Times New Roman"/>
          <w:bCs/>
          <w:sz w:val="24"/>
          <w:szCs w:val="24"/>
          <w:lang w:val="kk-KZ"/>
        </w:rPr>
        <w:t>шектейтін өзгерістер енгізілгенде;</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lastRenderedPageBreak/>
        <w:t>- ҚР заңнамасымен анықталған процедураларға сәйкес уәкілетті мемлекеттік органдардың және/немесе лауазымды тұлғалардың Төлем карточкасы шоты бойынша шығыс операцияларын тоқтату туралы шешімдері/қаулылары негізінде;</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 xml:space="preserve">- </w:t>
      </w:r>
      <w:r w:rsidR="00182F72" w:rsidRPr="00974BB7">
        <w:rPr>
          <w:rFonts w:ascii="Times New Roman" w:hAnsi="Times New Roman"/>
          <w:bCs/>
          <w:sz w:val="24"/>
          <w:szCs w:val="24"/>
          <w:lang w:val="kk-KZ"/>
        </w:rPr>
        <w:t>ҚР</w:t>
      </w:r>
      <w:r w:rsidRPr="00974BB7">
        <w:rPr>
          <w:rFonts w:ascii="Times New Roman" w:hAnsi="Times New Roman"/>
          <w:bCs/>
          <w:sz w:val="24"/>
          <w:szCs w:val="24"/>
          <w:lang w:val="kk-KZ"/>
        </w:rPr>
        <w:t xml:space="preserve"> қолданыстағы заңнамасында және Банктің ішкі нормативтік құжаттарында қарастырылған басқа жағдайларда.</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3.9.3. Төлем карточкасын ұстаушының бастамасымен Жалпы талаптарда көрсетілген негіздемелер бойынша Төлем карточкасын оқшаулау үшін Төлем карточкасын ұстаушы Төлем карточкасын оқшаулау туралы жазбаша (Банк белгілеген нысан бойынша) немесе ауызша талаппен тез арада өтініш білдіруі немесе Төлем карточкасын Өзіне-өзі қызмет көрсету құрылғысы арқылы оқшаулауы қажет.</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3.9.4. Банк Төлем карточкасын оқшаулаудан алуды Төлем карточкасын ұстаушының Банк белгілеген нысан бойынша ол Банкте тікелей болған кезде ресімделген жазбаша өтініші негізінде немесе Өзіне-өзі қызмет көрсету құрылғысы арқылы, егер Төлем карточкасы Төлем карточкасын ұстаушының өтінішімен оқшауланса немесе даулы транзакцияларды реттеу іс-шаралары біткен жағдайларда, жүргізіледі.</w:t>
      </w:r>
    </w:p>
    <w:p w:rsidR="00364351"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3.9.5. Төлем карточкасын, егер Төлем карточкасы ұрлануына немесе жоғалуына байланысты оқшауланған болса, Төлем карточкасын ұстаушының өтінішімен оқшаулаудан алу мүмкін емес. Бұл жағдайда Төлем карточкасын ұстаушы Банкке Төлем карточкасын қайта шығаруға өтініш жасауы қажет. Жаңа Төлем карточкасы жаңа нөмірмен және ПИН-кодпен қайта шығарылады</w:t>
      </w:r>
      <w:r w:rsidR="00182F72" w:rsidRPr="00974BB7">
        <w:rPr>
          <w:rFonts w:ascii="Times New Roman" w:hAnsi="Times New Roman"/>
          <w:bCs/>
          <w:sz w:val="24"/>
          <w:szCs w:val="24"/>
          <w:lang w:val="kk-KZ"/>
        </w:rPr>
        <w:t xml:space="preserve">, сондай-ақ Төлем карточкасының ұстаушысы Банк тарифтеріне сәйкес комиссияны ескере отырып, ПИН-конверттегі ПИН-код мөрімен Төлем карточкасын қайта шығаруға тапсырыс бере алады. </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3.9.6. Осы арқылы Төлем карточкасын ұстаушы Төлем карточкасын оқшаулау туралы тиісті түрде тіркелген талап болмаған жағдайда, Төлем карточкасы Төлем карточкасын ұстаушының иелігінде және қолданып жүр деп есептелетіндігімен, ал Банк көрсетілген талапты тіркегенге дейін Төлем карточкасын қолданып жасалған Төлем карточкасы шоты бойынша операциялар Төлем карточкасын ұстаушының тиісті түрде рұқсатымен болған деп есептелетіндігімен сөзсіз келіседі. Төлем карточкасын ұстаушы Төлем карточкасын оқшаулау күшіне енгенге дейін Төлем карточкасы шоты бойынша жасалған операцияларға қатысты тәуекел етеді және жауапкершілік атқарады.</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3.9.7. Төлем карточкасын ұстаушы Төлем карточкасын оқшаулау туралы талап қойды деп есептеледі, ол осы талаптың өзінің ықыласына сәйкес келмеу мүмкіндігі үшін, сонымен қатар, Банктің Төлем карточкасын оқшаулау салдары үшін тәуекел етеді және жауап береді.</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 xml:space="preserve">3.9.8. Төлем карточкасы бұрын жоғалған деп берілгендігі анықталған жағдайда, Төлем карточкасын ұстаушы бұл жөнінде Банкке тез арада хабар беруге және Төлем карточкасын Банкке қайтаруға міндетті. Табылған Төлем карточкасы қайтарылмаған жағдайда, Төлем карточкасын ұстаушы Банкке Төлем карточкасының осылай қайтарылмау салдары үшін барлық тәуекелді көтереді. </w:t>
      </w:r>
    </w:p>
    <w:p w:rsidR="004A6659" w:rsidRPr="00974BB7" w:rsidRDefault="004A6659" w:rsidP="004A6659">
      <w:pPr>
        <w:autoSpaceDE w:val="0"/>
        <w:autoSpaceDN w:val="0"/>
        <w:adjustRightInd w:val="0"/>
        <w:spacing w:after="0" w:line="240" w:lineRule="auto"/>
        <w:jc w:val="both"/>
        <w:rPr>
          <w:rFonts w:ascii="Times New Roman" w:hAnsi="Times New Roman"/>
          <w:b/>
          <w:bCs/>
          <w:sz w:val="24"/>
          <w:szCs w:val="24"/>
          <w:lang w:val="kk-KZ"/>
        </w:rPr>
      </w:pPr>
      <w:r w:rsidRPr="00974BB7">
        <w:rPr>
          <w:rFonts w:ascii="Times New Roman" w:hAnsi="Times New Roman"/>
          <w:b/>
          <w:bCs/>
          <w:sz w:val="24"/>
          <w:szCs w:val="24"/>
          <w:lang w:val="kk-KZ"/>
        </w:rPr>
        <w:t>3.10. Төлем карточкасы шотын жабу</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 xml:space="preserve">3.10.1. Төлем карточкасы шотын жабу және </w:t>
      </w:r>
      <w:r w:rsidR="00994E0A" w:rsidRPr="00974BB7">
        <w:rPr>
          <w:rFonts w:ascii="Times New Roman" w:hAnsi="Times New Roman"/>
          <w:bCs/>
          <w:sz w:val="24"/>
          <w:szCs w:val="24"/>
          <w:lang w:val="kk-KZ"/>
        </w:rPr>
        <w:t>Т</w:t>
      </w:r>
      <w:r w:rsidRPr="00974BB7">
        <w:rPr>
          <w:rFonts w:ascii="Times New Roman" w:hAnsi="Times New Roman"/>
          <w:bCs/>
          <w:sz w:val="24"/>
          <w:szCs w:val="24"/>
          <w:lang w:val="kk-KZ"/>
        </w:rPr>
        <w:t xml:space="preserve">өлем карточкасы шотынан ақша қаражатының қалдығын қайтару </w:t>
      </w:r>
      <w:r w:rsidR="00182F72" w:rsidRPr="00974BB7">
        <w:rPr>
          <w:rFonts w:ascii="Times New Roman" w:hAnsi="Times New Roman"/>
          <w:bCs/>
          <w:sz w:val="24"/>
          <w:szCs w:val="24"/>
          <w:lang w:val="kk-KZ"/>
        </w:rPr>
        <w:t>Ұстаушының</w:t>
      </w:r>
      <w:r w:rsidR="00994E0A" w:rsidRPr="00974BB7">
        <w:rPr>
          <w:rFonts w:ascii="Times New Roman" w:hAnsi="Times New Roman"/>
          <w:bCs/>
          <w:sz w:val="24"/>
          <w:szCs w:val="24"/>
          <w:lang w:val="kk-KZ"/>
        </w:rPr>
        <w:t xml:space="preserve"> </w:t>
      </w:r>
      <w:r w:rsidRPr="00974BB7">
        <w:rPr>
          <w:rFonts w:ascii="Times New Roman" w:hAnsi="Times New Roman"/>
          <w:bCs/>
          <w:sz w:val="24"/>
          <w:szCs w:val="24"/>
          <w:lang w:val="kk-KZ"/>
        </w:rPr>
        <w:t>өтінішімен техникалық овердрафт бойынша берешек өтелген, Банк алдында басқа берешек болмаған және даулы транзакцияларды реттеу іс-шаралары аяқталған жағдайда:</w:t>
      </w:r>
    </w:p>
    <w:p w:rsidR="004A6659" w:rsidRPr="00974BB7" w:rsidRDefault="004A6659" w:rsidP="004A6659">
      <w:pPr>
        <w:tabs>
          <w:tab w:val="left" w:pos="284"/>
        </w:tabs>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w:t>
      </w:r>
      <w:r w:rsidRPr="00974BB7">
        <w:rPr>
          <w:rFonts w:ascii="Times New Roman" w:hAnsi="Times New Roman"/>
          <w:bCs/>
          <w:sz w:val="24"/>
          <w:szCs w:val="24"/>
          <w:lang w:val="kk-KZ"/>
        </w:rPr>
        <w:tab/>
        <w:t>Төлем карточкасы шотына ашылған барлық Төлем карточкалары тапсырылған күннен бастап;</w:t>
      </w:r>
    </w:p>
    <w:p w:rsidR="004A6659" w:rsidRPr="00974BB7" w:rsidRDefault="004A6659" w:rsidP="004A6659">
      <w:pPr>
        <w:tabs>
          <w:tab w:val="left" w:pos="284"/>
        </w:tabs>
        <w:autoSpaceDE w:val="0"/>
        <w:autoSpaceDN w:val="0"/>
        <w:adjustRightInd w:val="0"/>
        <w:spacing w:after="0" w:line="240" w:lineRule="auto"/>
        <w:jc w:val="both"/>
        <w:rPr>
          <w:rFonts w:ascii="Times New Roman" w:hAnsi="Times New Roman"/>
          <w:bCs/>
          <w:sz w:val="24"/>
          <w:szCs w:val="24"/>
          <w:lang w:val="kk-KZ"/>
        </w:rPr>
      </w:pPr>
      <w:r w:rsidRPr="00974BB7">
        <w:rPr>
          <w:rFonts w:ascii="Times New Roman" w:hAnsi="Times New Roman"/>
          <w:bCs/>
          <w:sz w:val="24"/>
          <w:szCs w:val="24"/>
          <w:lang w:val="kk-KZ"/>
        </w:rPr>
        <w:t>-</w:t>
      </w:r>
      <w:r w:rsidRPr="00974BB7">
        <w:rPr>
          <w:rFonts w:ascii="Times New Roman" w:hAnsi="Times New Roman"/>
          <w:bCs/>
          <w:sz w:val="24"/>
          <w:szCs w:val="24"/>
          <w:lang w:val="kk-KZ"/>
        </w:rPr>
        <w:tab/>
        <w:t xml:space="preserve">Төлем карточкасы шотын (тарын) жабу туралы өтініш берілген күннен бастап 45 күнтізбелік күн өткен соң жүргізіледі. </w:t>
      </w:r>
    </w:p>
    <w:p w:rsidR="004A6659" w:rsidRPr="00974BB7" w:rsidRDefault="004A6659" w:rsidP="004A6659">
      <w:pPr>
        <w:autoSpaceDE w:val="0"/>
        <w:autoSpaceDN w:val="0"/>
        <w:adjustRightInd w:val="0"/>
        <w:spacing w:after="0" w:line="240" w:lineRule="auto"/>
        <w:jc w:val="both"/>
        <w:rPr>
          <w:rFonts w:ascii="Times New Roman" w:hAnsi="Times New Roman"/>
          <w:bCs/>
          <w:sz w:val="24"/>
          <w:szCs w:val="24"/>
          <w:lang w:val="kk-KZ"/>
        </w:rPr>
      </w:pPr>
    </w:p>
    <w:p w:rsidR="004A6659" w:rsidRPr="00974BB7" w:rsidRDefault="004A6659" w:rsidP="004A6659">
      <w:pPr>
        <w:pStyle w:val="aff5"/>
        <w:tabs>
          <w:tab w:val="left" w:pos="-851"/>
        </w:tabs>
        <w:autoSpaceDE w:val="0"/>
        <w:autoSpaceDN w:val="0"/>
        <w:ind w:left="0"/>
        <w:jc w:val="both"/>
        <w:rPr>
          <w:b/>
          <w:lang w:val="kk-KZ"/>
        </w:rPr>
      </w:pPr>
      <w:r w:rsidRPr="00974BB7">
        <w:rPr>
          <w:b/>
          <w:lang w:val="kk-KZ"/>
        </w:rPr>
        <w:t>4. ШОТТАРДЫ АШУ ЖӘНЕ ҚЫЗМЕТ КӨРСЕТУ.</w:t>
      </w:r>
    </w:p>
    <w:p w:rsidR="004A6659" w:rsidRPr="00974BB7" w:rsidRDefault="004A6659" w:rsidP="004A6659">
      <w:pPr>
        <w:tabs>
          <w:tab w:val="left" w:pos="-851"/>
        </w:tabs>
        <w:autoSpaceDE w:val="0"/>
        <w:autoSpaceDN w:val="0"/>
        <w:spacing w:after="0" w:line="240" w:lineRule="auto"/>
        <w:jc w:val="both"/>
        <w:outlineLvl w:val="2"/>
        <w:rPr>
          <w:rFonts w:ascii="Times New Roman" w:hAnsi="Times New Roman"/>
          <w:sz w:val="24"/>
          <w:szCs w:val="24"/>
          <w:lang w:val="kk-KZ" w:eastAsia="ru-RU"/>
        </w:rPr>
      </w:pPr>
      <w:r w:rsidRPr="00974BB7">
        <w:rPr>
          <w:rFonts w:ascii="Times New Roman" w:hAnsi="Times New Roman"/>
          <w:b/>
          <w:sz w:val="24"/>
          <w:szCs w:val="24"/>
          <w:lang w:val="kk-KZ" w:eastAsia="ru-RU"/>
        </w:rPr>
        <w:t>4.1. Шот ашу.</w:t>
      </w:r>
      <w:r w:rsidRPr="00974BB7">
        <w:rPr>
          <w:rFonts w:ascii="Times New Roman" w:hAnsi="Times New Roman"/>
          <w:sz w:val="24"/>
          <w:szCs w:val="24"/>
          <w:lang w:val="kk-KZ" w:eastAsia="ru-RU"/>
        </w:rPr>
        <w:t xml:space="preserve">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4.1.1. Клиент Жалпы талаптарлың шегінде Банкке құжаттар топтамасын беру және банк белгілеген нысан бойынша Ағымдағы шотты ашу және қызмет көрсету шарты мен </w:t>
      </w:r>
      <w:r w:rsidRPr="00974BB7">
        <w:rPr>
          <w:rFonts w:ascii="Times New Roman" w:hAnsi="Times New Roman"/>
          <w:sz w:val="24"/>
          <w:szCs w:val="24"/>
          <w:lang w:val="kk-KZ"/>
        </w:rPr>
        <w:lastRenderedPageBreak/>
        <w:t>Салымға ақша орналастыру туралы шартқа қол қою арқылы Ағымдағы шотты және Жинақ шотын ашу үшін өтініш беруге құқылы.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4.1.2. Банк Клиентке Жалпы талаптардың қағидаларын сақтай отырып Шот ашады. Салымға ақша орналастыру туралы шарт салым (ақша) сомасы Жинақ шотына түскен сәттен бастап ашылды деп есептеледі.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4.1.3. ҚР заңнамасының талаптарына сәйкес Жинақ шоты бойынша операциялар жүргізу үшін Клиентке Ағымдағы шотты ашу және қызмет көрсету шарты негізінде Ағымдағы шот ашылады.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rPr>
        <w:t xml:space="preserve">4.1.4. Клиентке шот ашылған кезде, Банк Клиенттің ақшасын есептеу үшін Клиенттің банктік шотының нөмірі деп есептелетін жеке сәйкестендіру нөмірін (бұдан әрі – ЖСК) табыстайды және </w:t>
      </w:r>
      <w:r w:rsidRPr="00974BB7">
        <w:rPr>
          <w:rFonts w:ascii="Times New Roman" w:hAnsi="Times New Roman"/>
          <w:sz w:val="24"/>
          <w:szCs w:val="24"/>
          <w:lang w:val="kk-KZ" w:eastAsia="ru-RU"/>
        </w:rPr>
        <w:t>ҚР заңнамасы мен осы Жалпы талаптарға сәйкес қызмет көрсетеді.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4.1.5. Шотты алыстан қызмет көрсету арнасы арқылы ашу Клиенттің Төлем карточкасы болған жағдайда, Клиентті Жалпы талаптарда анықталған сәйкестендіру және бірегейлендіру құралдарын қолданып алыстан қызмет көрсету арнасы арқылы ресімделген Клиенттің Шот ашу өкімінің негізінде жүзеге асырылады.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4.1.6. Клиенттен алынған Шот ашу туралы өкімнің негізінде Банк белгілеген нысан бойынша тиісті шарт жасалады. Клиент осы шарттың Жалпы талаптарда анықталған сәйкестендіру және бірегейлендіру құралдарын қолданып алыстан қызмет көрсету арнасы арқылы жасалғандығын растайды (акцепттейді). Алыстан қызмет көрсету арнасы арқылы жасалған және Клиент акцепттеген </w:t>
      </w:r>
      <w:r w:rsidRPr="00974BB7">
        <w:rPr>
          <w:rFonts w:ascii="Times New Roman" w:hAnsi="Times New Roman"/>
          <w:sz w:val="24"/>
          <w:szCs w:val="24"/>
          <w:lang w:val="kk-KZ"/>
        </w:rPr>
        <w:t xml:space="preserve">Ағымдағы шотты ашу және қызмет көрсету шарты мен Салымға ақша орналастыру туралы шарт Клиенттің Жүйеде дұрыс </w:t>
      </w:r>
      <w:r w:rsidRPr="00974BB7">
        <w:rPr>
          <w:rFonts w:ascii="Times New Roman" w:hAnsi="Times New Roman"/>
          <w:sz w:val="24"/>
          <w:szCs w:val="24"/>
          <w:lang w:val="kk-KZ" w:eastAsia="ru-RU"/>
        </w:rPr>
        <w:t>сәйкестендірілгенін, бірегейлендірілгенін және осы шарттың Банк пен Клиент арасында жасалғандығын растайтын құжат екендігін растайды.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4.1.7. Клиент Жалпы талаптарды, ҚР заңнамасының талаптарын бұзған жағдайда, Банк Клиентке алыстан қызмет көрсету арнасы арқылы Шот ашудан бас тартқандығы туралы хабарлайды.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4.1.8. Алыстан қызмет көрсету арнасы арқылы Шот Төлем карточкасы шоты ашылған және соны пайдаланып </w:t>
      </w:r>
      <w:r w:rsidRPr="00974BB7">
        <w:rPr>
          <w:rFonts w:ascii="Times New Roman" w:hAnsi="Times New Roman"/>
          <w:sz w:val="24"/>
          <w:szCs w:val="24"/>
          <w:lang w:val="kk-KZ"/>
        </w:rPr>
        <w:t>Сбербанк Онлайн</w:t>
      </w:r>
      <w:r w:rsidRPr="00974BB7">
        <w:rPr>
          <w:rFonts w:ascii="Times New Roman" w:hAnsi="Times New Roman"/>
          <w:sz w:val="24"/>
          <w:szCs w:val="24"/>
          <w:lang w:val="kk-KZ" w:eastAsia="ru-RU"/>
        </w:rPr>
        <w:t xml:space="preserve"> жүйесіне рұқсат алған Банк бөлімшесінде ашылады.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eastAsia="ru-RU"/>
        </w:rPr>
        <w:t xml:space="preserve">4.1.9. Клиент Банк бөлімшесінде Шоттың ашылғаны туралы Банктің белгісі қойылған, алыстан қызмет көрсету арнасы арқылы жасалған </w:t>
      </w:r>
      <w:r w:rsidRPr="00974BB7">
        <w:rPr>
          <w:rFonts w:ascii="Times New Roman" w:hAnsi="Times New Roman"/>
          <w:sz w:val="24"/>
          <w:szCs w:val="24"/>
          <w:lang w:val="kk-KZ"/>
        </w:rPr>
        <w:t xml:space="preserve">Ағымдағы шотты ашу және қызмет көрсету шартының және/немесе Салымға ақша орналастыру туралы шарттың </w:t>
      </w:r>
      <w:r w:rsidRPr="00974BB7">
        <w:rPr>
          <w:rFonts w:ascii="Times New Roman" w:hAnsi="Times New Roman"/>
          <w:sz w:val="24"/>
          <w:szCs w:val="24"/>
          <w:lang w:val="kk-KZ" w:eastAsia="ru-RU"/>
        </w:rPr>
        <w:t xml:space="preserve">қағаз түріндегі </w:t>
      </w:r>
      <w:r w:rsidRPr="00974BB7">
        <w:rPr>
          <w:rFonts w:ascii="Times New Roman" w:hAnsi="Times New Roman"/>
          <w:sz w:val="24"/>
          <w:szCs w:val="24"/>
          <w:lang w:val="kk-KZ"/>
        </w:rPr>
        <w:t xml:space="preserve">бір данасын алуға құқылы.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rPr>
        <w:t xml:space="preserve">4.1.10. Салымға ақша орналастыру шартында келесі анықталады: </w:t>
      </w:r>
      <w:r w:rsidRPr="00974BB7">
        <w:rPr>
          <w:rFonts w:ascii="Times New Roman" w:hAnsi="Times New Roman"/>
          <w:sz w:val="24"/>
          <w:szCs w:val="24"/>
          <w:lang w:val="kk-KZ" w:eastAsia="ru-RU"/>
        </w:rPr>
        <w:t xml:space="preserve">салым түрі, салым сомасы (оның ішінде салым талаптарында қарастырылған төмендетілмейтін қалдық мөлшері мен салымның ең аз сомасы), салым валютасы, салым мерзімі, сыйақы мөлшерлемесі және салым бойынша жылдық тиімді мөлшерлеме, клиенттің </w:t>
      </w:r>
      <w:r w:rsidRPr="00974BB7">
        <w:rPr>
          <w:rFonts w:ascii="Times New Roman" w:hAnsi="Times New Roman"/>
          <w:sz w:val="24"/>
          <w:szCs w:val="24"/>
          <w:lang w:val="kk-KZ"/>
        </w:rPr>
        <w:t xml:space="preserve">жеке сәйкестендіру коды </w:t>
      </w:r>
      <w:r w:rsidRPr="00974BB7">
        <w:rPr>
          <w:rFonts w:ascii="Times New Roman" w:hAnsi="Times New Roman"/>
          <w:sz w:val="24"/>
          <w:szCs w:val="24"/>
          <w:lang w:val="kk-KZ" w:eastAsia="ru-RU"/>
        </w:rPr>
        <w:t xml:space="preserve">мен басқа да салымды орналастыру талаптары көрсетіледі. </w:t>
      </w:r>
    </w:p>
    <w:p w:rsidR="004A6659" w:rsidRPr="00974BB7" w:rsidRDefault="004A6659" w:rsidP="004A6659">
      <w:pPr>
        <w:autoSpaceDE w:val="0"/>
        <w:autoSpaceDN w:val="0"/>
        <w:adjustRightInd w:val="0"/>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t>4.2. Ағымдағы және Жинақ шотының қызмет көрсетуі.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4.2.1. Шот ҚР заңнамасына сәйкес қолма-қол ақшалай немесе қолма-қол ақшасыз толықтырылады.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4.2.2. Клиент төлем құжатының орындалуын тоқтату немесе шақыртып алу туралы нұсқау мен өкімді ҚР заңнамасында және осы Жалпы талаптарда белгіленген талаптарға сәйкес қана береді/шақыртып алады/тоқта тұрады. Клиенттің төлем құжатының орындалуын тоқтату немесе шақыртып алу туралы нұсқаулары мен өкімдері Банкке қағаз түрінде беріледі.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4.2.3. Клиенттің қағаз түріндегі нұсқауын Банкке өзі ғана немесе нотариалды куәландырылған сенімхат негізінде әрекет ететін басқа тұлға ғана ұсына алады. Рұқсатсыз төлемдерден қорғаныс әрекеттері ретінде Банк қызметкері Клиенттің жеке басын куәландыратын құжаттағы Клиенттің қолының үлгісін нұсқаудағы қолына сәйкестігіне визуалды бақылау жүргізеді. Олар сәйкес келген жағдайда, Банк рұқсатсыз төлем үшін жауап бермейді.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lastRenderedPageBreak/>
        <w:t xml:space="preserve">4.2.4. Төлем құжатының орындалуын тоқтату немесе шақыртып алу туралы нұсқаулар мен өкімдер </w:t>
      </w:r>
      <w:r w:rsidRPr="00974BB7">
        <w:rPr>
          <w:rFonts w:ascii="Times New Roman" w:hAnsi="Times New Roman"/>
          <w:sz w:val="24"/>
          <w:szCs w:val="24"/>
          <w:lang w:val="kk-KZ"/>
        </w:rPr>
        <w:t xml:space="preserve">Клиент дұрыс </w:t>
      </w:r>
      <w:r w:rsidRPr="00974BB7">
        <w:rPr>
          <w:rFonts w:ascii="Times New Roman" w:hAnsi="Times New Roman"/>
          <w:sz w:val="24"/>
          <w:szCs w:val="24"/>
          <w:lang w:val="kk-KZ" w:eastAsia="ru-RU"/>
        </w:rPr>
        <w:t xml:space="preserve">сәйкестендірілген және бірегейлендірілген кезде Алыстан қызмет көрсету арналары арқылы беріледі. Басқа құжаттарды электронды түрде немесе алыстан қызмет көрсету арналары арқылы алмасу Тараптардың тиісті келісімдері негізінде ғана жүзеге асырылады.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4.2.5. Клиенттің нұсқауларын акцепттеу Клиенттің Ағымдағы немесе Жинақ шотын дебеттеу болып табылады. Клиенттің төлем құжатындағы Банктің белгісі (мөртабаны) төлем құжатының Банкке түскендігін растайды және нұсқауды акцепттеу болып есептелмейді.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4.2.6. Банк Клиенттің төлем құжатын оны алған күннен бастап 3 (үш) жұмыс күні ішінде акцепттейді.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4.2.7. Төлем құжатының орындалуын тоқтату немесе шақыртып алу туралы өкім Банк нұсқауды акцепттеуді аяқтағанға дейін Банкке берілуі мүмкін. Осындай өкім ол Банкке түскен күні орындалады. Банк Клиенттің осы өкімін рұқсатсыз төлемдерден қорғаныс әрекеттері тәртібін сақтай отырып орындайды.</w:t>
      </w:r>
    </w:p>
    <w:p w:rsidR="004E296E" w:rsidRPr="004E296E" w:rsidRDefault="004A6659" w:rsidP="004E296E">
      <w:pPr>
        <w:spacing w:after="0" w:line="240" w:lineRule="auto"/>
        <w:jc w:val="both"/>
        <w:rPr>
          <w:rFonts w:ascii="Times New Roman" w:hAnsi="Times New Roman"/>
          <w:color w:val="000000"/>
          <w:sz w:val="24"/>
          <w:szCs w:val="24"/>
          <w:lang w:val="kk-KZ"/>
        </w:rPr>
      </w:pPr>
      <w:r w:rsidRPr="00974BB7">
        <w:rPr>
          <w:rFonts w:ascii="Times New Roman" w:eastAsia="Calibri" w:hAnsi="Times New Roman"/>
          <w:sz w:val="24"/>
          <w:szCs w:val="24"/>
          <w:lang w:val="kk-KZ"/>
        </w:rPr>
        <w:t xml:space="preserve">4.2.8. </w:t>
      </w:r>
      <w:r w:rsidR="004E296E" w:rsidRPr="004E296E">
        <w:rPr>
          <w:rFonts w:ascii="Times New Roman" w:hAnsi="Times New Roman"/>
          <w:sz w:val="24"/>
          <w:szCs w:val="24"/>
          <w:lang w:val="kk-KZ"/>
        </w:rPr>
        <w:t xml:space="preserve">Ағымдағы/жинақ шоттардан 5 000 000 (бес миллион) теңгеге, 15 000 (он бес мың) АҚШ долларына, еуроға және 1 000 000 (бір миллион) ресей рубліне тең немесе одан жоғары сомада қолма-қол ақшаны шешіп алу кезінде (Банктің Директорлар кеңесімен бекітілген «Жинақ банкі» АҚ ЕБ-де операцияларды жүргізудің жалпы талаптары туралы Ережеде анықталған жағдайларда) алдын-ала, валюта түріне тәуелсіз: жоғарыда көрсетілген ұлттық валютадағы соманы алудың болжамды күніне кем дегенде 2 (екі) жұмыс күні қалғанда және жоғарыда көрсетілген шетел валютасындағы соманы алудың болжамды күніне кем дегенде 3 (үш) жұмыс күні қалғанд,а Банк белгілеген нысан бойынша тиісті Қолма-қол ақшаның алдын-ала тапсырысына өтінімді Банкке ұсыну керек. </w:t>
      </w:r>
    </w:p>
    <w:p w:rsidR="0038682B" w:rsidRPr="004E296E" w:rsidRDefault="004E296E" w:rsidP="004E296E">
      <w:pPr>
        <w:autoSpaceDE w:val="0"/>
        <w:autoSpaceDN w:val="0"/>
        <w:adjustRightInd w:val="0"/>
        <w:spacing w:after="0" w:line="240" w:lineRule="auto"/>
        <w:jc w:val="both"/>
        <w:rPr>
          <w:rFonts w:ascii="Times New Roman" w:eastAsia="Calibri" w:hAnsi="Times New Roman"/>
          <w:sz w:val="24"/>
          <w:szCs w:val="24"/>
          <w:lang w:val="kk-KZ"/>
        </w:rPr>
      </w:pPr>
      <w:r w:rsidRPr="004E296E">
        <w:rPr>
          <w:rFonts w:ascii="Times New Roman" w:hAnsi="Times New Roman"/>
          <w:sz w:val="24"/>
          <w:szCs w:val="24"/>
          <w:lang w:val="kk-KZ"/>
        </w:rPr>
        <w:t>Банк өзінің қалауы бойынша қолма-қол ақшаны, шығыс құжаттарын ҚР заңнамасына және Банктің ішкі нормативтік құжаттарына сәйкес ресімдеп, Қолма-қол ақшаның алдын-ала тапсырысына өтінімді ұсынған күні бере алады.</w:t>
      </w:r>
    </w:p>
    <w:p w:rsidR="004A6659" w:rsidRPr="00974BB7" w:rsidRDefault="004A6659" w:rsidP="0038682B">
      <w:pPr>
        <w:autoSpaceDE w:val="0"/>
        <w:autoSpaceDN w:val="0"/>
        <w:adjustRightInd w:val="0"/>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t>4.3. Салымдағы ақшаға сыйақы есептеу тәртібі.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eastAsia="ru-RU"/>
        </w:rPr>
        <w:t xml:space="preserve">4.3.1. </w:t>
      </w:r>
      <w:r w:rsidRPr="00974BB7">
        <w:rPr>
          <w:rFonts w:ascii="Times New Roman" w:hAnsi="Times New Roman"/>
          <w:sz w:val="24"/>
          <w:szCs w:val="24"/>
          <w:lang w:val="kk-KZ"/>
        </w:rPr>
        <w:t>Салымға ақша орналастыру шартында белгіленген сыйақы мөлшерлемесі Салым бойынша барлық қосымша жарналарға қолданылады және, егер Салымға ақша орналастыру шартында басқасы қарастырылмаса, Салымның барлық мерзімінде өзгеріссіз қалады.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4.3.2. Жылдық тиімді сыйақы мөлшерлемесі Қазақстан Республикасы заңнамасының талаптарына сәйкес есептеледі және Салымға ақша орналастыру шартында көрсетіледі.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4.3.3. Сыйақы Салымда ақша немесе Салымда Жарна болған нақты күн санына есептеледі, егер басқасы Салымға ақша орналастыру тиісті шартында қарастырылмаса, осындай Жарна салымда кем дегенде 1 (бір) күнтізбелік ай болған жағдайда жүргізіледі. Сыйақы есептеген кезде бір айдың күн саны айдағы нақты күн санына, жыл 365 (үш жүз алпыс бес) күнге тең деп қабылданады.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4.3.4. Банк қолданыстағы сыйақы мөлшерлемесінің өзгергені туралы және Салымның жеке түрлерін қабылдауды тоқтату/тоқтата тұру жөніндегі хабарламаларды халық салымдары бойынша операцияларды жүзеге асыратын филиалдар мен құрылымдық бөлімшелердің жайларында орналастырылған ақпараттық стендтерде, сонымен қатар, Банктің www.sberbank.kz ресми сайтында орналастырады.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4.3.5. Егер Салымға ақша орналастыру тиісті шартында есептелген сыйақы капиталға айналдырылады деп қарастырылса, онда ол Салым сомасын Салымға ақша орналастыру тиісті шартында белгіленген мерзімде ұлғайтады.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4.3.6. Салымнан ақшаны ішінара алуға Төмендетілмейтін қалдық сомасы  сақталған кезде рұқсат етіледі, оның мөлшері Салымға ақша орналастыру шартында көрсетіледі. Бұл ретте алынатын ақша сомасы алдымен соңғы Жарна сомасын және бұдан әрі одан кейінгі әр Жарнаны азайтады.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lastRenderedPageBreak/>
        <w:t>4.3.7. Салымнан ақша ішінара алынған кезде Салымның алынатын бөлігіне есептелген сыйақы, егер басқасы Салымға ақша орналастыру шартында қарастырылмаса, келесі тәртіпте қайта есептеледі: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4.3.7.1</w:t>
      </w:r>
      <w:r w:rsidRPr="00974BB7">
        <w:rPr>
          <w:rFonts w:ascii="Times New Roman" w:hAnsi="Times New Roman"/>
          <w:sz w:val="24"/>
          <w:szCs w:val="24"/>
          <w:lang w:val="kk-KZ"/>
        </w:rPr>
        <w:tab/>
        <w:t>Алынатын ақша Салымда 1 (бір) айдан кем болған жағдайда, сыйақы жылдық  0% сыйақы мөлшерлемесімен есептеледі;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4.3.7.2 Алынатын ақша Салымда 1 (бір) және одан көп ай болған жағдайда, бірақ ол 4 (төрт) айдан кем болса, онда сыйақы мерзімінен бұрын бұзу/ішінара алу үшін қарастырылған, алынған күнге Банк бекіткен мөлшерлемелер бойынша ақша Салымда болған нақты күн санына есептеледі;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4.3.7.3 Алынатын ақша Салымда 4 (төрт) және одан көп ай болған жағдайда, бірақ ол 12 (он екі) айдан кем болса, онда сыйақы Салымға ақша орналастыру шартында белгіленген сыйақы мөлшерлемесінен 2 (екі) есе кем мөлшерлеме бойынша ақша Салымда болған нақты күн санына есептеледі;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4.3.7.4</w:t>
      </w:r>
      <w:r w:rsidRPr="00974BB7">
        <w:rPr>
          <w:rFonts w:ascii="Times New Roman" w:hAnsi="Times New Roman"/>
          <w:sz w:val="24"/>
          <w:szCs w:val="24"/>
          <w:lang w:val="kk-KZ"/>
        </w:rPr>
        <w:tab/>
        <w:t>Алынатын ақша Салымда 12 (он екі) және одан көп ай болған жағдайда, онда сыйақы Салымға ақша орналастыру шартында белгіленген сыйақы мөлшерлемесінің 2/3 (үштен екі) тең келетін мөлшерлеме бойынша ақша Салымда болған нақты күн санына есептеледі.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4.3.8. Салымшы Салымдағы ақшаны Қазақстан Республикасының заңнамасында қарастырылған негіздемелер бойынша мерзімінен бұрын талап еткен, сонымен қатар толық немесе ішінара алған және бұл жағдайда Салымда қалған ақша сомасы Төмендетілмейтін қалдық сомасынан кем болған жағдайда, Банктік салым шарты мерзімінен бұрын бұзылды деп есептеледі. Бұл ретте Салым бойынша сыйақы осы Жалпы талаптардың 4.3.7 тармағында қарастырылған тәртіпте, егер басқасы Салымға ақша орналастыру шартында қарастырылмаса, қайта саналады және есептеледі.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4.3.9. Егер сыйақы бұрын Салымшыға Салымға ақша орналастыру шартында белгіленген Салым сомасынан кезең-кезеңімен бөлек төленсе, онда Салым және есептелген сыйақы сомасы қайта жүргізілген есеп ескеріле отырып, Салымшының бұрын алған сыйақы сомасы ұсталынып (шегеріліп) төленеді.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4.3.10. Салымшы Салымды Салым мерзімі біткенге дейін талап етпеген жағдайда, мерзімі </w:t>
      </w:r>
      <w:r w:rsidRPr="00974BB7">
        <w:rPr>
          <w:rFonts w:ascii="Times New Roman" w:hAnsi="Times New Roman"/>
          <w:sz w:val="24"/>
          <w:szCs w:val="24"/>
          <w:lang w:val="kk-KZ"/>
        </w:rPr>
        <w:t xml:space="preserve">Салымға ақша орналастыру шартында </w:t>
      </w:r>
      <w:r w:rsidRPr="00974BB7">
        <w:rPr>
          <w:rFonts w:ascii="Times New Roman" w:hAnsi="Times New Roman"/>
          <w:sz w:val="24"/>
          <w:szCs w:val="24"/>
          <w:lang w:val="kk-KZ" w:eastAsia="ru-RU"/>
        </w:rPr>
        <w:t xml:space="preserve">көрсетілген ұқсас мерзімге автоматты түрде ұзартылады. Мерзімін ұзарту Банк осы Салым түрін қабылдауды тоқтату туралы шешім қабылдаған сәтке дейін, </w:t>
      </w:r>
      <w:r w:rsidRPr="00974BB7">
        <w:rPr>
          <w:rFonts w:ascii="Times New Roman" w:hAnsi="Times New Roman"/>
          <w:sz w:val="24"/>
          <w:szCs w:val="24"/>
          <w:lang w:val="kk-KZ"/>
        </w:rPr>
        <w:t xml:space="preserve">егер басқасы Салымға ақша орналастыру шартында қарастырылмаса, </w:t>
      </w:r>
      <w:r w:rsidRPr="00974BB7">
        <w:rPr>
          <w:rFonts w:ascii="Times New Roman" w:hAnsi="Times New Roman"/>
          <w:sz w:val="24"/>
          <w:szCs w:val="24"/>
          <w:lang w:val="kk-KZ" w:eastAsia="ru-RU"/>
        </w:rPr>
        <w:t>шектеусіз жүргізіледі.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4.3.11. Салым мерзімі ұзартылған кезде:</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4.3.11.1 Салымның алғашқы мерзіміне есептелген сыйақы Салым сомасын ұлғайтпайды (капиталға айналмайды);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4.3.11.2 сыйақы Салым сомасына Салымның алғашқы мерзімі біткен күннен бастап Банк мерзімін ұзарту күніне осы Салым түрі үшін бекіткен сыйақы мөлшерлемесі бойынша есептеледі.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4.3.11.3 ұзартылған мерзім бойы сыйақы мөлшерлемесі тиісті түрде ұзартылған барлық мерзім ішінде өзгеріссіз қалады.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4.3.12. Салым айырбасталған кезде:</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4.3.12.1 Салымның барлық сомасын Салымның бүкіл мерзімі ішінде сыйақы мөлшерлемесі қолданылған және айырбастау күні осы валютадағы Салым үшін қарастырылған төмендетілмейтін қалдық сомасы туралы талаптар сақталғанда, осы Салымның басқа валютасына шектеусіз айырбастауға рұқсат етіледі. Салымның барлық сомасы Клиенттің тиісті нұсқауының негізінде валюта бағамына және Банкте айырбастау күні қолданыста болған Банктің тарифтеріне сәйкес, егер Банктің осындай мүмкіндігі болса, айырбасталады. Айырбастау жүргізілген соң Салымның бұрынғы валютадағы шоты жабылады.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4.3.12.2. Салымда жатқан ақша сомасына сыйақы айырбастау күніне дейін айырбастау күні осы валютадағы Салым үшін қарастырылған сыйақы мөлшерлемесі бойынша есептеледі, бұл ретте айырбасталған соң басқа валютадағы Салымда жатқан ақша сомасына сыйақы </w:t>
      </w:r>
      <w:r w:rsidRPr="00974BB7">
        <w:rPr>
          <w:rFonts w:ascii="Times New Roman" w:hAnsi="Times New Roman"/>
          <w:sz w:val="24"/>
          <w:szCs w:val="24"/>
          <w:lang w:val="kk-KZ" w:eastAsia="ru-RU"/>
        </w:rPr>
        <w:lastRenderedPageBreak/>
        <w:t>айырбастау күнінен бастап, бұл сома осы валютадағы Салымда болған нақты күн санына осы валютадағы Салым үшін қарастырылған сыйақы мөлшерлемесі бойынша есептеледі.</w:t>
      </w:r>
    </w:p>
    <w:p w:rsidR="004A6659" w:rsidRPr="00974BB7" w:rsidRDefault="004A6659" w:rsidP="004A6659">
      <w:pPr>
        <w:autoSpaceDE w:val="0"/>
        <w:autoSpaceDN w:val="0"/>
        <w:adjustRightInd w:val="0"/>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t>4.4. Салымды қайтару және сыйақыны төлеу.</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rPr>
      </w:pPr>
      <w:r w:rsidRPr="00974BB7">
        <w:rPr>
          <w:rFonts w:ascii="Times New Roman" w:hAnsi="Times New Roman"/>
          <w:sz w:val="24"/>
          <w:szCs w:val="24"/>
          <w:lang w:val="kk-KZ" w:eastAsia="ru-RU"/>
        </w:rPr>
        <w:t xml:space="preserve">4.4.1. Есептелген сыйақыны төлеу/капиталға айналдыру </w:t>
      </w:r>
      <w:r w:rsidRPr="00974BB7">
        <w:rPr>
          <w:rFonts w:ascii="Times New Roman" w:hAnsi="Times New Roman"/>
          <w:sz w:val="24"/>
          <w:szCs w:val="24"/>
          <w:lang w:val="kk-KZ"/>
        </w:rPr>
        <w:t>Салымға ақша орналастыру шартына сәйкес жүзеге асырылады.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rPr>
        <w:t xml:space="preserve">4.4.2. </w:t>
      </w:r>
      <w:r w:rsidRPr="00974BB7">
        <w:rPr>
          <w:rFonts w:ascii="Times New Roman" w:hAnsi="Times New Roman"/>
          <w:sz w:val="24"/>
          <w:szCs w:val="24"/>
          <w:lang w:val="kk-KZ" w:eastAsia="ru-RU"/>
        </w:rPr>
        <w:t xml:space="preserve">Банк Салымды қайтаруды және есептелген сыйақыны төлеуді Салымшының немесе оның ҚР қолданыстағы заңнамасында белгіленген тәртіпте және нотариалды куәландырылған сенімхат негізінде тағайындалған Сенімді тұлғасының бірінші талап етуімен жүргізеді. </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rPr>
        <w:t>4.4</w:t>
      </w:r>
      <w:r w:rsidRPr="00974BB7">
        <w:rPr>
          <w:rFonts w:ascii="Times New Roman" w:hAnsi="Times New Roman"/>
          <w:sz w:val="24"/>
          <w:szCs w:val="24"/>
          <w:lang w:val="kk-KZ" w:eastAsia="ru-RU"/>
        </w:rPr>
        <w:t>.3</w:t>
      </w:r>
      <w:r w:rsidRPr="00974BB7">
        <w:rPr>
          <w:rFonts w:ascii="Times New Roman" w:hAnsi="Times New Roman"/>
          <w:sz w:val="24"/>
          <w:szCs w:val="24"/>
          <w:lang w:val="kk-KZ" w:eastAsia="ru-RU"/>
        </w:rPr>
        <w:tab/>
        <w:t xml:space="preserve">Банк Салымды қайтаруды және есептелген сыйақыны төлеуді Салымшының ағымдағы шотына немесе </w:t>
      </w:r>
      <w:r w:rsidR="00182F72" w:rsidRPr="00974BB7">
        <w:rPr>
          <w:rFonts w:ascii="Times New Roman" w:hAnsi="Times New Roman"/>
          <w:sz w:val="24"/>
          <w:szCs w:val="24"/>
          <w:lang w:val="kk-KZ" w:eastAsia="ru-RU"/>
        </w:rPr>
        <w:t>Төлем</w:t>
      </w:r>
      <w:r w:rsidRPr="00974BB7">
        <w:rPr>
          <w:rFonts w:ascii="Times New Roman" w:hAnsi="Times New Roman"/>
          <w:sz w:val="24"/>
          <w:szCs w:val="24"/>
          <w:lang w:val="kk-KZ" w:eastAsia="ru-RU"/>
        </w:rPr>
        <w:t xml:space="preserve"> карточкасы шотына Жалпы талаптарда және </w:t>
      </w:r>
      <w:r w:rsidRPr="00974BB7">
        <w:rPr>
          <w:rFonts w:ascii="Times New Roman" w:hAnsi="Times New Roman"/>
          <w:sz w:val="24"/>
          <w:szCs w:val="24"/>
          <w:lang w:val="kk-KZ"/>
        </w:rPr>
        <w:t>Салымға ақша орналастыру шартында</w:t>
      </w:r>
      <w:r w:rsidRPr="00974BB7">
        <w:rPr>
          <w:rFonts w:ascii="Times New Roman" w:hAnsi="Times New Roman"/>
          <w:sz w:val="24"/>
          <w:szCs w:val="24"/>
          <w:lang w:val="kk-KZ" w:eastAsia="ru-RU"/>
        </w:rPr>
        <w:t xml:space="preserve"> белгіленген мерзімде және талаптарда жүргізеді.</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rPr>
        <w:t>4.4</w:t>
      </w:r>
      <w:r w:rsidRPr="00974BB7">
        <w:rPr>
          <w:rFonts w:ascii="Times New Roman" w:hAnsi="Times New Roman"/>
          <w:sz w:val="24"/>
          <w:szCs w:val="24"/>
          <w:lang w:val="kk-KZ" w:eastAsia="ru-RU"/>
        </w:rPr>
        <w:t xml:space="preserve">.4 Салымды мерзімінен бұрын толығымен немесе ішінара қайтару тиісті </w:t>
      </w:r>
      <w:r w:rsidRPr="00974BB7">
        <w:rPr>
          <w:rFonts w:ascii="Times New Roman" w:hAnsi="Times New Roman"/>
          <w:sz w:val="24"/>
          <w:szCs w:val="24"/>
          <w:lang w:val="kk-KZ"/>
        </w:rPr>
        <w:t>Салымға ақша орналастыру шартына, Қазақстан Республикасының қолданыстағы заңнамасының, Банктің ішкі ережелері мен нормативтік актілерінің талаптарына сәйкес жүргізіледі. Салымшы Салымды мерзімінен бұрын талап еткен жағдайда,</w:t>
      </w:r>
      <w:r w:rsidRPr="00974BB7">
        <w:rPr>
          <w:rFonts w:ascii="Times New Roman" w:hAnsi="Times New Roman"/>
          <w:sz w:val="24"/>
          <w:szCs w:val="24"/>
          <w:lang w:val="kk-KZ" w:eastAsia="ru-RU"/>
        </w:rPr>
        <w:t xml:space="preserve"> Банкке Салымды мерзімінен бұрын жабуды болжаған күнге дейін 5 (бес) жұмыс күнінен кешіктірмей хабарлауға міндетті. </w:t>
      </w:r>
      <w:r w:rsidRPr="00974BB7">
        <w:rPr>
          <w:rFonts w:ascii="Times New Roman" w:hAnsi="Times New Roman"/>
          <w:sz w:val="24"/>
          <w:szCs w:val="24"/>
          <w:lang w:val="kk-KZ"/>
        </w:rPr>
        <w:t xml:space="preserve">Салымшы Банкке Салымды мерзімінен бұрын </w:t>
      </w:r>
      <w:r w:rsidRPr="00974BB7">
        <w:rPr>
          <w:rFonts w:ascii="Times New Roman" w:hAnsi="Times New Roman"/>
          <w:sz w:val="24"/>
          <w:szCs w:val="24"/>
          <w:lang w:val="kk-KZ" w:eastAsia="ru-RU"/>
        </w:rPr>
        <w:t xml:space="preserve">толығымен немесе ішінара </w:t>
      </w:r>
      <w:r w:rsidRPr="00974BB7">
        <w:rPr>
          <w:rFonts w:ascii="Times New Roman" w:hAnsi="Times New Roman"/>
          <w:sz w:val="24"/>
          <w:szCs w:val="24"/>
          <w:lang w:val="kk-KZ"/>
        </w:rPr>
        <w:t xml:space="preserve">талап ету туралы алдын ала хабарламаған жағдайда, Банк Салымды немесе оның бір бөлігін Салымшының талабын алған сәттен бастап </w:t>
      </w:r>
      <w:r w:rsidRPr="00974BB7">
        <w:rPr>
          <w:rFonts w:ascii="Times New Roman" w:hAnsi="Times New Roman"/>
          <w:sz w:val="24"/>
          <w:szCs w:val="24"/>
          <w:lang w:val="kk-KZ" w:eastAsia="ru-RU"/>
        </w:rPr>
        <w:t xml:space="preserve">5 (бес) жұмыс күнінен кешіктірмей беруді міндетіне алады. </w:t>
      </w:r>
      <w:r w:rsidRPr="00974BB7">
        <w:rPr>
          <w:rFonts w:ascii="Times New Roman" w:hAnsi="Times New Roman"/>
          <w:sz w:val="24"/>
          <w:szCs w:val="24"/>
          <w:lang w:val="kk-KZ"/>
        </w:rPr>
        <w:t>Бұл ретте Салым бойынша сыйақы осы Жалпы талаптардың 4.3.8 тармағында қарастырылған тәртіпте, егер басқасы Салымға ақша орналастыру шартында қарастырылмаса, қайта саналады және есептеледі</w:t>
      </w:r>
      <w:r w:rsidRPr="00974BB7">
        <w:rPr>
          <w:rFonts w:ascii="Times New Roman" w:hAnsi="Times New Roman"/>
          <w:sz w:val="24"/>
          <w:szCs w:val="24"/>
          <w:lang w:val="kk-KZ" w:eastAsia="ru-RU"/>
        </w:rPr>
        <w:t>.</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p>
    <w:p w:rsidR="004A6659" w:rsidRPr="00974BB7" w:rsidRDefault="004A6659" w:rsidP="004A6659">
      <w:pPr>
        <w:autoSpaceDE w:val="0"/>
        <w:autoSpaceDN w:val="0"/>
        <w:adjustRightInd w:val="0"/>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t>5.  АЛЫСТАН ҚЫЗМЕТ КӨРСЕТУ АРНАСЫ (БАНКТІҢ ӨЗІНЕ-ӨЗІ ҚЫЗМЕТ КӨРСЕТУ ҚҰРЫЛҒЫЛАРЫ, «Сбербанк Онлайн» ЖҮЙЕСІ, БАНКТІҢ CALL-ОРТАЛЫҒЫ) АРҚЫЛЫ БАНКТІК ОПЕРАЦИЯЛАР ЖҮРГІЗУ БОЙЫНША ҚЫЗМЕТ КӨРСЕТУ ТӘРТІБІ</w:t>
      </w:r>
    </w:p>
    <w:p w:rsidR="004A6659" w:rsidRPr="00974BB7" w:rsidRDefault="004A6659" w:rsidP="004A6659">
      <w:pPr>
        <w:spacing w:after="0" w:line="240" w:lineRule="auto"/>
        <w:jc w:val="both"/>
        <w:outlineLvl w:val="2"/>
        <w:rPr>
          <w:rFonts w:ascii="Times New Roman" w:hAnsi="Times New Roman"/>
          <w:b/>
          <w:sz w:val="24"/>
          <w:szCs w:val="24"/>
          <w:lang w:val="kk-KZ" w:eastAsia="ru-RU"/>
        </w:rPr>
      </w:pPr>
      <w:r w:rsidRPr="00974BB7">
        <w:rPr>
          <w:rFonts w:ascii="Times New Roman" w:hAnsi="Times New Roman"/>
          <w:b/>
          <w:sz w:val="24"/>
          <w:szCs w:val="24"/>
          <w:lang w:val="kk-KZ" w:eastAsia="ru-RU"/>
        </w:rPr>
        <w:t xml:space="preserve">5.1. </w:t>
      </w:r>
      <w:r w:rsidRPr="00974BB7">
        <w:rPr>
          <w:rFonts w:ascii="Times New Roman" w:hAnsi="Times New Roman"/>
          <w:b/>
          <w:bCs/>
          <w:caps/>
          <w:sz w:val="24"/>
          <w:szCs w:val="24"/>
          <w:lang w:val="kk-KZ" w:eastAsia="ru-RU"/>
        </w:rPr>
        <w:t xml:space="preserve">«SMS-банкинг» </w:t>
      </w:r>
      <w:r w:rsidRPr="00974BB7">
        <w:rPr>
          <w:rFonts w:ascii="Times New Roman" w:hAnsi="Times New Roman"/>
          <w:b/>
          <w:sz w:val="24"/>
          <w:szCs w:val="24"/>
          <w:lang w:val="kk-KZ" w:eastAsia="ru-RU"/>
        </w:rPr>
        <w:t>қызметін ұсыну</w:t>
      </w:r>
    </w:p>
    <w:p w:rsidR="004A6659" w:rsidRPr="00974BB7" w:rsidRDefault="004A6659" w:rsidP="004A6659">
      <w:pPr>
        <w:pStyle w:val="aff5"/>
        <w:tabs>
          <w:tab w:val="left" w:pos="180"/>
        </w:tabs>
        <w:autoSpaceDE w:val="0"/>
        <w:autoSpaceDN w:val="0"/>
        <w:ind w:left="0"/>
        <w:jc w:val="both"/>
        <w:rPr>
          <w:lang w:val="kk-KZ"/>
        </w:rPr>
      </w:pPr>
      <w:r w:rsidRPr="00974BB7">
        <w:rPr>
          <w:bCs/>
          <w:caps/>
          <w:lang w:val="kk-KZ"/>
        </w:rPr>
        <w:t xml:space="preserve">5.1.1. </w:t>
      </w:r>
      <w:r w:rsidRPr="00974BB7">
        <w:rPr>
          <w:lang w:val="kk-KZ"/>
        </w:rPr>
        <w:t>Банк Клиентке Банктің техникалық мүмкіндігі, сонымен қатар, Банк пен ұялы байланыс операторы арасында тиісті келісім  болған жағдайда, ұялы байланысты пайдалана отырып Төлем карточкалары шоттары бойынша қашықтан хабар беру қызметтерін ұсынады.</w:t>
      </w:r>
    </w:p>
    <w:p w:rsidR="004A6659" w:rsidRPr="00974BB7" w:rsidRDefault="004A6659" w:rsidP="004A6659">
      <w:pPr>
        <w:pStyle w:val="aff5"/>
        <w:tabs>
          <w:tab w:val="left" w:pos="180"/>
        </w:tabs>
        <w:autoSpaceDE w:val="0"/>
        <w:autoSpaceDN w:val="0"/>
        <w:ind w:left="0"/>
        <w:jc w:val="both"/>
        <w:rPr>
          <w:lang w:val="kk-KZ"/>
        </w:rPr>
      </w:pPr>
      <w:r w:rsidRPr="00974BB7">
        <w:rPr>
          <w:lang w:val="kk-KZ"/>
        </w:rPr>
        <w:t xml:space="preserve">5.1.2. Клиентті Төлем карточкалары бойынша «SMS-банкинг» қызметіне қосу келесідей жүргізіледі: </w:t>
      </w:r>
    </w:p>
    <w:p w:rsidR="004A6659" w:rsidRPr="00974BB7" w:rsidRDefault="004A6659" w:rsidP="004A6659">
      <w:pPr>
        <w:pStyle w:val="aff5"/>
        <w:tabs>
          <w:tab w:val="left" w:pos="180"/>
        </w:tabs>
        <w:autoSpaceDE w:val="0"/>
        <w:autoSpaceDN w:val="0"/>
        <w:ind w:left="0"/>
        <w:jc w:val="both"/>
        <w:rPr>
          <w:lang w:val="kk-KZ"/>
        </w:rPr>
      </w:pPr>
      <w:r w:rsidRPr="00974BB7">
        <w:rPr>
          <w:lang w:val="kk-KZ"/>
        </w:rPr>
        <w:t>-</w:t>
      </w:r>
      <w:r w:rsidRPr="00974BB7">
        <w:rPr>
          <w:lang w:val="kk-KZ"/>
        </w:rPr>
        <w:tab/>
        <w:t xml:space="preserve">төлем карточкасын беру туралы шарттың немесе Жалақы жобасы аясында төлем карточкасын шығару туралы шарттың негізінде немесе Банк бөлімшесінде ресімделетін Клиент қолын қойған Банк белгілеген нысандағы «SMS-банкингке» қосуға берілген өтініш шегінде, немесе </w:t>
      </w:r>
    </w:p>
    <w:p w:rsidR="004A6659" w:rsidRPr="00974BB7" w:rsidRDefault="004A6659" w:rsidP="004A6659">
      <w:pPr>
        <w:pStyle w:val="aff5"/>
        <w:tabs>
          <w:tab w:val="left" w:pos="180"/>
        </w:tabs>
        <w:autoSpaceDE w:val="0"/>
        <w:autoSpaceDN w:val="0"/>
        <w:ind w:left="0"/>
        <w:jc w:val="both"/>
        <w:rPr>
          <w:lang w:val="kk-KZ"/>
        </w:rPr>
      </w:pPr>
      <w:r w:rsidRPr="00974BB7">
        <w:rPr>
          <w:lang w:val="kk-KZ"/>
        </w:rPr>
        <w:t>-</w:t>
      </w:r>
      <w:r w:rsidRPr="00974BB7">
        <w:rPr>
          <w:lang w:val="kk-KZ"/>
        </w:rPr>
        <w:tab/>
        <w:t>Банктің техникалық мүмкіндігі болған кезде Банктің Өзіне-өзі қызмет көрсету құрылғысы арқылы, операция Төлем карточкасын пайдаланып, ПИН енгізу арқылы жүргізіледі, немесе</w:t>
      </w:r>
    </w:p>
    <w:p w:rsidR="004A6659" w:rsidRPr="00974BB7" w:rsidRDefault="004A6659" w:rsidP="004A6659">
      <w:pPr>
        <w:pStyle w:val="aff5"/>
        <w:tabs>
          <w:tab w:val="left" w:pos="180"/>
        </w:tabs>
        <w:autoSpaceDE w:val="0"/>
        <w:autoSpaceDN w:val="0"/>
        <w:ind w:left="0"/>
        <w:jc w:val="both"/>
        <w:rPr>
          <w:lang w:val="kk-KZ"/>
        </w:rPr>
      </w:pPr>
      <w:r w:rsidRPr="00974BB7">
        <w:rPr>
          <w:lang w:val="kk-KZ"/>
        </w:rPr>
        <w:t>-</w:t>
      </w:r>
      <w:r w:rsidRPr="00974BB7">
        <w:rPr>
          <w:lang w:val="kk-KZ"/>
        </w:rPr>
        <w:tab/>
        <w:t xml:space="preserve">Клиенттің Төлем карточкасы және сәйкестендіру деректері бойынша түзетіп бақылау ақпараты хабарланған жағдайда Банктің Call-орталығы арқылы; </w:t>
      </w:r>
    </w:p>
    <w:p w:rsidR="004A6659" w:rsidRPr="00974BB7" w:rsidRDefault="004A6659" w:rsidP="004A6659">
      <w:pPr>
        <w:pStyle w:val="aff5"/>
        <w:tabs>
          <w:tab w:val="left" w:pos="180"/>
        </w:tabs>
        <w:autoSpaceDE w:val="0"/>
        <w:autoSpaceDN w:val="0"/>
        <w:ind w:left="0"/>
        <w:jc w:val="both"/>
        <w:rPr>
          <w:bCs/>
          <w:caps/>
          <w:lang w:val="kk-KZ"/>
        </w:rPr>
      </w:pPr>
      <w:r w:rsidRPr="00974BB7">
        <w:rPr>
          <w:lang w:val="kk-KZ"/>
        </w:rPr>
        <w:t>-</w:t>
      </w:r>
      <w:r w:rsidRPr="00974BB7">
        <w:rPr>
          <w:lang w:val="kk-KZ"/>
        </w:rPr>
        <w:tab/>
        <w:t>Клиент дұрыс сәйкестендірілген және бірегейлендірілген жағдайда «Сбербанк Онлайн» жүйесі арқылы.</w:t>
      </w:r>
    </w:p>
    <w:p w:rsidR="004A6659" w:rsidRPr="00974BB7" w:rsidRDefault="004A6659" w:rsidP="004A6659">
      <w:pPr>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5.1.3. Клиентке «SMS-банкинг» қызметі шегінде SMS-хабарлар арқылы келесі хабарламалар жіберіледі: </w:t>
      </w:r>
    </w:p>
    <w:p w:rsidR="004A6659" w:rsidRPr="00974BB7" w:rsidRDefault="004A6659" w:rsidP="004A6659">
      <w:pPr>
        <w:tabs>
          <w:tab w:val="left" w:pos="426"/>
        </w:tabs>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w:t>
      </w:r>
      <w:r w:rsidRPr="00974BB7">
        <w:rPr>
          <w:rFonts w:ascii="Times New Roman" w:hAnsi="Times New Roman"/>
          <w:sz w:val="24"/>
          <w:szCs w:val="24"/>
          <w:lang w:val="kk-KZ" w:eastAsia="ru-RU"/>
        </w:rPr>
        <w:tab/>
      </w:r>
      <w:r w:rsidRPr="00974BB7">
        <w:rPr>
          <w:rFonts w:ascii="Times New Roman" w:hAnsi="Times New Roman"/>
          <w:sz w:val="24"/>
          <w:szCs w:val="24"/>
          <w:lang w:val="kk-KZ"/>
        </w:rPr>
        <w:t>Төлем карточкалары және/немесе Төлем карточкалары шоттары</w:t>
      </w:r>
      <w:r w:rsidRPr="00974BB7">
        <w:rPr>
          <w:rFonts w:ascii="Times New Roman" w:hAnsi="Times New Roman"/>
          <w:sz w:val="24"/>
          <w:szCs w:val="24"/>
          <w:lang w:val="kk-KZ" w:eastAsia="ru-RU"/>
        </w:rPr>
        <w:t xml:space="preserve"> бойынша:</w:t>
      </w:r>
    </w:p>
    <w:p w:rsidR="004A6659" w:rsidRPr="00974BB7" w:rsidRDefault="004A6659" w:rsidP="004A6659">
      <w:pPr>
        <w:pStyle w:val="aff5"/>
        <w:numPr>
          <w:ilvl w:val="0"/>
          <w:numId w:val="78"/>
        </w:numPr>
        <w:tabs>
          <w:tab w:val="left" w:pos="426"/>
        </w:tabs>
        <w:autoSpaceDE w:val="0"/>
        <w:autoSpaceDN w:val="0"/>
        <w:adjustRightInd w:val="0"/>
        <w:ind w:left="0" w:firstLine="0"/>
        <w:jc w:val="both"/>
        <w:rPr>
          <w:lang w:val="kk-KZ"/>
        </w:rPr>
      </w:pPr>
      <w:r w:rsidRPr="00974BB7">
        <w:rPr>
          <w:lang w:val="kk-KZ"/>
        </w:rPr>
        <w:t>Төлем карточкалары бойынша операциялар, авторландыру туралы;</w:t>
      </w:r>
    </w:p>
    <w:p w:rsidR="004A6659" w:rsidRPr="00974BB7" w:rsidRDefault="004A6659" w:rsidP="004A6659">
      <w:pPr>
        <w:pStyle w:val="aff5"/>
        <w:numPr>
          <w:ilvl w:val="0"/>
          <w:numId w:val="78"/>
        </w:numPr>
        <w:tabs>
          <w:tab w:val="left" w:pos="426"/>
        </w:tabs>
        <w:autoSpaceDE w:val="0"/>
        <w:autoSpaceDN w:val="0"/>
        <w:adjustRightInd w:val="0"/>
        <w:ind w:left="0" w:firstLine="0"/>
        <w:jc w:val="both"/>
        <w:rPr>
          <w:lang w:val="kk-KZ"/>
        </w:rPr>
      </w:pPr>
      <w:r w:rsidRPr="00974BB7">
        <w:rPr>
          <w:lang w:val="kk-KZ"/>
        </w:rPr>
        <w:t xml:space="preserve">Клиенттің көрсетілген ақпаратты алу туралы SMS-сұранымы негізінде Төлем карточкасы бойынша пайдаланылатын шығыс лимиті (балансты сұрау), Төлем карточкасы шоты (5 операция) бойынша қысқаша тарихы туралы; </w:t>
      </w:r>
    </w:p>
    <w:p w:rsidR="004A6659" w:rsidRPr="00974BB7" w:rsidRDefault="004A6659" w:rsidP="004A6659">
      <w:pPr>
        <w:pStyle w:val="aff5"/>
        <w:numPr>
          <w:ilvl w:val="0"/>
          <w:numId w:val="78"/>
        </w:numPr>
        <w:tabs>
          <w:tab w:val="left" w:pos="426"/>
        </w:tabs>
        <w:autoSpaceDE w:val="0"/>
        <w:autoSpaceDN w:val="0"/>
        <w:adjustRightInd w:val="0"/>
        <w:ind w:left="0" w:firstLine="0"/>
        <w:jc w:val="both"/>
        <w:rPr>
          <w:lang w:val="kk-KZ"/>
        </w:rPr>
      </w:pPr>
      <w:r w:rsidRPr="00974BB7">
        <w:rPr>
          <w:lang w:val="kk-KZ"/>
        </w:rPr>
        <w:lastRenderedPageBreak/>
        <w:t>Төлем карточкасын оқшаулау туралы;</w:t>
      </w:r>
    </w:p>
    <w:p w:rsidR="004A6659" w:rsidRPr="00974BB7" w:rsidRDefault="004A6659" w:rsidP="004A6659">
      <w:pPr>
        <w:pStyle w:val="aff5"/>
        <w:numPr>
          <w:ilvl w:val="0"/>
          <w:numId w:val="78"/>
        </w:numPr>
        <w:tabs>
          <w:tab w:val="left" w:pos="426"/>
        </w:tabs>
        <w:autoSpaceDE w:val="0"/>
        <w:autoSpaceDN w:val="0"/>
        <w:adjustRightInd w:val="0"/>
        <w:ind w:left="0" w:firstLine="0"/>
        <w:jc w:val="both"/>
        <w:rPr>
          <w:lang w:val="kk-KZ"/>
        </w:rPr>
      </w:pPr>
      <w:r w:rsidRPr="00974BB7">
        <w:rPr>
          <w:lang w:val="kk-KZ"/>
        </w:rPr>
        <w:t>Клиенттің Төлем карточкасы бойынша «SMS-банкинг» қызметін оқшаулау/оқшаулаудан шығару;</w:t>
      </w:r>
    </w:p>
    <w:p w:rsidR="004A6659" w:rsidRPr="00974BB7" w:rsidRDefault="004A6659" w:rsidP="004A6659">
      <w:pPr>
        <w:pStyle w:val="aff5"/>
        <w:numPr>
          <w:ilvl w:val="0"/>
          <w:numId w:val="78"/>
        </w:numPr>
        <w:tabs>
          <w:tab w:val="left" w:pos="426"/>
        </w:tabs>
        <w:autoSpaceDE w:val="0"/>
        <w:autoSpaceDN w:val="0"/>
        <w:adjustRightInd w:val="0"/>
        <w:ind w:left="0" w:firstLine="0"/>
        <w:jc w:val="both"/>
        <w:rPr>
          <w:lang w:val="kk-KZ"/>
        </w:rPr>
      </w:pPr>
      <w:r w:rsidRPr="00974BB7">
        <w:rPr>
          <w:lang w:val="kk-KZ"/>
        </w:rPr>
        <w:t>Клиентті динамикалық сәйкестендіру мақсатында біржолғы (бір мезгілдік) кодын алу;</w:t>
      </w:r>
    </w:p>
    <w:p w:rsidR="004A6659" w:rsidRPr="00974BB7" w:rsidRDefault="004A6659" w:rsidP="004A6659">
      <w:pPr>
        <w:tabs>
          <w:tab w:val="left" w:pos="426"/>
        </w:tabs>
        <w:autoSpaceDE w:val="0"/>
        <w:autoSpaceDN w:val="0"/>
        <w:adjustRightInd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w:t>
      </w:r>
      <w:r w:rsidRPr="00974BB7">
        <w:rPr>
          <w:rFonts w:ascii="Times New Roman" w:hAnsi="Times New Roman"/>
          <w:sz w:val="24"/>
          <w:szCs w:val="24"/>
          <w:lang w:val="kk-KZ" w:eastAsia="ru-RU"/>
        </w:rPr>
        <w:tab/>
        <w:t>Банктің ақпараттық хабарларын.</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5.1.4. Клиенттің хабарларды жіберу үшін ұялы байланыс операторы ұстап қалатын комиссияларды төлеуі осы Жалпы талаптармен реттелмейді. </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5.1.5. «SMS-банкинг» қызметін ұсыну, оның ішінде ақшаны Клиенттің Банктегі Төлем карточкасы шотынан/шоттарынан ұйымның Төлем карточкасы шотына/шотына және/немесе Банктегі шотқа шығынға шығару/аудару Банктің алған ұялы байланыс құралдарын пайдаланып жіберілген және Банктің тиісті мүмкіндігі болған жағдайда, тиісті шартта немесе өтініште («Хабар») көрсетілген телефон нөмірінен тұратын  SMS-хабардың негізінде жүзеге асырылады.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5.1.6. Клиент Банктің тікелей Клиенттен алған хабарды Клиенттің Төлем карточкасы шоты/ шоттары бойынша операциялар жүргізуге берген нұсқау ретінде қарастыратынын растайды.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5.1.7. Клиент Банкке «SMS-банкинг» жүйесі арқылы жіберген электронды құжаттардың (Хабарлар) Клиенттің өзі қолын қойып куәландырған, Қазақстан Республикасы заңнамасының талаптарына сәйкес ресімделген қағаз түріндегі құжаттардай заңды күші болады және Тараптардың осы Жалпы талаптар бойынша соған ұқсас құқықтары мен міндеттері пайда болады.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5.1.8. «SMS-банкинг» жүйесі арқылы жіберілген Клиенттің өкімін/тапсырмасын Банк осы өкімді/тапсырманы алған күннен кейінгі келесі жұмыс күнінен кешіктірмей орындайды.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5.1.9. Егер «SMS-банкинг» үшін төлемақыны шығынға шығару үшін тиісті Төлем карточкасы шотында/Шотта қаражат жеткіліксіз болған жағдайда, Банк Клиенттің ұялы телефонына тиісті хабар жібере отырып, қызмет көрсетуден бас тартуға құқылы. «SMS-банкинг» қызметін ұсыну Клиенттің тиісті Төлем карточкасы шотына/Шотына қажетті комиссия сомасы түсіп, оны Банк өндіріп алған соң қайта қалпына келтіріледі.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5.1.10. Клиент нұсқауларды, тапсырмаларды және/немесе ақпаратты хабар беру арналары арқылы беруге, осындай хабар беру арналары қауіпсіз екендігін түсіне отырып,  келіседі және осындай хабар беру арналарын пайдалану салдарынан болатын құпиялы ақпараттың жария болу мүмкіндігіне байланысты барлық тәуекелге келіседі.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5.1.11. «SMS-банкинг» қызметі: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ол оқшауланған сәтке дейін;</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Банк қызмет көрсету үшін комиссияны шығынға шығаруға Клиенттің Төлем карточкасы шотында/Шотында қаражат болмау себебінен қызмет көрсетуден бас тартқан сәтке дейін;</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 xml:space="preserve">Клиенттің өтініші негізінде қызмет көрсету өшірілгенге дейін (жазбаша өтініш ресімделген күннен бастап үш жұмыс күні ішінде Банк өшіреді);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осы Жалпы талаптарда және ҚР заңнамасында қарастырылған негіздемеер бойынша қызмет көрсету үшін төлем шығынға шығарылатын Төлем карточкасы шоты/ шот жабылғанға дейін;</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Төлем карточкасын беру туралы тиісті шартты бұзу туралы Клиенттің өтінішін алғанға дейін немесе Банктің бастамасымен Шарт бұзылғанға дейін беріледі.</w:t>
      </w:r>
    </w:p>
    <w:p w:rsidR="004A6659" w:rsidRPr="00974BB7" w:rsidRDefault="004A6659" w:rsidP="004A6659">
      <w:pPr>
        <w:spacing w:after="0" w:line="240" w:lineRule="auto"/>
        <w:jc w:val="both"/>
        <w:rPr>
          <w:rFonts w:ascii="Times New Roman" w:hAnsi="Times New Roman"/>
          <w:b/>
          <w:bCs/>
          <w:sz w:val="24"/>
          <w:szCs w:val="24"/>
          <w:lang w:val="kk-KZ" w:eastAsia="ru-RU"/>
        </w:rPr>
      </w:pPr>
      <w:r w:rsidRPr="00974BB7">
        <w:rPr>
          <w:rFonts w:ascii="Times New Roman" w:hAnsi="Times New Roman"/>
          <w:b/>
          <w:bCs/>
          <w:sz w:val="24"/>
          <w:szCs w:val="24"/>
          <w:lang w:val="kk-KZ" w:eastAsia="ru-RU"/>
        </w:rPr>
        <w:t>5.2. «Сбербанк Онлайн» жүйесі арқылы қызмет көрсету және ғаламтор желісінде операциялар жүргізу.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5.2.1.  Банк Клиентке техникалық мүмкіндік болған жағдайда, «Сбербанк Онлайн» жүйесін пайдаланып өзінің шоттары мен банктік қызметтерге қашықтан қосылу қызметтерін ұсынады.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5.2.2.  Клиентке «Сбербанк Онлайн» қызметін ұсыну </w:t>
      </w:r>
      <w:r w:rsidRPr="00974BB7">
        <w:rPr>
          <w:rFonts w:ascii="Times New Roman" w:hAnsi="Times New Roman"/>
          <w:sz w:val="24"/>
          <w:szCs w:val="24"/>
          <w:lang w:val="kk-KZ" w:eastAsia="ru-RU"/>
        </w:rPr>
        <w:t xml:space="preserve">online.sberbank.kz </w:t>
      </w:r>
      <w:r w:rsidRPr="00974BB7">
        <w:rPr>
          <w:rFonts w:ascii="Times New Roman" w:hAnsi="Times New Roman"/>
          <w:bCs/>
          <w:sz w:val="24"/>
          <w:szCs w:val="24"/>
          <w:lang w:val="kk-KZ" w:eastAsia="ru-RU"/>
        </w:rPr>
        <w:t>Сбербанк Онлайн сайтында орналастырылатын оқыту материалдарына сәйкес жүзеге асырылады.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5.2.3. Клиент </w:t>
      </w:r>
      <w:r w:rsidRPr="00974BB7">
        <w:rPr>
          <w:rFonts w:ascii="Times New Roman" w:hAnsi="Times New Roman"/>
          <w:sz w:val="24"/>
          <w:szCs w:val="24"/>
          <w:lang w:val="kk-KZ" w:eastAsia="ru-RU"/>
        </w:rPr>
        <w:t xml:space="preserve">online.sberbank.kz </w:t>
      </w:r>
      <w:r w:rsidRPr="00974BB7">
        <w:rPr>
          <w:rFonts w:ascii="Times New Roman" w:hAnsi="Times New Roman"/>
          <w:bCs/>
          <w:sz w:val="24"/>
          <w:szCs w:val="24"/>
          <w:lang w:val="kk-KZ" w:eastAsia="ru-RU"/>
        </w:rPr>
        <w:t>Сбербанк Онлайн сайтында орналастырылған ақпараттық қауіпсіздік шараларымен танысуға, сонымен қатар, оларды мүлтіксіз орындауға міндетті.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lastRenderedPageBreak/>
        <w:t xml:space="preserve">5.2.4. Клиентті «Сбербанк Онлайн» жүйесінің қызметіне қосу пайдаланушы Идентификаторын алу арқылы (Төлем карточкасын қолданып, ПИН енгізе отырып Банктің өзіне-өзі қызмет көрсету құрылғысы арқылы/ Банктің Call-орталығы арқылы), сонымен қатар, </w:t>
      </w:r>
      <w:r w:rsidRPr="00974BB7">
        <w:rPr>
          <w:rFonts w:ascii="Times New Roman" w:hAnsi="Times New Roman"/>
          <w:sz w:val="24"/>
          <w:szCs w:val="24"/>
          <w:lang w:val="kk-KZ" w:eastAsia="ru-RU"/>
        </w:rPr>
        <w:t xml:space="preserve">online.sberbank.kz </w:t>
      </w:r>
      <w:r w:rsidRPr="00974BB7">
        <w:rPr>
          <w:rFonts w:ascii="Times New Roman" w:hAnsi="Times New Roman"/>
          <w:bCs/>
          <w:sz w:val="24"/>
          <w:szCs w:val="24"/>
          <w:lang w:val="kk-KZ" w:eastAsia="ru-RU"/>
        </w:rPr>
        <w:t>Сбербанк Онлайн сайтында өздігінен тіркелу жолымен жүзеге асырылады.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5.2.5. Банктің тиісті мүмкіндігі болған кезде «Сбербанк Онлайн» жүйесі арқылы келесі қызметтер ұсынылады: </w:t>
      </w:r>
    </w:p>
    <w:p w:rsidR="004A6659" w:rsidRPr="00974BB7" w:rsidRDefault="004A6659" w:rsidP="004A6659">
      <w:pPr>
        <w:tabs>
          <w:tab w:val="left" w:pos="851"/>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5.2.5.1.</w:t>
      </w:r>
      <w:r w:rsidRPr="00974BB7">
        <w:rPr>
          <w:rFonts w:ascii="Times New Roman" w:hAnsi="Times New Roman"/>
          <w:bCs/>
          <w:sz w:val="24"/>
          <w:szCs w:val="24"/>
          <w:lang w:val="kk-KZ" w:eastAsia="ru-RU"/>
        </w:rPr>
        <w:tab/>
        <w:t xml:space="preserve">Төлем карточкалары шоттары бойынша: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 xml:space="preserve">Төлем карточкасы шотындағы ақша қалдығы, Төлем карточкасы шоты бойынша (10 операция) қысқа тарихы туралы ақпаратты, оның ішінде Төлем карточкасы шоты бойынша үзінді көшірме нысанында, Төлем карточкасы шоты бойынша уақыт аралығындағы операциялар туралы ақпаратты; кредиттік лимиті бар Төлем карточкасы бойынша берешек сомасы, ең төменгі төлем сомасы, төлем күні туралы ақпаратты беру;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 xml:space="preserve">заңды тұлғаның пайдасына Клиенттің Төлем карточкасы шотынан аударымдар/төлемдер, Төлем карточкасы шотынан басқа Төлем карточкасы шотына, Клиенттің жинақ шотына/ағымдағы шотына аударымдар, Төлем карточкасы шотынан кредитті өтеу, үшінші тұлғаларға, жеке тұлғалардың ҚР және шетел банктерінде ашылған Шотына/ Төлем карточкасы шотына аударымдар (немесе аударымды алушы жеке тұлғаның шотын ашпай) жүргізу;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 xml:space="preserve">Төлем карточкасын оқшаулау;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«Сбербанк Онлайн» жүйесінде Клиенттің төлемдер шаблонын анықтау;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ұзақ мерзімді тапсырмаларды кезең-кезеңді төлемдерге ресімдеу мүмкіндігі және Төлем карточкасы шотынан ақшаны аудару;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Төлем карточкасы бойынша шектеулі лимиттерді өзгерту/өшіру;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5.2.5.2. Шоттар бойынша:</w:t>
      </w:r>
    </w:p>
    <w:p w:rsidR="0038682B" w:rsidRPr="00974BB7" w:rsidRDefault="00182F72" w:rsidP="00974BB7">
      <w:pPr>
        <w:numPr>
          <w:ilvl w:val="0"/>
          <w:numId w:val="9"/>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sz w:val="24"/>
          <w:szCs w:val="24"/>
          <w:lang w:val="kk-KZ" w:eastAsia="ru-RU"/>
        </w:rPr>
        <w:t>Жалпы талаптар және ҚР заңнамасының талаптары сақтай отырып Шоттар ашу;</w:t>
      </w:r>
    </w:p>
    <w:p w:rsidR="0038682B" w:rsidRPr="00974BB7" w:rsidRDefault="00182F72" w:rsidP="00974BB7">
      <w:pPr>
        <w:numPr>
          <w:ilvl w:val="0"/>
          <w:numId w:val="9"/>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sz w:val="24"/>
          <w:szCs w:val="24"/>
          <w:lang w:val="kk-KZ" w:eastAsia="ru-RU"/>
        </w:rPr>
        <w:t>Шоттар бойынша ақпараттық қызметтер: шот бойынша үзінді көшірме беру, шоттағы қалдықтың ағымдағы мөлшері туралы, Жинақ шоттан Жалпы талаптарды және салымға ақша орналастыру бойынша Шарттың талаптарын бұзбастан түсіріп алуға болатын соманың ең жоғарғы мөлшері (төмендетілмейтін қалдық) туралы ақпарат беру;</w:t>
      </w:r>
    </w:p>
    <w:p w:rsidR="0038682B" w:rsidRPr="00974BB7" w:rsidRDefault="00182F72" w:rsidP="00974BB7">
      <w:pPr>
        <w:numPr>
          <w:ilvl w:val="0"/>
          <w:numId w:val="9"/>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sz w:val="24"/>
          <w:szCs w:val="24"/>
          <w:lang w:val="kk-KZ" w:eastAsia="ru-RU"/>
        </w:rPr>
        <w:t>Жинақ шоттардан төлемдер және аударымдар (Ағымдағы шот арқылы): өз шоттарының арасында (Ағымдағы шоттан басқа Ағымдағы шотқа (соның ішінде, Банктің басқа филиалында ашылған)/Жинақ шотқа/Клиенттің төлем карточкасының Шотына); жеке тұлғаға – аударымды алушыға шот ашпай үшінші тұлғалардың пайдасына; жеке/заңды тұлғалардың пайдасына ҚР-да және шетелде, соның ішінде конвертациямен қоса (әртүрлі валюталардағы шоттар), ашылған Шоттарға/Төлем карточкасының шоттарына;</w:t>
      </w:r>
    </w:p>
    <w:p w:rsidR="0038682B" w:rsidRPr="00974BB7" w:rsidRDefault="00182F72" w:rsidP="00974BB7">
      <w:pPr>
        <w:numPr>
          <w:ilvl w:val="0"/>
          <w:numId w:val="9"/>
        </w:numPr>
        <w:tabs>
          <w:tab w:val="left" w:pos="180"/>
          <w:tab w:val="left" w:pos="567"/>
        </w:tabs>
        <w:spacing w:after="0" w:line="240" w:lineRule="auto"/>
        <w:ind w:left="0" w:firstLine="0"/>
        <w:jc w:val="both"/>
        <w:rPr>
          <w:rFonts w:ascii="Times New Roman" w:hAnsi="Times New Roman"/>
          <w:sz w:val="24"/>
          <w:szCs w:val="24"/>
          <w:lang w:val="kk-KZ" w:eastAsia="ru-RU"/>
        </w:rPr>
      </w:pPr>
      <w:r w:rsidRPr="00974BB7">
        <w:rPr>
          <w:rFonts w:ascii="Times New Roman" w:hAnsi="Times New Roman"/>
          <w:sz w:val="24"/>
          <w:szCs w:val="24"/>
          <w:lang w:val="kk-KZ" w:eastAsia="ru-RU"/>
        </w:rPr>
        <w:t>Ағымдағы шоттардан төлемдер мен аударымдар: өз шоттарының арасында (Ағымдағы шоттан басқа Ағымдағы шотқа (соның ішінде, Банктің басқа филиалында ашылған)/Жинақ шотқа/Клиенттің төлем карточкасының Шотына); жеке тұлғаға – аударымды алушыға шот ашпай үшінші тұлғалардың пайдасына; жеке/заңды тұлғалардың пайдасына ҚР-да және шетелде, соның ішінде конвертациямен қоса (әртүрлі валюталардағы шоттар), ашылған Шоттарға/Төлем карточкасының шоттарына;</w:t>
      </w:r>
    </w:p>
    <w:p w:rsidR="00182F72" w:rsidRPr="00974BB7" w:rsidRDefault="00182F72" w:rsidP="00974BB7">
      <w:pPr>
        <w:tabs>
          <w:tab w:val="left" w:pos="180"/>
          <w:tab w:val="left" w:pos="567"/>
        </w:tabs>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ұзақ өкімдерді мерзімді төлемдерге ресімдеу мүмкіндігі және Жинақ шоттан (Ағымдағы шот арқылы)/Ағымдағы шоттан өз шоттарының арасында немесе өзге жеке/заңды тұлғалардың шоттарына ақша аудару;</w:t>
      </w:r>
    </w:p>
    <w:p w:rsidR="00182F72" w:rsidRPr="00974BB7" w:rsidRDefault="004A6659" w:rsidP="00974BB7">
      <w:pPr>
        <w:tabs>
          <w:tab w:val="left" w:pos="180"/>
          <w:tab w:val="left" w:pos="567"/>
        </w:tabs>
        <w:spacing w:after="0" w:line="240" w:lineRule="auto"/>
        <w:jc w:val="both"/>
        <w:outlineLvl w:val="2"/>
        <w:rPr>
          <w:rFonts w:ascii="Times New Roman" w:hAnsi="Times New Roman"/>
          <w:b/>
          <w:bCs/>
          <w:sz w:val="24"/>
          <w:szCs w:val="24"/>
          <w:lang w:val="kk-KZ" w:eastAsia="ru-RU"/>
        </w:rPr>
      </w:pPr>
      <w:r w:rsidRPr="00974BB7">
        <w:rPr>
          <w:rFonts w:ascii="Times New Roman" w:hAnsi="Times New Roman"/>
          <w:bCs/>
          <w:sz w:val="24"/>
          <w:szCs w:val="24"/>
          <w:lang w:val="kk-KZ" w:eastAsia="ru-RU"/>
        </w:rPr>
        <w:t>5.2.5.3</w:t>
      </w:r>
      <w:r w:rsidRPr="00974BB7">
        <w:rPr>
          <w:rFonts w:ascii="Times New Roman" w:hAnsi="Times New Roman"/>
          <w:b/>
          <w:bCs/>
          <w:sz w:val="24"/>
          <w:szCs w:val="24"/>
          <w:lang w:val="kk-KZ" w:eastAsia="ru-RU"/>
        </w:rPr>
        <w:t xml:space="preserve"> Клиенттің кредиттері бойынша:</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кредиттік шарт нөмірі, шарттың күні, берешек сомасы, төлем күні, кредит бойынша төлем сомасы туралы ақпаратты қоса алғанда, кредит бойынша ақпараттық қызметтер;</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кредитті Клиенттің Төлем карточкасы шотынан немесе Жинақ шотынан Ағымдағы шоты арқылы немесе Ағымдағы шотынан өтеу;</w:t>
      </w:r>
    </w:p>
    <w:p w:rsidR="004A6659" w:rsidRPr="00974BB7" w:rsidRDefault="004A6659" w:rsidP="004A6659">
      <w:pPr>
        <w:spacing w:after="0" w:line="240" w:lineRule="auto"/>
        <w:jc w:val="both"/>
        <w:rPr>
          <w:rFonts w:ascii="Times New Roman" w:hAnsi="Times New Roman"/>
          <w:b/>
          <w:bCs/>
          <w:sz w:val="24"/>
          <w:szCs w:val="24"/>
          <w:lang w:val="kk-KZ" w:eastAsia="ru-RU"/>
        </w:rPr>
      </w:pPr>
      <w:r w:rsidRPr="00974BB7">
        <w:rPr>
          <w:rFonts w:ascii="Times New Roman" w:hAnsi="Times New Roman"/>
          <w:bCs/>
          <w:sz w:val="24"/>
          <w:szCs w:val="24"/>
          <w:lang w:val="kk-KZ" w:eastAsia="ru-RU"/>
        </w:rPr>
        <w:t xml:space="preserve">5.2.5.4. </w:t>
      </w:r>
      <w:r w:rsidRPr="00974BB7">
        <w:rPr>
          <w:rFonts w:ascii="Times New Roman" w:hAnsi="Times New Roman"/>
          <w:b/>
          <w:bCs/>
          <w:sz w:val="24"/>
          <w:szCs w:val="24"/>
          <w:lang w:val="kk-KZ" w:eastAsia="ru-RU"/>
        </w:rPr>
        <w:t>АбМШ бойынша:</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Банктің мүмкіндігі болған кезде АбМШ ашу/жабу және операциялар жүргізу;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lastRenderedPageBreak/>
        <w:t>-        АбМШ атауы, құнды металдың түрі, АбМШ бойынша қалдық туралы ақпаратты қоса алғандағы ақпараттық қызметтер;</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5.2.6. «Сбербанк Онлайн» жүйесінде операциялар жүргізілген кезде Банктің аппарат құралдарының жүйелі сағат уақыты (Астана уақыты) қолданылады.</w:t>
      </w:r>
    </w:p>
    <w:p w:rsidR="00AE69E7"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5.2.7. «Сбербанк Онлайн» жүйесі арқылы өткізу үшін Банктің өзіне-өзі қызмет көрсету құрылғысы арқылы Клиенттің (Төлем карточкасын ұстаушы) алатын біржолғы парольдерді пайдаланып Клиентті қосымша бірегейлендіру талап етіледі.</w:t>
      </w:r>
    </w:p>
    <w:p w:rsidR="00182F72" w:rsidRPr="00974BB7" w:rsidRDefault="004A6659" w:rsidP="00974BB7">
      <w:pPr>
        <w:spacing w:after="0" w:line="240" w:lineRule="auto"/>
        <w:jc w:val="both"/>
        <w:rPr>
          <w:rFonts w:ascii="Times New Roman" w:hAnsi="Times New Roman"/>
          <w:sz w:val="24"/>
          <w:szCs w:val="24"/>
          <w:lang w:val="kk-KZ" w:eastAsia="ru-RU"/>
        </w:rPr>
      </w:pPr>
      <w:r w:rsidRPr="00974BB7">
        <w:rPr>
          <w:rFonts w:ascii="Times New Roman" w:hAnsi="Times New Roman"/>
          <w:bCs/>
          <w:sz w:val="24"/>
          <w:szCs w:val="24"/>
          <w:lang w:val="kk-KZ" w:eastAsia="ru-RU"/>
        </w:rPr>
        <w:t xml:space="preserve">5.2.8. </w:t>
      </w:r>
      <w:r w:rsidR="00AE69E7" w:rsidRPr="00974BB7">
        <w:rPr>
          <w:rFonts w:ascii="Times New Roman" w:hAnsi="Times New Roman"/>
          <w:bCs/>
          <w:sz w:val="24"/>
          <w:szCs w:val="24"/>
          <w:lang w:val="kk-KZ" w:eastAsia="ru-RU"/>
        </w:rPr>
        <w:t>Карточканы пайдалана отырып, Интернет желісінідегі немесе пошталық телефондық тапсырыс бойынша тауарлар мен қызметтер төлемі Кәсіпкерде бар қолданыстағы тәртіпке сәйкес жүргізіледі</w:t>
      </w:r>
      <w:r w:rsidR="00AE69E7" w:rsidRPr="00974BB7">
        <w:rPr>
          <w:rFonts w:ascii="Times New Roman" w:hAnsi="Times New Roman"/>
          <w:sz w:val="24"/>
          <w:szCs w:val="24"/>
          <w:lang w:val="kk-KZ" w:eastAsia="ru-RU"/>
        </w:rPr>
        <w:t xml:space="preserve">: Карточка нөмірі, Ұстаушының тегі, аты, </w:t>
      </w:r>
      <w:r w:rsidR="00232AB0" w:rsidRPr="00974BB7">
        <w:rPr>
          <w:rFonts w:ascii="Times New Roman" w:hAnsi="Times New Roman"/>
          <w:sz w:val="24"/>
          <w:szCs w:val="24"/>
          <w:lang w:val="kk-KZ" w:eastAsia="ru-RU"/>
        </w:rPr>
        <w:t xml:space="preserve">CVV2-код </w:t>
      </w:r>
      <w:r w:rsidR="00AE69E7" w:rsidRPr="00974BB7">
        <w:rPr>
          <w:rFonts w:ascii="Times New Roman" w:hAnsi="Times New Roman"/>
          <w:sz w:val="24"/>
          <w:szCs w:val="24"/>
          <w:lang w:val="kk-KZ" w:eastAsia="ru-RU"/>
        </w:rPr>
        <w:t>немесе</w:t>
      </w:r>
      <w:r w:rsidR="00232AB0" w:rsidRPr="00974BB7">
        <w:rPr>
          <w:rFonts w:ascii="Times New Roman" w:hAnsi="Times New Roman"/>
          <w:sz w:val="24"/>
          <w:szCs w:val="24"/>
          <w:lang w:val="kk-KZ" w:eastAsia="ru-RU"/>
        </w:rPr>
        <w:t xml:space="preserve"> CVC2-код, 3D Secure (</w:t>
      </w:r>
      <w:r w:rsidR="00AE69E7" w:rsidRPr="00974BB7">
        <w:rPr>
          <w:rFonts w:ascii="Times New Roman" w:hAnsi="Times New Roman"/>
          <w:sz w:val="24"/>
          <w:szCs w:val="24"/>
          <w:lang w:val="kk-KZ" w:eastAsia="ru-RU"/>
        </w:rPr>
        <w:t>бар болған кезде қосымша көрсетіледі</w:t>
      </w:r>
      <w:r w:rsidR="00232AB0" w:rsidRPr="00974BB7">
        <w:rPr>
          <w:rFonts w:ascii="Times New Roman" w:hAnsi="Times New Roman"/>
          <w:sz w:val="24"/>
          <w:szCs w:val="24"/>
          <w:lang w:val="kk-KZ" w:eastAsia="ru-RU"/>
        </w:rPr>
        <w:t>).</w:t>
      </w:r>
    </w:p>
    <w:p w:rsidR="00232AB0" w:rsidRPr="00974BB7" w:rsidRDefault="00232AB0" w:rsidP="004A6659">
      <w:pPr>
        <w:spacing w:after="0" w:line="240" w:lineRule="auto"/>
        <w:jc w:val="both"/>
        <w:rPr>
          <w:rFonts w:ascii="Times New Roman" w:hAnsi="Times New Roman"/>
          <w:bCs/>
          <w:sz w:val="24"/>
          <w:szCs w:val="24"/>
          <w:lang w:val="kk-KZ" w:eastAsia="ru-RU"/>
        </w:rPr>
      </w:pPr>
      <w:r w:rsidRPr="00974BB7">
        <w:rPr>
          <w:rFonts w:ascii="Times New Roman" w:hAnsi="Times New Roman"/>
          <w:sz w:val="24"/>
          <w:szCs w:val="24"/>
          <w:lang w:val="kk-KZ" w:eastAsia="ru-RU"/>
        </w:rPr>
        <w:t xml:space="preserve">5.2.9. </w:t>
      </w:r>
      <w:r w:rsidR="00AE69E7" w:rsidRPr="00974BB7">
        <w:rPr>
          <w:rFonts w:ascii="Times New Roman" w:hAnsi="Times New Roman"/>
          <w:sz w:val="24"/>
          <w:szCs w:val="24"/>
          <w:lang w:val="kk-KZ" w:eastAsia="ru-RU"/>
        </w:rPr>
        <w:t xml:space="preserve">Төлем карточкаларының барлық ұстаушылары 3D Secure қызметіне қосылған. </w:t>
      </w:r>
      <w:r w:rsidR="00512F93" w:rsidRPr="00974BB7">
        <w:rPr>
          <w:rFonts w:ascii="Times New Roman" w:hAnsi="Times New Roman"/>
          <w:sz w:val="24"/>
          <w:szCs w:val="24"/>
          <w:lang w:val="kk-KZ" w:eastAsia="ru-RU"/>
        </w:rPr>
        <w:t xml:space="preserve">Интернет сайтта операцияны жүргізілген кезде,  </w:t>
      </w:r>
      <w:r w:rsidRPr="00974BB7">
        <w:rPr>
          <w:rFonts w:ascii="Times New Roman" w:hAnsi="Times New Roman"/>
          <w:sz w:val="24"/>
          <w:szCs w:val="24"/>
          <w:lang w:val="kk-KZ" w:eastAsia="ru-RU"/>
        </w:rPr>
        <w:t xml:space="preserve">3D Secure </w:t>
      </w:r>
      <w:r w:rsidR="00512F93" w:rsidRPr="00974BB7">
        <w:rPr>
          <w:rFonts w:ascii="Times New Roman" w:hAnsi="Times New Roman"/>
          <w:sz w:val="24"/>
          <w:szCs w:val="24"/>
          <w:lang w:val="kk-KZ" w:eastAsia="ru-RU"/>
        </w:rPr>
        <w:t xml:space="preserve">паролі автоматты түзіледі және ол Клиенттің ұялы телефон нөміріне СМС арқылы келеді. </w:t>
      </w:r>
      <w:r w:rsidRPr="00974BB7">
        <w:rPr>
          <w:rFonts w:ascii="Times New Roman" w:hAnsi="Times New Roman"/>
          <w:sz w:val="24"/>
          <w:szCs w:val="24"/>
          <w:lang w:val="kk-KZ" w:eastAsia="ru-RU"/>
        </w:rPr>
        <w:t>3D Secure</w:t>
      </w:r>
      <w:r w:rsidR="00512F93" w:rsidRPr="00974BB7">
        <w:rPr>
          <w:rFonts w:ascii="Times New Roman" w:hAnsi="Times New Roman"/>
          <w:sz w:val="24"/>
          <w:szCs w:val="24"/>
          <w:lang w:val="kk-KZ" w:eastAsia="ru-RU"/>
        </w:rPr>
        <w:t xml:space="preserve"> қызметін дұрыс пайдалану үшін </w:t>
      </w:r>
      <w:r w:rsidRPr="00974BB7">
        <w:rPr>
          <w:rFonts w:ascii="Times New Roman" w:hAnsi="Times New Roman"/>
          <w:sz w:val="24"/>
          <w:szCs w:val="24"/>
          <w:lang w:val="kk-KZ" w:eastAsia="ru-RU"/>
        </w:rPr>
        <w:t xml:space="preserve"> </w:t>
      </w:r>
      <w:r w:rsidR="00512F93" w:rsidRPr="00974BB7">
        <w:rPr>
          <w:rFonts w:ascii="Times New Roman" w:hAnsi="Times New Roman"/>
          <w:sz w:val="24"/>
          <w:szCs w:val="24"/>
          <w:lang w:val="kk-KZ" w:eastAsia="ru-RU"/>
        </w:rPr>
        <w:t xml:space="preserve">төлем картасының ұстаушысы SMS-банкинг қызметіне қосылған болуы тиіс. </w:t>
      </w:r>
    </w:p>
    <w:p w:rsidR="00182F72" w:rsidRPr="00974BB7" w:rsidRDefault="00232AB0" w:rsidP="00974BB7">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5.2.10. </w:t>
      </w:r>
      <w:r w:rsidR="004A6659" w:rsidRPr="00974BB7">
        <w:rPr>
          <w:rFonts w:ascii="Times New Roman" w:hAnsi="Times New Roman"/>
          <w:bCs/>
          <w:sz w:val="24"/>
          <w:szCs w:val="24"/>
          <w:lang w:val="kk-KZ" w:eastAsia="ru-RU"/>
        </w:rPr>
        <w:t>Клиент алған біржолғы парольдерді пайдаланып Ғаламтор желісінде жасалған операциялар бойынша, сонымен қатар, «Сбербанк Онлайн» жүйесі арқылы жүргізілген операциялар бойынша жауап береді.</w:t>
      </w:r>
    </w:p>
    <w:p w:rsidR="00182F72" w:rsidRPr="00974BB7" w:rsidRDefault="00232AB0" w:rsidP="00974BB7">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5.2.11. </w:t>
      </w:r>
      <w:r w:rsidRPr="00974BB7">
        <w:rPr>
          <w:rFonts w:ascii="Times New Roman" w:hAnsi="Times New Roman"/>
          <w:sz w:val="24"/>
          <w:szCs w:val="24"/>
          <w:lang w:val="kk-KZ" w:eastAsia="ru-RU"/>
        </w:rPr>
        <w:t xml:space="preserve">Клиент </w:t>
      </w:r>
      <w:r w:rsidR="00512F93" w:rsidRPr="00974BB7">
        <w:rPr>
          <w:rFonts w:ascii="Times New Roman" w:hAnsi="Times New Roman"/>
          <w:sz w:val="24"/>
          <w:szCs w:val="24"/>
          <w:lang w:val="kk-KZ" w:eastAsia="ru-RU"/>
        </w:rPr>
        <w:t xml:space="preserve">Кәсіпкерде жүргізілген карточкалық операцияларды қоспағанда, 3D Secure паролін терумен расталмайтын карточкалық операцияларды жүргізу үшін жауапты болады. </w:t>
      </w:r>
    </w:p>
    <w:p w:rsidR="00232AB0" w:rsidRPr="00974BB7" w:rsidRDefault="00232AB0" w:rsidP="00974BB7">
      <w:pPr>
        <w:pStyle w:val="aff5"/>
        <w:numPr>
          <w:ilvl w:val="2"/>
          <w:numId w:val="101"/>
        </w:numPr>
        <w:tabs>
          <w:tab w:val="left" w:pos="180"/>
          <w:tab w:val="left" w:pos="709"/>
        </w:tabs>
        <w:autoSpaceDE w:val="0"/>
        <w:autoSpaceDN w:val="0"/>
        <w:ind w:left="0" w:firstLine="0"/>
        <w:jc w:val="both"/>
        <w:outlineLvl w:val="1"/>
        <w:rPr>
          <w:bCs/>
          <w:lang w:val="kk-KZ"/>
        </w:rPr>
      </w:pPr>
      <w:r w:rsidRPr="00974BB7">
        <w:rPr>
          <w:lang w:val="kk-KZ"/>
        </w:rPr>
        <w:t xml:space="preserve">Клиент </w:t>
      </w:r>
      <w:r w:rsidR="00512F93" w:rsidRPr="00974BB7">
        <w:rPr>
          <w:lang w:val="kk-KZ"/>
        </w:rPr>
        <w:t xml:space="preserve">карточканы, PIN-код нөмірін, «Сбербанк Онлайн» жүйесінде Клиенттің сәйкестендіру параметрлерін (логинді, парольді), 3D Secure паролін, CVV2-кодын немесе CVC2-кодын  беруге байланысты, Банкке/карточка ұстаушыға келтірілген зиян үшін Банкке келтірілген залалдың толық көлемінде жауапты болады. </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w:t>
      </w:r>
      <w:r w:rsidR="00232AB0" w:rsidRPr="00974BB7">
        <w:rPr>
          <w:rFonts w:ascii="Times New Roman" w:hAnsi="Times New Roman"/>
          <w:bCs/>
          <w:sz w:val="24"/>
          <w:szCs w:val="24"/>
          <w:lang w:val="kk-KZ" w:eastAsia="ru-RU"/>
        </w:rPr>
        <w:t>13</w:t>
      </w:r>
      <w:r w:rsidR="00AE69E7" w:rsidRPr="00974BB7">
        <w:rPr>
          <w:rFonts w:ascii="Times New Roman" w:hAnsi="Times New Roman"/>
          <w:bCs/>
          <w:sz w:val="24"/>
          <w:szCs w:val="24"/>
          <w:lang w:val="kk-KZ" w:eastAsia="ru-RU"/>
        </w:rPr>
        <w:t xml:space="preserve">. </w:t>
      </w:r>
      <w:r w:rsidRPr="00974BB7">
        <w:rPr>
          <w:rFonts w:ascii="Times New Roman" w:hAnsi="Times New Roman"/>
          <w:bCs/>
          <w:sz w:val="24"/>
          <w:szCs w:val="24"/>
          <w:lang w:val="kk-KZ" w:eastAsia="ru-RU"/>
        </w:rPr>
        <w:t>Клиентке біржолғы парольді және «Сбербанк Онлайн» жүйесіндегі операциялар туралы растаманы жіберу үшін Клиенттің Төлем карточкалары бойынша «SMS-банкингте» тіркелген ұялы телефон нөмірі қолданылады.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5.2.1</w:t>
      </w:r>
      <w:r w:rsidR="00232AB0" w:rsidRPr="00974BB7">
        <w:rPr>
          <w:rFonts w:ascii="Times New Roman" w:hAnsi="Times New Roman"/>
          <w:bCs/>
          <w:sz w:val="24"/>
          <w:szCs w:val="24"/>
          <w:lang w:val="kk-KZ" w:eastAsia="ru-RU"/>
        </w:rPr>
        <w:t>4</w:t>
      </w: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Клиент Банкке «Сбербанк Онлайн» жүйесі арқылы электронды түрде жіберетін құжаттар Клиент дұрыс сәйкестендіріліп және бірегейлендірілген соң Клиенттің атынан жіберілде деп есептеледі және мәні бірдей деп танылады, соның ішінде Клиенттің өзінің қолы қойылған қағаз түріндегі құжаттармен заңды және дәлелді күші бірдей, соларға ұқсас Тараптардың осы Жалпы талаптар бойынша құқықтары мен міндеттері туындайды деп есептеледі. Аталған құжаттар Банктің операциялар жүргізуі үшін, шарттар (мәмілелер) жасауы және Клиенттің атынан басқа да әрекеттер жасауына негіздеме болып табылады. Банкке Клиентті Жалпы талаптарда қарастырылған сәйкестендіру және бірегейлендіру құралдарын қолдана отырып расталған Клиенттің өкімін беру арқылы жасалған мәмілелер заңнамада қарастырылған жағдайларда қарапайым жазбаша нысанда мәміле жасау талаптарын қанағаттандырады және мәміле жасаған тұлғаның нақты қатысуымен жасалған мәміленің салдарындай сондай салдарға әкеп соқтырады. Электронды нысандағы мұндай құжаттар сотқа жазбаша дәлелге тең келетін дәлел ретінде ұсынылуы мүмкін.</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w:t>
      </w:r>
      <w:r w:rsidR="00232AB0" w:rsidRPr="00974BB7">
        <w:rPr>
          <w:rFonts w:ascii="Times New Roman" w:hAnsi="Times New Roman"/>
          <w:bCs/>
          <w:sz w:val="24"/>
          <w:szCs w:val="24"/>
          <w:lang w:val="kk-KZ" w:eastAsia="ru-RU"/>
        </w:rPr>
        <w:t>15</w:t>
      </w:r>
      <w:r w:rsidRPr="00974BB7">
        <w:rPr>
          <w:rFonts w:ascii="Times New Roman" w:hAnsi="Times New Roman"/>
          <w:bCs/>
          <w:sz w:val="24"/>
          <w:szCs w:val="24"/>
          <w:lang w:val="kk-KZ" w:eastAsia="ru-RU"/>
        </w:rPr>
        <w:t>. Клиент Клиенттің дұрыс сәйкестендірілуі мен бірегейлендірілуін және жүйеде операция жүргізілгендігін растайтын Банктің тиісті автоматтандырылған жүйесінде операция жүргізу хаттамасы оның операция жүргізу дерегінің құжаттамалық растамасы болып табылатындығымен келіседі.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5.2.1</w:t>
      </w:r>
      <w:r w:rsidR="00232AB0" w:rsidRPr="00974BB7">
        <w:rPr>
          <w:rFonts w:ascii="Times New Roman" w:hAnsi="Times New Roman"/>
          <w:bCs/>
          <w:sz w:val="24"/>
          <w:szCs w:val="24"/>
          <w:lang w:val="kk-KZ" w:eastAsia="ru-RU"/>
        </w:rPr>
        <w:t>6</w:t>
      </w:r>
      <w:r w:rsidRPr="00974BB7">
        <w:rPr>
          <w:rFonts w:ascii="Times New Roman" w:hAnsi="Times New Roman"/>
          <w:bCs/>
          <w:sz w:val="24"/>
          <w:szCs w:val="24"/>
          <w:lang w:val="kk-KZ" w:eastAsia="ru-RU"/>
        </w:rPr>
        <w:t xml:space="preserve">. Банк тұрақты пароль бірнеше рет (қатарынан үш рет) дұрыс енгізілмеген жағдайда, сонымен қатар, ақпараттық қауіпсіздіктің бұзылу деректері мен белгілері анықталған кезде «Сбербанк Онлайн» жүйесіне қосылысты оқшаулауға құқылы. Клиент жаңа парольді Банктің өзіне-өзі қызмет көрсететін құрылғысы арқылы Төлем карточкасы мен ПИН-ді пайдалана отырып, </w:t>
      </w:r>
      <w:r w:rsidRPr="00974BB7">
        <w:rPr>
          <w:rFonts w:ascii="Times New Roman" w:hAnsi="Times New Roman"/>
          <w:sz w:val="24"/>
          <w:szCs w:val="24"/>
          <w:lang w:val="kk-KZ" w:eastAsia="ru-RU"/>
        </w:rPr>
        <w:t xml:space="preserve">SMS-банкинг (Банктің Call-орталығы) арқылы және online.sberbank.kz сайтында парольді қалпына келтіру жолымен </w:t>
      </w:r>
      <w:r w:rsidRPr="00974BB7">
        <w:rPr>
          <w:rFonts w:ascii="Times New Roman" w:hAnsi="Times New Roman"/>
          <w:bCs/>
          <w:sz w:val="24"/>
          <w:szCs w:val="24"/>
          <w:lang w:val="kk-KZ" w:eastAsia="ru-RU"/>
        </w:rPr>
        <w:t>ала алады.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lastRenderedPageBreak/>
        <w:t>5.2.</w:t>
      </w:r>
      <w:r w:rsidR="00232AB0" w:rsidRPr="00974BB7">
        <w:rPr>
          <w:rFonts w:ascii="Times New Roman" w:hAnsi="Times New Roman"/>
          <w:bCs/>
          <w:sz w:val="24"/>
          <w:szCs w:val="24"/>
          <w:lang w:val="kk-KZ" w:eastAsia="ru-RU"/>
        </w:rPr>
        <w:t>17</w:t>
      </w:r>
      <w:r w:rsidRPr="00974BB7">
        <w:rPr>
          <w:rFonts w:ascii="Times New Roman" w:hAnsi="Times New Roman"/>
          <w:bCs/>
          <w:sz w:val="24"/>
          <w:szCs w:val="24"/>
          <w:lang w:val="kk-KZ" w:eastAsia="ru-RU"/>
        </w:rPr>
        <w:t>. Клиенттен «Сбербанк Онлайн» жүйесі арқылы операция жүргізуге тапсырма алған кезде, Клиенттің тапсырмасын орындау барысында Банк операцияның қатесін немесе қажетті деректемелердің (құжаттардың) жоқтығын, операцияның Қазақстан Республикасының заңнамасына, банктік ережелерге немесе Жалпы талаптарға сәйкес келмейтіндігін анықтаған жағдайды қоспағанда, Банк Клиенттен тапсырманы алғаннан кейінгі келесі жұмыс күнінен кешіктірмей Клиенттің тапсырмасын орындайды. Мұндай жағдайда операция Банк Клиенттен қажетті деректемелерді (құжаттарды) алған немесе Банк Клиенттің тапсырмасын орындау мүмкін еместігі туралы шешім қабылдаған сәтке дейін жүргізілмейді.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w:t>
      </w:r>
      <w:r w:rsidR="00232AB0" w:rsidRPr="00974BB7">
        <w:rPr>
          <w:rFonts w:ascii="Times New Roman" w:hAnsi="Times New Roman"/>
          <w:bCs/>
          <w:sz w:val="24"/>
          <w:szCs w:val="24"/>
          <w:lang w:val="kk-KZ" w:eastAsia="ru-RU"/>
        </w:rPr>
        <w:t>18</w:t>
      </w:r>
      <w:r w:rsidRPr="00974BB7">
        <w:rPr>
          <w:rFonts w:ascii="Times New Roman" w:hAnsi="Times New Roman"/>
          <w:bCs/>
          <w:sz w:val="24"/>
          <w:szCs w:val="24"/>
          <w:lang w:val="kk-KZ" w:eastAsia="ru-RU"/>
        </w:rPr>
        <w:t>. Қажет болған жағдайда, Клиент «Сбербанк Онлайн» жүйесінде жүргізілген операциялар туралы жазбаша растаманы алу үшін Банк бөлімшесіне өтініш білдіруге құқылы.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w:t>
      </w:r>
      <w:r w:rsidR="00232AB0" w:rsidRPr="00974BB7">
        <w:rPr>
          <w:rFonts w:ascii="Times New Roman" w:hAnsi="Times New Roman"/>
          <w:bCs/>
          <w:sz w:val="24"/>
          <w:szCs w:val="24"/>
          <w:lang w:val="kk-KZ" w:eastAsia="ru-RU"/>
        </w:rPr>
        <w:t>19</w:t>
      </w:r>
      <w:r w:rsidRPr="00974BB7">
        <w:rPr>
          <w:rFonts w:ascii="Times New Roman" w:hAnsi="Times New Roman"/>
          <w:bCs/>
          <w:sz w:val="24"/>
          <w:szCs w:val="24"/>
          <w:lang w:val="kk-KZ" w:eastAsia="ru-RU"/>
        </w:rPr>
        <w:t>. Клиент нұсқауларды, тапсырмаларды және/немесе ақпаратты Ғаламтор желісі арқылы беруге, Ғаламтор желісі қауіпсіз байланыс арнасы екендігін түсіне отырып  келіседі және осындай байланыс арналарын пайдалану салдарынан болатын құпиялы ақпараттың жария болу мүмкіндігіне байланысты барлық тәуекелге келіседі.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5.2.</w:t>
      </w:r>
      <w:r w:rsidR="00232AB0" w:rsidRPr="00974BB7">
        <w:rPr>
          <w:rFonts w:ascii="Times New Roman" w:hAnsi="Times New Roman"/>
          <w:bCs/>
          <w:sz w:val="24"/>
          <w:szCs w:val="24"/>
          <w:lang w:val="kk-KZ" w:eastAsia="ru-RU"/>
        </w:rPr>
        <w:t>20</w:t>
      </w:r>
      <w:r w:rsidRPr="00974BB7">
        <w:rPr>
          <w:rFonts w:ascii="Times New Roman" w:hAnsi="Times New Roman"/>
          <w:bCs/>
          <w:sz w:val="24"/>
          <w:szCs w:val="24"/>
          <w:lang w:val="kk-KZ" w:eastAsia="ru-RU"/>
        </w:rPr>
        <w:t>. Клиент өз алдына дербес және өз есебінен өзінің есептеу құралдарын Ғаламтор желісіне қосуды, Ғаламтор желісіне қосылыс алуды қамтамасыз етеді, сонымен қатар, өзінің есептеу құралдарын рұқсатсыз пайдаланудан және зиян келтіруші бағдарламалық қамсыздандырудан қорғайды. Клиентке тиесілі емес есептеу құралдарында «Сбербанк Онлайн» қызметін алған жағдайда, Клиент құпияның және ақпараттың тұтастығы бұзылу мүмкіндігіне байланысты, сонымен қатар, өзге тұлғалардың заңсыз әрекеттері болу мүмкіндігіне байланысты барлық тәуекелге келіседі.</w:t>
      </w:r>
    </w:p>
    <w:p w:rsidR="004A6659" w:rsidRPr="00974BB7" w:rsidRDefault="004A6659" w:rsidP="004A6659">
      <w:pPr>
        <w:spacing w:after="0" w:line="240" w:lineRule="auto"/>
        <w:jc w:val="both"/>
        <w:rPr>
          <w:rFonts w:ascii="Times New Roman" w:hAnsi="Times New Roman"/>
          <w:b/>
          <w:bCs/>
          <w:sz w:val="24"/>
          <w:szCs w:val="24"/>
          <w:lang w:val="kk-KZ" w:eastAsia="ru-RU"/>
        </w:rPr>
      </w:pPr>
      <w:r w:rsidRPr="00974BB7">
        <w:rPr>
          <w:rFonts w:ascii="Times New Roman" w:hAnsi="Times New Roman"/>
          <w:b/>
          <w:bCs/>
          <w:sz w:val="24"/>
          <w:szCs w:val="24"/>
          <w:lang w:val="kk-KZ" w:eastAsia="ru-RU"/>
        </w:rPr>
        <w:t>5.3. Өзіне-өзі қызмет көрсету құрылғылары арқылы операциялар жүргізу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5.3.1. Банк Клиентке техникалық мүмкіндіктер болған және Клиентте қолданып жүрген Төлем карточкасы болған кезде Банктің өзіне-өзі қызмет көрсету құрылғылары арқылы банктік операциялар жүргізуіне мүмкіндік береді.</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5.3.2. Өзіне-өзі қызмет көрсету құрылғыларын пайдаланып келесі операциялар жүргізіледі</w:t>
      </w:r>
      <w:r w:rsidRPr="00974BB7">
        <w:rPr>
          <w:rStyle w:val="ab"/>
          <w:rFonts w:ascii="Times New Roman" w:hAnsi="Times New Roman"/>
          <w:color w:val="000000"/>
          <w:sz w:val="24"/>
        </w:rPr>
        <w:footnoteReference w:id="1"/>
      </w:r>
      <w:r w:rsidRPr="00974BB7">
        <w:rPr>
          <w:rFonts w:ascii="Times New Roman" w:hAnsi="Times New Roman"/>
          <w:bCs/>
          <w:sz w:val="24"/>
          <w:szCs w:val="24"/>
          <w:lang w:val="kk-KZ" w:eastAsia="ru-RU"/>
        </w:rPr>
        <w:t>:</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ақшаны Төлем карточкасы шотына енгізу, Төлем карточкасы шотынан қолма-қол ақшаны алу, - операция Төлем карточкасы шотының валютасына қарамастан теңгеде жүргізіледі;</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жеке тұлғалардың ҚР және шетел банктерінде ашылған Төлем карточкасы шотынан Төлем карточкасы шотына/Шотқа/банктік шоттарына ақша аудару, оның ішінде айырбастау;</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техникалық мүмкіндік болған кезде Операторлардың қызметтеріне төлем жасау;</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 xml:space="preserve">Төлем карточкасы бойынша ағымдағы шығыс лимиті туралы, Төлем карточкасы бойынша соңғы 10 операция туралы ақпарат алу, Төлем карточкасы шоты бойынша үзінді көшірмесін алу; </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ұйымдардың (қызметтерді жеткізуші) атына төлем жүргізу;</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«Сбербанк Онлайн» жүйесіне қосылыс алу үшін пайдаланушы Идентификаторын, пароль және біржолғы парольдер алу;</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 </w:t>
      </w:r>
      <w:r w:rsidRPr="00974BB7">
        <w:rPr>
          <w:rFonts w:ascii="Times New Roman" w:hAnsi="Times New Roman"/>
          <w:bCs/>
          <w:sz w:val="24"/>
          <w:szCs w:val="24"/>
          <w:lang w:val="kk-KZ" w:eastAsia="ru-RU"/>
        </w:rPr>
        <w:tab/>
      </w:r>
      <w:r w:rsidRPr="00974BB7">
        <w:rPr>
          <w:rFonts w:ascii="Times New Roman" w:hAnsi="Times New Roman"/>
          <w:sz w:val="24"/>
          <w:szCs w:val="24"/>
          <w:lang w:val="kk-KZ" w:eastAsia="ru-RU"/>
        </w:rPr>
        <w:t>SMS-банкинг қызметтерін қосу;</w:t>
      </w:r>
    </w:p>
    <w:p w:rsidR="004A6659" w:rsidRPr="00974BB7" w:rsidRDefault="004A6659" w:rsidP="00974BB7">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w:t>
      </w:r>
      <w:r w:rsidRPr="00974BB7">
        <w:rPr>
          <w:rFonts w:ascii="Times New Roman" w:hAnsi="Times New Roman"/>
          <w:bCs/>
          <w:sz w:val="24"/>
          <w:szCs w:val="24"/>
          <w:lang w:val="kk-KZ" w:eastAsia="ru-RU"/>
        </w:rPr>
        <w:tab/>
        <w:t>Төлем карточкасы шотынан кредитті өтеу.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5.3.3.</w:t>
      </w:r>
      <w:r w:rsidRPr="00974BB7">
        <w:rPr>
          <w:rFonts w:ascii="Times New Roman" w:hAnsi="Times New Roman"/>
          <w:bCs/>
          <w:sz w:val="24"/>
          <w:szCs w:val="24"/>
          <w:lang w:val="kk-KZ" w:eastAsia="ru-RU"/>
        </w:rPr>
        <w:tab/>
        <w:t>Ақшаны Төлем карточкасы шотына енгізу операциялары жүргізілген кезде Төлем карточкасы шоты бойынша пайдаланылатын сома, әдеттегідей, операция жүргізілетін күнде, бірақ ол операция жүргізілетін күннен кейінгі келесі күннен кешіктірмей ұлғайтылады.</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5.3.4.</w:t>
      </w:r>
      <w:r w:rsidRPr="00974BB7">
        <w:rPr>
          <w:rFonts w:ascii="Times New Roman" w:hAnsi="Times New Roman"/>
          <w:bCs/>
          <w:sz w:val="24"/>
          <w:szCs w:val="24"/>
          <w:lang w:val="kk-KZ" w:eastAsia="ru-RU"/>
        </w:rPr>
        <w:tab/>
        <w:t xml:space="preserve">Ақшаны Төлем карточкасы шотына енгізу операциялары жүргізілген кезде Төлем карточкасы шотына Клиенттің қатысуымен өзіне-өзі қызмет көрсету құрылғысы жүргізген </w:t>
      </w:r>
      <w:r w:rsidRPr="00974BB7">
        <w:rPr>
          <w:rFonts w:ascii="Times New Roman" w:hAnsi="Times New Roman"/>
          <w:bCs/>
          <w:sz w:val="24"/>
          <w:szCs w:val="24"/>
          <w:lang w:val="kk-KZ" w:eastAsia="ru-RU"/>
        </w:rPr>
        <w:lastRenderedPageBreak/>
        <w:t>қайта санау нәтижесі бойынша Клиенттің растаған сомасы есептеледі. Клиенттің енгізген, өзіне-өзі қызмет көрсету құрылғысы жүргізетін бақылаудан өтпеген банкноталар қайта санауға қатыспайды және автоматты түрде Клиентке қайтарылады. Өзіне-өзі қызмет көрсету құрылғысы арқылы ақша салын</w:t>
      </w:r>
      <w:r w:rsidR="00A522DD" w:rsidRPr="00974BB7">
        <w:rPr>
          <w:rFonts w:ascii="Times New Roman" w:hAnsi="Times New Roman"/>
          <w:bCs/>
          <w:sz w:val="24"/>
          <w:szCs w:val="24"/>
          <w:lang w:val="kk-KZ" w:eastAsia="ru-RU"/>
        </w:rPr>
        <w:t>уы мүмкін</w:t>
      </w:r>
      <w:r w:rsidRPr="00974BB7">
        <w:rPr>
          <w:rFonts w:ascii="Times New Roman" w:hAnsi="Times New Roman"/>
          <w:bCs/>
          <w:sz w:val="24"/>
          <w:szCs w:val="24"/>
          <w:lang w:val="kk-KZ" w:eastAsia="ru-RU"/>
        </w:rPr>
        <w:t xml:space="preserve"> Төлем карточкалары шоттарының түрлері мен валютасын Банк техникалық мүмкіндікке қарай анықтайды.</w:t>
      </w:r>
    </w:p>
    <w:p w:rsidR="004A6659" w:rsidRPr="00974BB7" w:rsidRDefault="004A6659" w:rsidP="004A6659">
      <w:pPr>
        <w:spacing w:after="0" w:line="240" w:lineRule="auto"/>
        <w:jc w:val="both"/>
        <w:rPr>
          <w:rFonts w:ascii="Times New Roman" w:hAnsi="Times New Roman"/>
          <w:b/>
          <w:bCs/>
          <w:sz w:val="24"/>
          <w:szCs w:val="24"/>
          <w:lang w:val="kk-KZ" w:eastAsia="ru-RU"/>
        </w:rPr>
      </w:pPr>
      <w:r w:rsidRPr="00974BB7">
        <w:rPr>
          <w:rFonts w:ascii="Times New Roman" w:hAnsi="Times New Roman"/>
          <w:b/>
          <w:bCs/>
          <w:sz w:val="24"/>
          <w:szCs w:val="24"/>
          <w:lang w:val="kk-KZ" w:eastAsia="ru-RU"/>
        </w:rPr>
        <w:t xml:space="preserve">5.4. CALL-орталық арқылы қызмет көрсету </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5.4.1.</w:t>
      </w:r>
      <w:r w:rsidRPr="00974BB7">
        <w:rPr>
          <w:rFonts w:ascii="Times New Roman" w:hAnsi="Times New Roman"/>
          <w:bCs/>
          <w:sz w:val="24"/>
          <w:szCs w:val="24"/>
          <w:lang w:val="kk-KZ" w:eastAsia="ru-RU"/>
        </w:rPr>
        <w:tab/>
        <w:t xml:space="preserve">Банктің Call-орталығы Клиенттерге телефон арқылы (оператор арқылы немесе автоматты режімде) тәулік бойы қызмет көрсетеді. </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5.4.2.</w:t>
      </w:r>
      <w:r w:rsidRPr="00974BB7">
        <w:rPr>
          <w:rFonts w:ascii="Times New Roman" w:hAnsi="Times New Roman"/>
          <w:bCs/>
          <w:sz w:val="24"/>
          <w:szCs w:val="24"/>
          <w:lang w:val="kk-KZ" w:eastAsia="ru-RU"/>
        </w:rPr>
        <w:tab/>
        <w:t>Клиентті сәйкестендіру үшін қажетті ақпарат берілген кезде, Call-орталық ұсынатын қызметтердің тізбесі:</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1)    Төлем карточкаларын активтендіру;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2)  Төлем карточкалары бойынша транзакциялар жүргізуге қойылған шектеулерді алу, белгілеу, өзгерту;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3)    Клиенттердің Төлем карточкаларын оқшаулау;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4)    жоғалған/ұрланған Төлем карточкаларын халықаралық стоп-параққа енгізу;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    дұрыс терілмеген ПИН-код санын есептеуіште нөлге айналдыру;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    Клиенттерге Төлем карточкасы шотындағы қалдық туралы ақпарат беру; </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7)   кредиттік лимит бойынша кеңес беру;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8)    SMS-ақпарат беру қызметтерін қосу/өшіру;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9)    бөлшек өнімдер бойынша ақпараттық-кеңес беруді қолдау;</w:t>
      </w:r>
    </w:p>
    <w:p w:rsidR="004A6659" w:rsidRPr="00974BB7" w:rsidRDefault="004A6659" w:rsidP="004A6659">
      <w:pPr>
        <w:tabs>
          <w:tab w:val="left" w:pos="426"/>
        </w:tabs>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10)  «Сбербанк Онлайн» жүйесіне қосу;</w:t>
      </w:r>
    </w:p>
    <w:p w:rsidR="004A6659" w:rsidRPr="00974BB7" w:rsidRDefault="004A6659" w:rsidP="004A6659">
      <w:pPr>
        <w:spacing w:after="0" w:line="240" w:lineRule="auto"/>
        <w:jc w:val="both"/>
        <w:rPr>
          <w:rFonts w:ascii="Times New Roman" w:hAnsi="Times New Roman"/>
          <w:bCs/>
          <w:sz w:val="24"/>
          <w:szCs w:val="24"/>
          <w:lang w:val="kk-KZ" w:eastAsia="ru-RU"/>
        </w:rPr>
      </w:pPr>
      <w:r w:rsidRPr="00974BB7">
        <w:rPr>
          <w:rFonts w:ascii="Times New Roman" w:hAnsi="Times New Roman"/>
          <w:bCs/>
          <w:sz w:val="24"/>
          <w:szCs w:val="24"/>
          <w:lang w:val="kk-KZ" w:eastAsia="ru-RU"/>
        </w:rPr>
        <w:t>5.4.3.</w:t>
      </w:r>
      <w:r w:rsidRPr="00974BB7">
        <w:rPr>
          <w:rFonts w:ascii="Times New Roman" w:hAnsi="Times New Roman"/>
          <w:bCs/>
          <w:sz w:val="24"/>
          <w:szCs w:val="24"/>
          <w:lang w:val="kk-KZ" w:eastAsia="ru-RU"/>
        </w:rPr>
        <w:tab/>
        <w:t xml:space="preserve">Ұсынылатын қызметтер, сонымен қатар, қызмет көрсетілетін телефон нөмірлері ғаламтор желісіндегі Банктің </w:t>
      </w:r>
      <w:hyperlink r:id="rId14" w:history="1">
        <w:r w:rsidRPr="00974BB7">
          <w:rPr>
            <w:rStyle w:val="af2"/>
            <w:rFonts w:ascii="Times New Roman" w:hAnsi="Times New Roman"/>
            <w:bCs/>
            <w:sz w:val="24"/>
            <w:szCs w:val="24"/>
            <w:lang w:val="kk-KZ"/>
          </w:rPr>
          <w:t>www.sberbank.kz</w:t>
        </w:r>
      </w:hyperlink>
      <w:r w:rsidRPr="00974BB7">
        <w:rPr>
          <w:rFonts w:ascii="Times New Roman" w:hAnsi="Times New Roman"/>
          <w:sz w:val="24"/>
          <w:szCs w:val="24"/>
          <w:lang w:val="kk-KZ" w:eastAsia="ru-RU"/>
        </w:rPr>
        <w:t>  web-</w:t>
      </w:r>
      <w:r w:rsidRPr="00974BB7">
        <w:rPr>
          <w:rFonts w:ascii="Times New Roman" w:hAnsi="Times New Roman"/>
          <w:bCs/>
          <w:sz w:val="24"/>
          <w:szCs w:val="24"/>
          <w:lang w:val="kk-KZ" w:eastAsia="ru-RU"/>
        </w:rPr>
        <w:t>сайтында орналастырылады. Аталған операцияларды жүргізу үшін Call-орталықта Клиентті сәйкестендіру және бірегейлендіру жүргізіледі.</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p>
    <w:p w:rsidR="004A6659" w:rsidRPr="00974BB7" w:rsidRDefault="004A6659" w:rsidP="004A6659">
      <w:pPr>
        <w:spacing w:after="0" w:line="240" w:lineRule="auto"/>
        <w:jc w:val="both"/>
        <w:rPr>
          <w:rFonts w:ascii="Times New Roman" w:hAnsi="Times New Roman"/>
          <w:b/>
          <w:bCs/>
          <w:sz w:val="24"/>
          <w:szCs w:val="24"/>
          <w:lang w:val="kk-KZ" w:eastAsia="ru-RU"/>
        </w:rPr>
      </w:pPr>
      <w:r w:rsidRPr="00974BB7">
        <w:rPr>
          <w:rFonts w:ascii="Times New Roman" w:hAnsi="Times New Roman"/>
          <w:b/>
          <w:bCs/>
          <w:sz w:val="24"/>
          <w:szCs w:val="24"/>
          <w:lang w:val="kk-KZ" w:eastAsia="ru-RU"/>
        </w:rPr>
        <w:t>6. «ЖИНАҚ БАНКІ» АҚ ЕБ «АВТОТӨЛЕМ» ҚЫЗМЕТІН КӨРСЕТУ ТАЛАПТАРЫ</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6.1. Автотөлем қызметтерін қосу Клиенттің тапсырмасы бойынша Банктің өзіне-өзі қызмет көрсету құрылғылары арқылы, сонымен қатар, «Сбербанк Онлайн» жүйесі арқылы бірнеше тәсілдермен жүзеге асырылады. </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6.2. Абоненттің дербес шотын Банкпен жасалған келісім талаптарына және Автотөлем қызметтерінің техникалық жүргізілуіне қарай толықтыру Клиенттің Автотөлем қызметін қосуға берген тапсырмада көрсетіп белгіленген сомада жүзеге асырылады.</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6.3. Автотөлем үш талап бойынша берілуі мүмкін:</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шектелуі бойынша;</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кесте бойынша;</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берілген шот бойынша.</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6.4. Төлем карточкасының бір шоты бойынша әр түрлі Дербес шоттарға бірнеше Автотөлем қызметі көрсетілуі мүмкін, сол бойынша Клиент Автотөлем қызметтерін қосуға тиісті тапсырмалар береді.</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6.5. Төлем карточкасының бір шоты бойынша әр түрлі Абоненттік нөмірге бірнеше Автотөлем қызметі көрсетілуі мүмкін, сол бойынша Клиент Автотөлем қызметтерін қосуға тиісті тапсырмалар береді. </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6.6. Абоненттің дербес шотын Банктің Оператормен жасалған келісім талаптарына және Автотөлем қызметтерінің техникалық жүргізілуіне қарай, таңдап алынған Автотөлем қызметінің талаптарына сәйкес тәулік бойы толықтырылады. Автотөлемді Абоненттік нөмірге қосу мүмкін емес, егер Оператор Абоненттің осы Абоненттік нөмірге төлем жасауына тыйым салса, сондай-ақ, егер Абоненттік нөмір корпоративтік нөмір, яғни оның Абоненті заңды тұлға болса, сонымен қатар, Оператор Абоненттік нөмірге төлемақының аванстық емес жүйесі арқылы қызмет көрсеткен жағдайда.</w:t>
      </w:r>
    </w:p>
    <w:p w:rsidR="004A6659" w:rsidRPr="00974BB7" w:rsidRDefault="004A6659" w:rsidP="004A6659">
      <w:pPr>
        <w:spacing w:after="0" w:line="240" w:lineRule="auto"/>
        <w:jc w:val="both"/>
        <w:outlineLvl w:val="2"/>
        <w:rPr>
          <w:rFonts w:ascii="Times New Roman" w:hAnsi="Times New Roman"/>
          <w:sz w:val="24"/>
          <w:szCs w:val="24"/>
          <w:lang w:val="kk-KZ"/>
        </w:rPr>
      </w:pPr>
      <w:r w:rsidRPr="00974BB7">
        <w:rPr>
          <w:rFonts w:ascii="Times New Roman" w:hAnsi="Times New Roman"/>
          <w:bCs/>
          <w:sz w:val="24"/>
          <w:szCs w:val="24"/>
          <w:lang w:val="kk-KZ" w:eastAsia="ru-RU"/>
        </w:rPr>
        <w:t>6.7.  Автотөлем қызметтерін Банктің өзіне-өзі қызмет көрсету құрылғыларына және «Сбербанк Онлайн» жүйесіне қосу/өшіру тапсырмасын Клиент Сбербанк Онлайнға ПИН-</w:t>
      </w:r>
      <w:r w:rsidRPr="00974BB7">
        <w:rPr>
          <w:rFonts w:ascii="Times New Roman" w:hAnsi="Times New Roman"/>
          <w:bCs/>
          <w:sz w:val="24"/>
          <w:szCs w:val="24"/>
          <w:lang w:val="kk-KZ" w:eastAsia="ru-RU"/>
        </w:rPr>
        <w:lastRenderedPageBreak/>
        <w:t xml:space="preserve">код (өзіне-өзі қызмет көрсету құрылғылары) немесе </w:t>
      </w:r>
      <w:r w:rsidRPr="00974BB7">
        <w:rPr>
          <w:rFonts w:ascii="Times New Roman" w:hAnsi="Times New Roman"/>
          <w:sz w:val="24"/>
          <w:szCs w:val="24"/>
          <w:lang w:val="kk-KZ"/>
        </w:rPr>
        <w:t>SMS-код енгізу жолымен өз қолымен растайды.</w:t>
      </w:r>
    </w:p>
    <w:p w:rsidR="004A6659" w:rsidRPr="00974BB7" w:rsidRDefault="004A6659" w:rsidP="004A6659">
      <w:pPr>
        <w:spacing w:after="0" w:line="240" w:lineRule="auto"/>
        <w:jc w:val="both"/>
        <w:outlineLvl w:val="2"/>
        <w:rPr>
          <w:rFonts w:ascii="Times New Roman" w:hAnsi="Times New Roman"/>
          <w:sz w:val="24"/>
          <w:szCs w:val="24"/>
          <w:lang w:val="kk-KZ"/>
        </w:rPr>
      </w:pPr>
      <w:r w:rsidRPr="00974BB7">
        <w:rPr>
          <w:rFonts w:ascii="Times New Roman" w:hAnsi="Times New Roman"/>
          <w:sz w:val="24"/>
          <w:szCs w:val="24"/>
          <w:lang w:val="kk-KZ"/>
        </w:rPr>
        <w:t xml:space="preserve">6.8. Банктің Клиенттің </w:t>
      </w:r>
      <w:r w:rsidRPr="00974BB7">
        <w:rPr>
          <w:rFonts w:ascii="Times New Roman" w:hAnsi="Times New Roman"/>
          <w:bCs/>
          <w:sz w:val="24"/>
          <w:szCs w:val="24"/>
          <w:lang w:val="kk-KZ" w:eastAsia="ru-RU"/>
        </w:rPr>
        <w:t>Төлем карточкасы шотынан</w:t>
      </w:r>
      <w:r w:rsidRPr="00974BB7">
        <w:rPr>
          <w:rFonts w:ascii="Times New Roman" w:hAnsi="Times New Roman"/>
          <w:sz w:val="24"/>
          <w:szCs w:val="24"/>
          <w:lang w:val="kk-KZ"/>
        </w:rPr>
        <w:t xml:space="preserve"> </w:t>
      </w:r>
      <w:r w:rsidRPr="00974BB7">
        <w:rPr>
          <w:rFonts w:ascii="Times New Roman" w:hAnsi="Times New Roman"/>
          <w:bCs/>
          <w:sz w:val="24"/>
          <w:szCs w:val="24"/>
          <w:lang w:val="kk-KZ" w:eastAsia="ru-RU"/>
        </w:rPr>
        <w:t>Автотөлем қызметі</w:t>
      </w:r>
      <w:r w:rsidRPr="00974BB7">
        <w:rPr>
          <w:rFonts w:ascii="Times New Roman" w:hAnsi="Times New Roman"/>
          <w:sz w:val="24"/>
          <w:szCs w:val="24"/>
          <w:lang w:val="kk-KZ"/>
        </w:rPr>
        <w:t xml:space="preserve"> бойынша ақшаны шығынға шығаруы үшін </w:t>
      </w:r>
      <w:r w:rsidRPr="00974BB7">
        <w:rPr>
          <w:rFonts w:ascii="Times New Roman" w:hAnsi="Times New Roman"/>
          <w:bCs/>
          <w:sz w:val="24"/>
          <w:szCs w:val="24"/>
          <w:lang w:val="kk-KZ" w:eastAsia="ru-RU"/>
        </w:rPr>
        <w:t>өзіне-өзі қызмет көрсету құрылғыларында және Сбербанк Онлайн жүйесінде</w:t>
      </w:r>
      <w:r w:rsidRPr="00974BB7">
        <w:rPr>
          <w:rFonts w:ascii="Times New Roman" w:hAnsi="Times New Roman"/>
          <w:sz w:val="24"/>
          <w:szCs w:val="24"/>
          <w:lang w:val="kk-KZ"/>
        </w:rPr>
        <w:t xml:space="preserve"> ресімделген және расталған </w:t>
      </w:r>
      <w:r w:rsidRPr="00974BB7">
        <w:rPr>
          <w:rFonts w:ascii="Times New Roman" w:hAnsi="Times New Roman"/>
          <w:bCs/>
          <w:sz w:val="24"/>
          <w:szCs w:val="24"/>
          <w:lang w:val="kk-KZ" w:eastAsia="ru-RU"/>
        </w:rPr>
        <w:t>Автотөлем қызметін</w:t>
      </w:r>
      <w:r w:rsidRPr="00974BB7">
        <w:rPr>
          <w:rFonts w:ascii="Times New Roman" w:hAnsi="Times New Roman"/>
          <w:sz w:val="24"/>
          <w:szCs w:val="24"/>
          <w:lang w:val="kk-KZ"/>
        </w:rPr>
        <w:t xml:space="preserve"> қосуға берілген тапсырма негіздеме болып табылады.</w:t>
      </w:r>
    </w:p>
    <w:p w:rsidR="004A6659" w:rsidRPr="00974BB7" w:rsidRDefault="004A6659" w:rsidP="004A6659">
      <w:pPr>
        <w:spacing w:after="0" w:line="240" w:lineRule="auto"/>
        <w:jc w:val="both"/>
        <w:outlineLvl w:val="2"/>
        <w:rPr>
          <w:rFonts w:ascii="Times New Roman" w:hAnsi="Times New Roman"/>
          <w:sz w:val="24"/>
          <w:szCs w:val="24"/>
          <w:lang w:val="kk-KZ"/>
        </w:rPr>
      </w:pPr>
      <w:r w:rsidRPr="00974BB7">
        <w:rPr>
          <w:rFonts w:ascii="Times New Roman" w:hAnsi="Times New Roman"/>
          <w:sz w:val="24"/>
          <w:szCs w:val="24"/>
          <w:lang w:val="kk-KZ"/>
        </w:rPr>
        <w:t xml:space="preserve">6.9.  Банктің Клиенттің </w:t>
      </w:r>
      <w:r w:rsidRPr="00974BB7">
        <w:rPr>
          <w:rFonts w:ascii="Times New Roman" w:hAnsi="Times New Roman"/>
          <w:bCs/>
          <w:sz w:val="24"/>
          <w:szCs w:val="24"/>
          <w:lang w:val="kk-KZ" w:eastAsia="ru-RU"/>
        </w:rPr>
        <w:t>Төлем карточкасы шотынан</w:t>
      </w:r>
      <w:r w:rsidRPr="00974BB7">
        <w:rPr>
          <w:rFonts w:ascii="Times New Roman" w:hAnsi="Times New Roman"/>
          <w:sz w:val="24"/>
          <w:szCs w:val="24"/>
          <w:lang w:val="kk-KZ"/>
        </w:rPr>
        <w:t xml:space="preserve"> ақшаны шығынға шығаруды тоқтатуы үшін </w:t>
      </w:r>
      <w:r w:rsidRPr="00974BB7">
        <w:rPr>
          <w:rFonts w:ascii="Times New Roman" w:hAnsi="Times New Roman"/>
          <w:bCs/>
          <w:sz w:val="24"/>
          <w:szCs w:val="24"/>
          <w:lang w:val="kk-KZ" w:eastAsia="ru-RU"/>
        </w:rPr>
        <w:t>өзіне-өзі қызмет көрсету құрылғыларында және Сбербанк Онлайн жүйесінде</w:t>
      </w:r>
      <w:r w:rsidRPr="00974BB7">
        <w:rPr>
          <w:rFonts w:ascii="Times New Roman" w:hAnsi="Times New Roman"/>
          <w:sz w:val="24"/>
          <w:szCs w:val="24"/>
          <w:lang w:val="kk-KZ"/>
        </w:rPr>
        <w:t xml:space="preserve"> ресімделген және расталған </w:t>
      </w:r>
      <w:r w:rsidRPr="00974BB7">
        <w:rPr>
          <w:rFonts w:ascii="Times New Roman" w:hAnsi="Times New Roman"/>
          <w:bCs/>
          <w:sz w:val="24"/>
          <w:szCs w:val="24"/>
          <w:lang w:val="kk-KZ" w:eastAsia="ru-RU"/>
        </w:rPr>
        <w:t>Автотөлем қызметін</w:t>
      </w:r>
      <w:r w:rsidRPr="00974BB7">
        <w:rPr>
          <w:rFonts w:ascii="Times New Roman" w:hAnsi="Times New Roman"/>
          <w:sz w:val="24"/>
          <w:szCs w:val="24"/>
          <w:lang w:val="kk-KZ"/>
        </w:rPr>
        <w:t xml:space="preserve"> өшіруге берілген тапсырма негіздеме болып табылады.</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sz w:val="24"/>
          <w:szCs w:val="24"/>
          <w:lang w:val="kk-KZ"/>
        </w:rPr>
        <w:t xml:space="preserve">6.10. </w:t>
      </w:r>
      <w:r w:rsidRPr="00974BB7">
        <w:rPr>
          <w:rFonts w:ascii="Times New Roman" w:hAnsi="Times New Roman"/>
          <w:bCs/>
          <w:sz w:val="24"/>
          <w:szCs w:val="24"/>
          <w:lang w:val="kk-KZ" w:eastAsia="ru-RU"/>
        </w:rPr>
        <w:t xml:space="preserve">Клиент </w:t>
      </w:r>
      <w:r w:rsidRPr="00974BB7">
        <w:rPr>
          <w:rFonts w:ascii="Times New Roman" w:hAnsi="Times New Roman"/>
          <w:sz w:val="24"/>
          <w:szCs w:val="24"/>
          <w:lang w:val="kk-KZ"/>
        </w:rPr>
        <w:t xml:space="preserve">SMS-Банкинг қызметі аясында </w:t>
      </w:r>
      <w:r w:rsidRPr="00974BB7">
        <w:rPr>
          <w:rFonts w:ascii="Times New Roman" w:hAnsi="Times New Roman"/>
          <w:bCs/>
          <w:sz w:val="24"/>
          <w:szCs w:val="24"/>
          <w:lang w:val="kk-KZ" w:eastAsia="ru-RU"/>
        </w:rPr>
        <w:t xml:space="preserve">Төлем карточкасы шоты бойынша ақша қозғалысы туралы </w:t>
      </w:r>
      <w:r w:rsidRPr="00974BB7">
        <w:rPr>
          <w:rFonts w:ascii="Times New Roman" w:hAnsi="Times New Roman"/>
          <w:sz w:val="24"/>
          <w:szCs w:val="24"/>
          <w:lang w:val="kk-KZ"/>
        </w:rPr>
        <w:t>SMS-хабарлар алған және Клиент</w:t>
      </w:r>
      <w:r w:rsidRPr="00974BB7">
        <w:rPr>
          <w:rFonts w:ascii="Times New Roman" w:hAnsi="Times New Roman"/>
          <w:bCs/>
          <w:sz w:val="24"/>
          <w:szCs w:val="24"/>
          <w:lang w:val="kk-KZ" w:eastAsia="ru-RU"/>
        </w:rPr>
        <w:t xml:space="preserve"> Автотөлем қызметін қосуға тапсырманы бұзып жасалған рұқсат етілмеген/қате төлемді анықтаған жағдайда, Клиент бұл жөнінде Банкке жұмыс күні алынған тиісті </w:t>
      </w:r>
      <w:r w:rsidRPr="00974BB7">
        <w:rPr>
          <w:rFonts w:ascii="Times New Roman" w:hAnsi="Times New Roman"/>
          <w:sz w:val="24"/>
          <w:szCs w:val="24"/>
          <w:lang w:val="kk-KZ"/>
        </w:rPr>
        <w:t>SMS-хабарларды алған сәттен бастап 3 (үш) сағаттың ішінде жазбаша/ауызша баяндауы тиіс. Клиент р</w:t>
      </w:r>
      <w:r w:rsidRPr="00974BB7">
        <w:rPr>
          <w:rFonts w:ascii="Times New Roman" w:hAnsi="Times New Roman"/>
          <w:bCs/>
          <w:sz w:val="24"/>
          <w:szCs w:val="24"/>
          <w:lang w:val="kk-KZ" w:eastAsia="ru-RU"/>
        </w:rPr>
        <w:t xml:space="preserve">ұқсат етілмеген/қате төлем туралы </w:t>
      </w:r>
      <w:r w:rsidRPr="00974BB7">
        <w:rPr>
          <w:rFonts w:ascii="Times New Roman" w:hAnsi="Times New Roman"/>
          <w:sz w:val="24"/>
          <w:szCs w:val="24"/>
          <w:lang w:val="kk-KZ"/>
        </w:rPr>
        <w:t xml:space="preserve">SMS-хабарды жұмыс емес/демалыс күні алған жағдайда, </w:t>
      </w:r>
      <w:r w:rsidRPr="00974BB7">
        <w:rPr>
          <w:rFonts w:ascii="Times New Roman" w:hAnsi="Times New Roman"/>
          <w:bCs/>
          <w:sz w:val="24"/>
          <w:szCs w:val="24"/>
          <w:lang w:val="kk-KZ" w:eastAsia="ru-RU"/>
        </w:rPr>
        <w:t xml:space="preserve">Клиент бұл жөнінде Банкке аталған </w:t>
      </w:r>
      <w:r w:rsidRPr="00974BB7">
        <w:rPr>
          <w:rFonts w:ascii="Times New Roman" w:hAnsi="Times New Roman"/>
          <w:sz w:val="24"/>
          <w:szCs w:val="24"/>
          <w:lang w:val="kk-KZ"/>
        </w:rPr>
        <w:t xml:space="preserve">жұмыс емес/демалыс күнінен кейінгі бірінші </w:t>
      </w:r>
      <w:r w:rsidRPr="00974BB7">
        <w:rPr>
          <w:rFonts w:ascii="Times New Roman" w:hAnsi="Times New Roman"/>
          <w:bCs/>
          <w:sz w:val="24"/>
          <w:szCs w:val="24"/>
          <w:lang w:val="kk-KZ" w:eastAsia="ru-RU"/>
        </w:rPr>
        <w:t xml:space="preserve">жұмыс күннің алғашқы </w:t>
      </w:r>
      <w:r w:rsidRPr="00974BB7">
        <w:rPr>
          <w:rFonts w:ascii="Times New Roman" w:hAnsi="Times New Roman"/>
          <w:sz w:val="24"/>
          <w:szCs w:val="24"/>
          <w:lang w:val="kk-KZ"/>
        </w:rPr>
        <w:t>3 (үш) жұмыс сағатында жазбаша/ауызша жеткізуі тиіс. Клиент р</w:t>
      </w:r>
      <w:r w:rsidRPr="00974BB7">
        <w:rPr>
          <w:rFonts w:ascii="Times New Roman" w:hAnsi="Times New Roman"/>
          <w:bCs/>
          <w:sz w:val="24"/>
          <w:szCs w:val="24"/>
          <w:lang w:val="kk-KZ" w:eastAsia="ru-RU"/>
        </w:rPr>
        <w:t>ұқсат етілмеген/қате төлем туралы өтініште көрсетілген мерзімді бұзған жағдайда, Клиенттің жүргізілген төлем туралы нұсқауын Банк тиісті түрде орындады деп есептеледі.</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6.11. Автотөлем қызметінің және Автотөлем қызметін қосуға берілген тапсырманы орындау төлемдерінің валютасы теңге. Егер Клиенттің Төлем карточкасының шоты шетел валютасында жүргізілсе, онда Банк Автотөлем қызметін қосуға берілген тапсырманы орындау мақсатында, кезекті төлем сомасын осы төлем жасалған сәттегі Банк бағамы бойынша шетел валютасынан теңгеге айырбастайды.  </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6.12. Автотөлем қызметін қосуға берілген тапсырма бойынша кезекті төлемді Клиенттің Төлем карточкасы шотындағы ақшасы кезекті төлемді жүргізуге жеткілікті болған жағдайда, Банк Клиенттің оқшаулауға алынбаған Төлем карточкасы шоты бойынша және жабылмаған Төлем карточкасы шоты бойынша жүргізеді.</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6.13. Клиенттің Төлем карточкасы қайта шығарылған жағдайда, Банк Автотөлем қызметін ұсынуды Клиенттің қосымша растауынсыз, автоматты түрде Төлем карточкасының жаңа нөмірімен (егер Төлем карточкасының шоты бұрынғыдай болса) жалғастырады. </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6.14. Клиент жоғалтып алғандықтан Төлем карточкасы және/немесе басқа міндеттемелері оқшаулауға алынған кезде Банк Клиенттен Төлем карточкасын оқшаулау туралы талап алған сәттен бастап Автотөлем қызметін қосуға берілген тапсырманы орындауды тоқтатады. Банк Автотөлем қызметін қосуға берілген тапсырманы орындауды, Клиенттің Төлем карточкасын ұрлатып немесе жоғалтып  алуына байланысты оқшаулауды қоспағанда, Клиенттің Төлем карточкасын оқшаулауды алған сәттен бастап қалпына келтіреді. </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6.15. Клиент Төлем карточкасы шотын жапқан кезде Автотөлем қызметін қосуға берілген тапсырманың күшін Клиент автоматты түрде жойды деп есептеледі және Банк одан әрі орындамайды.</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6.16. Автотөлем қызметін қосуға берілген тапсырманың күшін Клиент Жалпы талаптарда қарастырылған тәртіпте жоюы мүмкін.</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r w:rsidRPr="00974BB7">
        <w:rPr>
          <w:rFonts w:ascii="Times New Roman" w:hAnsi="Times New Roman"/>
          <w:bCs/>
          <w:sz w:val="24"/>
          <w:szCs w:val="24"/>
          <w:lang w:val="kk-KZ" w:eastAsia="ru-RU"/>
        </w:rPr>
        <w:t xml:space="preserve">6.17. Клиент Банктің ақпараттық қауіпсіздіктің бұзылу деректері мен белгілері анықталған кезде Автотөлем қызметін ұсынуды тоқтатуға, сонымен қатар, Автотөлем қызметі аясында төлемдерге лимит белгілеуге құқылы екендігін келіседі. </w:t>
      </w:r>
    </w:p>
    <w:p w:rsidR="004A6659" w:rsidRPr="00974BB7" w:rsidRDefault="004A6659" w:rsidP="004A6659">
      <w:pPr>
        <w:spacing w:after="0" w:line="240" w:lineRule="auto"/>
        <w:jc w:val="both"/>
        <w:outlineLvl w:val="2"/>
        <w:rPr>
          <w:rFonts w:ascii="Times New Roman" w:hAnsi="Times New Roman"/>
          <w:bCs/>
          <w:sz w:val="24"/>
          <w:szCs w:val="24"/>
          <w:lang w:val="kk-KZ" w:eastAsia="ru-RU"/>
        </w:rPr>
      </w:pPr>
    </w:p>
    <w:p w:rsidR="004A6659" w:rsidRPr="00974BB7" w:rsidRDefault="004A6659" w:rsidP="004A6659">
      <w:pPr>
        <w:spacing w:after="0" w:line="240" w:lineRule="auto"/>
        <w:jc w:val="both"/>
        <w:outlineLvl w:val="2"/>
        <w:rPr>
          <w:rFonts w:ascii="Times New Roman" w:hAnsi="Times New Roman"/>
          <w:bCs/>
          <w:sz w:val="24"/>
          <w:szCs w:val="24"/>
          <w:lang w:val="kk-KZ" w:eastAsia="ru-RU"/>
        </w:rPr>
      </w:pPr>
    </w:p>
    <w:p w:rsidR="004A6659" w:rsidRPr="00974BB7" w:rsidRDefault="004A6659" w:rsidP="004A6659">
      <w:pPr>
        <w:spacing w:after="0" w:line="240" w:lineRule="auto"/>
        <w:jc w:val="both"/>
        <w:rPr>
          <w:rFonts w:ascii="Times New Roman" w:hAnsi="Times New Roman"/>
          <w:b/>
          <w:bCs/>
          <w:sz w:val="24"/>
          <w:szCs w:val="24"/>
          <w:lang w:val="kk-KZ" w:eastAsia="ru-RU"/>
        </w:rPr>
      </w:pPr>
      <w:r w:rsidRPr="00974BB7">
        <w:rPr>
          <w:rFonts w:ascii="Times New Roman" w:hAnsi="Times New Roman"/>
          <w:b/>
          <w:bCs/>
          <w:sz w:val="24"/>
          <w:szCs w:val="24"/>
          <w:lang w:val="kk-KZ" w:eastAsia="ru-RU"/>
        </w:rPr>
        <w:t>7. АЛЛОКИРЛЕНБЕГЕН МЕТАЛЛ ШОТТАРМЕН (АбМШ) ОПЕРАЦИЯЛАР ЖҮРГІЗУ ТАЛАПТАРЫ</w:t>
      </w:r>
    </w:p>
    <w:p w:rsidR="004A6659" w:rsidRPr="00974BB7" w:rsidRDefault="004A6659" w:rsidP="004A6659">
      <w:pPr>
        <w:tabs>
          <w:tab w:val="left" w:pos="426"/>
          <w:tab w:val="left" w:pos="3075"/>
        </w:tabs>
        <w:spacing w:after="0" w:line="240" w:lineRule="auto"/>
        <w:jc w:val="both"/>
        <w:rPr>
          <w:rFonts w:ascii="Times New Roman" w:hAnsi="Times New Roman"/>
          <w:b/>
          <w:sz w:val="24"/>
          <w:szCs w:val="24"/>
          <w:lang w:val="kk-KZ"/>
        </w:rPr>
      </w:pPr>
      <w:r w:rsidRPr="00974BB7">
        <w:rPr>
          <w:rFonts w:ascii="Times New Roman" w:hAnsi="Times New Roman"/>
          <w:b/>
          <w:bCs/>
          <w:sz w:val="24"/>
          <w:szCs w:val="24"/>
          <w:lang w:val="kk-KZ" w:eastAsia="ru-RU"/>
        </w:rPr>
        <w:t xml:space="preserve">7.1. </w:t>
      </w:r>
      <w:r w:rsidRPr="00974BB7">
        <w:rPr>
          <w:rFonts w:ascii="Times New Roman" w:hAnsi="Times New Roman"/>
          <w:b/>
          <w:sz w:val="24"/>
          <w:szCs w:val="24"/>
          <w:lang w:val="kk-KZ"/>
        </w:rPr>
        <w:t xml:space="preserve">Жалпы ережелер </w:t>
      </w:r>
    </w:p>
    <w:p w:rsidR="004A6659" w:rsidRPr="00974BB7" w:rsidRDefault="004A6659" w:rsidP="004A6659">
      <w:pPr>
        <w:pStyle w:val="aff5"/>
        <w:numPr>
          <w:ilvl w:val="1"/>
          <w:numId w:val="79"/>
        </w:numPr>
        <w:tabs>
          <w:tab w:val="left" w:pos="426"/>
        </w:tabs>
        <w:autoSpaceDE w:val="0"/>
        <w:autoSpaceDN w:val="0"/>
        <w:ind w:left="0" w:firstLine="0"/>
        <w:jc w:val="both"/>
        <w:rPr>
          <w:lang w:val="kk-KZ"/>
        </w:rPr>
      </w:pPr>
      <w:r w:rsidRPr="00974BB7">
        <w:rPr>
          <w:lang w:val="kk-KZ"/>
        </w:rPr>
        <w:lastRenderedPageBreak/>
        <w:t xml:space="preserve"> Банк ҚР заңнамасы мен Банктің ішкі норматвитік құжаттарымен қарастырылған Банктің </w:t>
      </w:r>
      <w:hyperlink r:id="rId15" w:history="1">
        <w:r w:rsidRPr="00974BB7">
          <w:rPr>
            <w:rStyle w:val="af2"/>
            <w:bCs/>
            <w:lang w:val="kk-KZ"/>
          </w:rPr>
          <w:t>www.sberbank.kz</w:t>
        </w:r>
      </w:hyperlink>
      <w:r w:rsidRPr="00974BB7">
        <w:rPr>
          <w:lang w:val="kk-KZ"/>
        </w:rPr>
        <w:t>  web-</w:t>
      </w:r>
      <w:r w:rsidRPr="00974BB7">
        <w:rPr>
          <w:bCs/>
          <w:lang w:val="kk-KZ"/>
        </w:rPr>
        <w:t xml:space="preserve">сайтында орналастыралған </w:t>
      </w:r>
      <w:r w:rsidRPr="00974BB7">
        <w:rPr>
          <w:lang w:val="kk-KZ"/>
        </w:rPr>
        <w:t>құжаттар пакетін Клиент ұсынған кезде АбМШ-ға құнды металды есептеу тапсырмасының негізінде Банк пен Клиент арасында АбМШ-мен операциялар жүргізу шарты жасалған кезде АбМШ ашады.</w:t>
      </w:r>
    </w:p>
    <w:p w:rsidR="004A6659" w:rsidRPr="00974BB7" w:rsidRDefault="004A6659" w:rsidP="004A6659">
      <w:pPr>
        <w:tabs>
          <w:tab w:val="left" w:pos="426"/>
        </w:tabs>
        <w:autoSpaceDE w:val="0"/>
        <w:autoSpaceDN w:val="0"/>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7.2. АбМШ ашқан кезде </w:t>
      </w:r>
      <w:r w:rsidRPr="00974BB7">
        <w:rPr>
          <w:rFonts w:ascii="Times New Roman" w:hAnsi="Times New Roman"/>
          <w:sz w:val="24"/>
          <w:szCs w:val="24"/>
          <w:lang w:val="kk-KZ"/>
        </w:rPr>
        <w:t xml:space="preserve">құнды металды </w:t>
      </w:r>
      <w:r w:rsidRPr="00974BB7">
        <w:rPr>
          <w:rFonts w:ascii="Times New Roman" w:hAnsi="Times New Roman"/>
          <w:sz w:val="24"/>
          <w:szCs w:val="24"/>
          <w:lang w:val="kk-KZ" w:eastAsia="ru-RU"/>
        </w:rPr>
        <w:t xml:space="preserve">есептеу </w:t>
      </w:r>
      <w:r w:rsidRPr="00974BB7">
        <w:rPr>
          <w:rFonts w:ascii="Times New Roman" w:hAnsi="Times New Roman"/>
          <w:sz w:val="24"/>
          <w:szCs w:val="24"/>
          <w:lang w:val="kk-KZ"/>
        </w:rPr>
        <w:t>Аб</w:t>
      </w:r>
      <w:r w:rsidRPr="00974BB7">
        <w:rPr>
          <w:rFonts w:ascii="Times New Roman" w:hAnsi="Times New Roman"/>
          <w:sz w:val="24"/>
          <w:szCs w:val="24"/>
          <w:lang w:val="kk-KZ" w:eastAsia="ru-RU"/>
        </w:rPr>
        <w:t>МШ</w:t>
      </w:r>
      <w:r w:rsidRPr="00974BB7">
        <w:rPr>
          <w:rFonts w:ascii="Times New Roman" w:hAnsi="Times New Roman"/>
          <w:sz w:val="24"/>
          <w:szCs w:val="24"/>
          <w:lang w:val="kk-KZ"/>
        </w:rPr>
        <w:t xml:space="preserve">-ға құнды металды есептеу тапсырмасының </w:t>
      </w:r>
      <w:r w:rsidRPr="00974BB7">
        <w:rPr>
          <w:rFonts w:ascii="Times New Roman" w:hAnsi="Times New Roman"/>
          <w:sz w:val="24"/>
          <w:szCs w:val="24"/>
          <w:lang w:val="kk-KZ" w:eastAsia="ru-RU"/>
        </w:rPr>
        <w:t xml:space="preserve">(бұдан әрі – есептеу Тапсырмасы) негізінде жүргізіледі. Есептеу тапсырмасында шот ашылатын </w:t>
      </w:r>
      <w:r w:rsidRPr="00974BB7">
        <w:rPr>
          <w:rFonts w:ascii="Times New Roman" w:hAnsi="Times New Roman"/>
          <w:sz w:val="24"/>
          <w:szCs w:val="24"/>
          <w:lang w:val="kk-KZ"/>
        </w:rPr>
        <w:t xml:space="preserve">құнды </w:t>
      </w:r>
      <w:r w:rsidRPr="00974BB7">
        <w:rPr>
          <w:rFonts w:ascii="Times New Roman" w:hAnsi="Times New Roman"/>
          <w:sz w:val="24"/>
          <w:szCs w:val="24"/>
          <w:lang w:val="kk-KZ" w:eastAsia="ru-RU"/>
        </w:rPr>
        <w:t xml:space="preserve">металдың түрі, </w:t>
      </w:r>
      <w:r w:rsidRPr="00974BB7">
        <w:rPr>
          <w:rFonts w:ascii="Times New Roman" w:hAnsi="Times New Roman"/>
          <w:sz w:val="24"/>
          <w:szCs w:val="24"/>
          <w:lang w:val="kk-KZ"/>
        </w:rPr>
        <w:t xml:space="preserve">құнды </w:t>
      </w:r>
      <w:r w:rsidRPr="00974BB7">
        <w:rPr>
          <w:rFonts w:ascii="Times New Roman" w:hAnsi="Times New Roman"/>
          <w:sz w:val="24"/>
          <w:szCs w:val="24"/>
          <w:lang w:val="kk-KZ" w:eastAsia="ru-RU"/>
        </w:rPr>
        <w:t>металдың массасы мен Банктің металды сату бағасы анықталады.</w:t>
      </w:r>
    </w:p>
    <w:p w:rsidR="004A6659" w:rsidRPr="00974BB7" w:rsidRDefault="004A6659" w:rsidP="004A6659">
      <w:pPr>
        <w:tabs>
          <w:tab w:val="left" w:pos="426"/>
          <w:tab w:val="left" w:pos="3075"/>
        </w:tabs>
        <w:spacing w:after="0" w:line="240" w:lineRule="auto"/>
        <w:jc w:val="both"/>
        <w:rPr>
          <w:rFonts w:ascii="Times New Roman" w:hAnsi="Times New Roman"/>
          <w:sz w:val="24"/>
          <w:szCs w:val="24"/>
          <w:lang w:val="kk-KZ"/>
        </w:rPr>
      </w:pPr>
      <w:r w:rsidRPr="00974BB7">
        <w:rPr>
          <w:rFonts w:ascii="Times New Roman" w:hAnsi="Times New Roman"/>
          <w:sz w:val="24"/>
          <w:szCs w:val="24"/>
          <w:lang w:val="kk-KZ"/>
        </w:rPr>
        <w:t xml:space="preserve">7.3. </w:t>
      </w:r>
      <w:r w:rsidRPr="00974BB7">
        <w:rPr>
          <w:rFonts w:ascii="Times New Roman" w:hAnsi="Times New Roman"/>
          <w:sz w:val="24"/>
          <w:szCs w:val="24"/>
          <w:lang w:val="kk-KZ" w:eastAsia="ru-RU"/>
        </w:rPr>
        <w:t xml:space="preserve">АбМШ </w:t>
      </w:r>
      <w:r w:rsidRPr="00974BB7">
        <w:rPr>
          <w:rFonts w:ascii="Times New Roman" w:hAnsi="Times New Roman"/>
          <w:sz w:val="24"/>
          <w:szCs w:val="24"/>
          <w:lang w:val="kk-KZ"/>
        </w:rPr>
        <w:t>алтын, күміс, платина, палладийде ашылады.</w:t>
      </w:r>
    </w:p>
    <w:p w:rsidR="004A6659" w:rsidRPr="00974BB7" w:rsidRDefault="004A6659" w:rsidP="004A6659">
      <w:pPr>
        <w:pStyle w:val="aff5"/>
        <w:numPr>
          <w:ilvl w:val="1"/>
          <w:numId w:val="80"/>
        </w:numPr>
        <w:tabs>
          <w:tab w:val="left" w:pos="426"/>
          <w:tab w:val="left" w:pos="3075"/>
        </w:tabs>
        <w:ind w:left="0" w:firstLine="0"/>
        <w:jc w:val="both"/>
        <w:rPr>
          <w:lang w:val="kk-KZ"/>
        </w:rPr>
      </w:pPr>
      <w:r w:rsidRPr="00974BB7">
        <w:rPr>
          <w:lang w:val="kk-KZ"/>
        </w:rPr>
        <w:t xml:space="preserve"> Клиентке Банктің АбМШ-да металды сақтағаны үшін сыйақы есептелмейді.</w:t>
      </w:r>
    </w:p>
    <w:p w:rsidR="004A6659" w:rsidRPr="00974BB7" w:rsidRDefault="004A6659" w:rsidP="004A6659">
      <w:pPr>
        <w:pStyle w:val="aff5"/>
        <w:numPr>
          <w:ilvl w:val="1"/>
          <w:numId w:val="80"/>
        </w:numPr>
        <w:tabs>
          <w:tab w:val="left" w:pos="426"/>
          <w:tab w:val="left" w:pos="3075"/>
        </w:tabs>
        <w:ind w:left="0" w:firstLine="0"/>
        <w:jc w:val="both"/>
        <w:rPr>
          <w:lang w:val="kk-KZ"/>
        </w:rPr>
      </w:pPr>
      <w:r w:rsidRPr="00974BB7">
        <w:rPr>
          <w:lang w:val="kk-KZ"/>
        </w:rPr>
        <w:t>Металдың ең аз қалдығы 31,1035 грамға сәйкес келетін 1 троя унциясын құрайды.</w:t>
      </w:r>
    </w:p>
    <w:p w:rsidR="004A6659" w:rsidRPr="00974BB7" w:rsidRDefault="004A6659" w:rsidP="004A6659">
      <w:pPr>
        <w:pStyle w:val="aff5"/>
        <w:numPr>
          <w:ilvl w:val="1"/>
          <w:numId w:val="80"/>
        </w:numPr>
        <w:tabs>
          <w:tab w:val="left" w:pos="426"/>
          <w:tab w:val="left" w:pos="3075"/>
        </w:tabs>
        <w:ind w:left="0" w:firstLine="0"/>
        <w:jc w:val="both"/>
        <w:rPr>
          <w:lang w:val="kk-KZ"/>
        </w:rPr>
      </w:pPr>
      <w:r w:rsidRPr="00974BB7">
        <w:rPr>
          <w:lang w:val="kk-KZ"/>
        </w:rPr>
        <w:t>Металл біржолғы немесе жеке жарнамен кез келген кезеңдікпен енгізілуі мүмкін. Металдың сатып алынатын ең аз салмағы 1 троя унциясы.</w:t>
      </w:r>
    </w:p>
    <w:p w:rsidR="004A6659" w:rsidRPr="00974BB7" w:rsidRDefault="004A6659" w:rsidP="004A6659">
      <w:pPr>
        <w:pStyle w:val="aff5"/>
        <w:numPr>
          <w:ilvl w:val="1"/>
          <w:numId w:val="80"/>
        </w:numPr>
        <w:tabs>
          <w:tab w:val="left" w:pos="426"/>
          <w:tab w:val="left" w:pos="3075"/>
        </w:tabs>
        <w:ind w:left="0" w:firstLine="0"/>
        <w:jc w:val="both"/>
        <w:rPr>
          <w:lang w:val="kk-KZ"/>
        </w:rPr>
      </w:pPr>
      <w:r w:rsidRPr="00974BB7">
        <w:rPr>
          <w:lang w:val="kk-KZ"/>
        </w:rPr>
        <w:t xml:space="preserve"> АбМШ-ға металды есептеу және одан шығынға жазу Клиенттің Банкке ұсынған Тапсырмасы негізінде жүргізіледі. Металды есептеуге/алуға берілген Тапсырмадағы Металл саны дөңгелектеу ережесі қолданылып, троя унциясының 1/1000 үлесіне дейін нақты анықталады.</w:t>
      </w:r>
    </w:p>
    <w:p w:rsidR="004A6659" w:rsidRPr="00974BB7" w:rsidRDefault="004A6659" w:rsidP="004A6659">
      <w:pPr>
        <w:pStyle w:val="aff5"/>
        <w:numPr>
          <w:ilvl w:val="1"/>
          <w:numId w:val="80"/>
        </w:numPr>
        <w:tabs>
          <w:tab w:val="left" w:pos="426"/>
          <w:tab w:val="left" w:pos="3075"/>
        </w:tabs>
        <w:ind w:left="0" w:firstLine="0"/>
        <w:jc w:val="both"/>
        <w:rPr>
          <w:lang w:val="kk-KZ"/>
        </w:rPr>
      </w:pPr>
      <w:r w:rsidRPr="00974BB7">
        <w:rPr>
          <w:lang w:val="kk-KZ"/>
        </w:rPr>
        <w:t xml:space="preserve"> Банк Клиенттің АбМШ ашу және сол бойынша операциялар жүргізуге қатысты Клиентке Қазақстан Республикасының заңнамасы, Банктің ішкі нормативтік құжаттары және АбМШ-мен операциялар жүргізу шартының талаптары негізінде және соларға сәйкес жеке қызмет көрсетеді. </w:t>
      </w:r>
    </w:p>
    <w:p w:rsidR="004A6659" w:rsidRPr="00974BB7" w:rsidRDefault="004A6659" w:rsidP="004A6659">
      <w:pPr>
        <w:pStyle w:val="aff5"/>
        <w:numPr>
          <w:ilvl w:val="1"/>
          <w:numId w:val="80"/>
        </w:numPr>
        <w:tabs>
          <w:tab w:val="left" w:pos="426"/>
          <w:tab w:val="left" w:pos="3075"/>
        </w:tabs>
        <w:ind w:left="0" w:firstLine="0"/>
        <w:jc w:val="both"/>
        <w:rPr>
          <w:lang w:val="kk-KZ"/>
        </w:rPr>
      </w:pPr>
      <w:r w:rsidRPr="00974BB7">
        <w:rPr>
          <w:lang w:val="kk-KZ"/>
        </w:rPr>
        <w:t xml:space="preserve"> АбМШ шарты 12 (он екі) ай мерзіміне жасалады және Банк пен Клиент оған қол қойған күннен бастап күшіне енеді.</w:t>
      </w:r>
    </w:p>
    <w:p w:rsidR="004A6659" w:rsidRPr="00974BB7" w:rsidRDefault="004A6659" w:rsidP="004A6659">
      <w:pPr>
        <w:pStyle w:val="aff5"/>
        <w:numPr>
          <w:ilvl w:val="1"/>
          <w:numId w:val="80"/>
        </w:numPr>
        <w:tabs>
          <w:tab w:val="left" w:pos="426"/>
          <w:tab w:val="left" w:pos="567"/>
          <w:tab w:val="left" w:pos="3075"/>
        </w:tabs>
        <w:ind w:left="0" w:firstLine="0"/>
        <w:jc w:val="both"/>
        <w:rPr>
          <w:lang w:val="kk-KZ"/>
        </w:rPr>
      </w:pPr>
      <w:r w:rsidRPr="00974BB7">
        <w:rPr>
          <w:lang w:val="kk-KZ"/>
        </w:rPr>
        <w:t>Егер АбМШ шартының қолданылу мерзімі аяқталған соң, Клиенттің АбМШ шотында металл қалдығы болған жағдайда, Тараптардың бірде-біреуі оны тоқтату туралы өтініш білдірмесе, АбМШ-мен операциялар жүргізу шарты келесі әрбір 12 (он екі) ай мерзіміне автоматты түрде ұзартылады.</w:t>
      </w:r>
    </w:p>
    <w:p w:rsidR="004A6659" w:rsidRPr="00974BB7" w:rsidRDefault="004A6659" w:rsidP="004A6659">
      <w:pPr>
        <w:pStyle w:val="aff5"/>
        <w:numPr>
          <w:ilvl w:val="1"/>
          <w:numId w:val="80"/>
        </w:numPr>
        <w:tabs>
          <w:tab w:val="left" w:pos="426"/>
          <w:tab w:val="left" w:pos="567"/>
          <w:tab w:val="left" w:pos="3075"/>
        </w:tabs>
        <w:ind w:left="0" w:firstLine="0"/>
        <w:jc w:val="both"/>
        <w:rPr>
          <w:lang w:val="kk-KZ"/>
        </w:rPr>
      </w:pPr>
      <w:r w:rsidRPr="00974BB7">
        <w:rPr>
          <w:lang w:val="kk-KZ"/>
        </w:rPr>
        <w:t>Осы АбМШ шарты бұзылған жағдайда, Банк Клиентке Банкке тиесілі барлық комиссиялар төленген соң, АбМШ-мен операциялар жүргізу шарты бұзылған күнгі Банкте белгіленген металды сатып алу бағамы бойынша қазақстандық теңгенің ақшалай баламасындағы металл құнын қайтарады.</w:t>
      </w:r>
    </w:p>
    <w:p w:rsidR="004A6659" w:rsidRPr="00974BB7" w:rsidRDefault="004A6659" w:rsidP="004A6659">
      <w:pPr>
        <w:spacing w:after="0" w:line="240" w:lineRule="auto"/>
        <w:jc w:val="both"/>
        <w:outlineLvl w:val="2"/>
        <w:rPr>
          <w:rFonts w:ascii="Times New Roman" w:hAnsi="Times New Roman"/>
          <w:b/>
          <w:bCs/>
          <w:sz w:val="24"/>
          <w:szCs w:val="24"/>
          <w:lang w:val="kk-KZ" w:eastAsia="ru-RU"/>
        </w:rPr>
      </w:pPr>
    </w:p>
    <w:p w:rsidR="004A6659" w:rsidRPr="00974BB7" w:rsidRDefault="004A6659" w:rsidP="004A6659">
      <w:pPr>
        <w:tabs>
          <w:tab w:val="left" w:pos="180"/>
        </w:tabs>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t>8. ТАРИФ, ҚЫЗМЕТТЕР ПАКЕТІ</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rPr>
      </w:pPr>
      <w:r w:rsidRPr="00974BB7">
        <w:rPr>
          <w:rFonts w:ascii="Times New Roman" w:hAnsi="Times New Roman"/>
          <w:b/>
          <w:sz w:val="24"/>
          <w:szCs w:val="24"/>
          <w:lang w:val="kk-KZ" w:eastAsia="ru-RU"/>
        </w:rPr>
        <w:t xml:space="preserve">8.1. </w:t>
      </w:r>
      <w:r w:rsidRPr="00974BB7">
        <w:rPr>
          <w:rFonts w:ascii="Times New Roman" w:hAnsi="Times New Roman"/>
          <w:b/>
          <w:sz w:val="24"/>
          <w:szCs w:val="24"/>
          <w:lang w:val="kk-KZ"/>
        </w:rPr>
        <w:t>Жалпы ережелер</w:t>
      </w:r>
    </w:p>
    <w:p w:rsidR="004A6659" w:rsidRPr="00974BB7" w:rsidRDefault="004A6659" w:rsidP="004A6659">
      <w:pPr>
        <w:tabs>
          <w:tab w:val="left" w:pos="180"/>
        </w:tabs>
        <w:spacing w:after="0" w:line="240" w:lineRule="auto"/>
        <w:jc w:val="both"/>
        <w:outlineLvl w:val="1"/>
        <w:rPr>
          <w:rFonts w:ascii="Times New Roman" w:hAnsi="Times New Roman"/>
          <w:bCs/>
          <w:sz w:val="24"/>
          <w:szCs w:val="24"/>
          <w:lang w:val="kk-KZ"/>
        </w:rPr>
      </w:pPr>
      <w:r w:rsidRPr="00974BB7">
        <w:rPr>
          <w:rFonts w:ascii="Times New Roman" w:hAnsi="Times New Roman"/>
          <w:sz w:val="24"/>
          <w:szCs w:val="24"/>
          <w:lang w:val="kk-KZ"/>
        </w:rPr>
        <w:t xml:space="preserve">8.1.1. Банк ұсынатын қызметтер, оның ішінде банктік шоттар, АбМШ бойынша операциялар үшін Жалпы талаптар шегінде комиссия Банк тарифтеріне сәйкес өндіріп алынады. «Жинақ банкі» АҚ ЕБ қызметтері тарифтерінің жинағы Банктің  </w:t>
      </w:r>
      <w:hyperlink r:id="rId16" w:history="1">
        <w:r w:rsidRPr="00974BB7">
          <w:rPr>
            <w:rStyle w:val="af2"/>
            <w:rFonts w:ascii="Times New Roman" w:hAnsi="Times New Roman"/>
            <w:bCs/>
            <w:color w:val="auto"/>
            <w:sz w:val="24"/>
            <w:szCs w:val="24"/>
            <w:lang w:val="kk-KZ"/>
          </w:rPr>
          <w:t>www.sberbank.kz</w:t>
        </w:r>
      </w:hyperlink>
      <w:r w:rsidRPr="00974BB7">
        <w:rPr>
          <w:rStyle w:val="af2"/>
          <w:rFonts w:ascii="Times New Roman" w:hAnsi="Times New Roman"/>
          <w:bCs/>
          <w:color w:val="auto"/>
          <w:sz w:val="24"/>
          <w:szCs w:val="24"/>
          <w:lang w:val="kk-KZ"/>
        </w:rPr>
        <w:t xml:space="preserve"> </w:t>
      </w:r>
      <w:r w:rsidRPr="00974BB7">
        <w:rPr>
          <w:rStyle w:val="af2"/>
          <w:rFonts w:ascii="Times New Roman" w:hAnsi="Times New Roman"/>
          <w:bCs/>
          <w:color w:val="auto"/>
          <w:sz w:val="24"/>
          <w:szCs w:val="24"/>
          <w:u w:val="none"/>
          <w:lang w:val="kk-KZ"/>
        </w:rPr>
        <w:t>сайтында</w:t>
      </w:r>
      <w:r w:rsidRPr="00974BB7">
        <w:rPr>
          <w:rFonts w:ascii="Times New Roman" w:hAnsi="Times New Roman"/>
          <w:bCs/>
          <w:sz w:val="24"/>
          <w:szCs w:val="24"/>
          <w:lang w:val="kk-KZ"/>
        </w:rPr>
        <w:t>, Банк бөлімшелерінде орналастырылған.</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bCs/>
          <w:sz w:val="24"/>
          <w:szCs w:val="24"/>
          <w:lang w:val="kk-KZ"/>
        </w:rPr>
        <w:t xml:space="preserve">8.1.2. Банк бір жақты тәртіпте қолданыстағы Тарифтерге өзгерістер енгізуге құқылы. Банк Клиентке енгізілген өзгерістер туралы </w:t>
      </w:r>
      <w:r w:rsidRPr="00974BB7">
        <w:rPr>
          <w:rStyle w:val="af2"/>
          <w:rFonts w:ascii="Times New Roman" w:hAnsi="Times New Roman"/>
          <w:bCs/>
          <w:color w:val="auto"/>
          <w:sz w:val="24"/>
          <w:szCs w:val="24"/>
          <w:u w:val="none"/>
          <w:lang w:val="kk-KZ"/>
        </w:rPr>
        <w:t xml:space="preserve">ақпаратты </w:t>
      </w:r>
      <w:r w:rsidRPr="00974BB7">
        <w:rPr>
          <w:rFonts w:ascii="Times New Roman" w:hAnsi="Times New Roman"/>
          <w:sz w:val="24"/>
          <w:szCs w:val="24"/>
          <w:lang w:val="kk-KZ"/>
        </w:rPr>
        <w:t xml:space="preserve">Банктің  </w:t>
      </w:r>
      <w:hyperlink r:id="rId17" w:history="1">
        <w:r w:rsidRPr="00974BB7">
          <w:rPr>
            <w:rStyle w:val="af2"/>
            <w:rFonts w:ascii="Times New Roman" w:hAnsi="Times New Roman"/>
            <w:bCs/>
            <w:color w:val="auto"/>
            <w:sz w:val="24"/>
            <w:szCs w:val="24"/>
            <w:lang w:val="kk-KZ"/>
          </w:rPr>
          <w:t>www.sberbank.kz</w:t>
        </w:r>
      </w:hyperlink>
      <w:r w:rsidRPr="00974BB7">
        <w:rPr>
          <w:rStyle w:val="af2"/>
          <w:rFonts w:ascii="Times New Roman" w:hAnsi="Times New Roman"/>
          <w:bCs/>
          <w:color w:val="auto"/>
          <w:sz w:val="24"/>
          <w:szCs w:val="24"/>
          <w:lang w:val="kk-KZ"/>
        </w:rPr>
        <w:t xml:space="preserve"> </w:t>
      </w:r>
      <w:r w:rsidRPr="00974BB7">
        <w:rPr>
          <w:rStyle w:val="af2"/>
          <w:rFonts w:ascii="Times New Roman" w:hAnsi="Times New Roman"/>
          <w:bCs/>
          <w:color w:val="auto"/>
          <w:sz w:val="24"/>
          <w:szCs w:val="24"/>
          <w:u w:val="none"/>
          <w:lang w:val="kk-KZ"/>
        </w:rPr>
        <w:t xml:space="preserve">электронды адресі бойынша </w:t>
      </w:r>
      <w:r w:rsidRPr="00974BB7">
        <w:rPr>
          <w:rFonts w:ascii="Times New Roman" w:hAnsi="Times New Roman"/>
          <w:bCs/>
          <w:sz w:val="24"/>
          <w:szCs w:val="24"/>
          <w:lang w:val="kk-KZ"/>
        </w:rPr>
        <w:t xml:space="preserve">Ғаламтор желісіндегі </w:t>
      </w:r>
      <w:r w:rsidRPr="00974BB7">
        <w:rPr>
          <w:rStyle w:val="af2"/>
          <w:rFonts w:ascii="Times New Roman" w:hAnsi="Times New Roman"/>
          <w:bCs/>
          <w:color w:val="auto"/>
          <w:sz w:val="24"/>
          <w:szCs w:val="24"/>
          <w:u w:val="none"/>
          <w:lang w:val="kk-KZ"/>
        </w:rPr>
        <w:t xml:space="preserve">электронды сайтында осы өзгерістер күшіне енетін күнге дейін 10 (он) күнтізбелік күн бұрын орналастыру арқылы хабар береді.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8.1.3. Алыстан қызмет көрсету арналары арқылы Шоттар/Төлем карточкасы шоттары бойынша операциялар жүргізілген кезде Банк операцияларды өңдеу сәтінде қолданыста болған Тарифтер қолданылады. Банк операцияларды жүргізу үшін комиссияларды, егер Жалпы талаптарда, тиісті шарттарда және/немесе өтініште басқасы қарастырылмаса,  Клиенттің операциялар бойынша қаражат шығынға шығарылатын шоттарынан акцептсіз тәртіпте шығынға шығарады. Банк шот валютасынан өзге валютада операция жүргізілген жағдайда Банктің/Халықаралық төлем жүйелерінің/басқа банктердің Банк  операцияларды өңдеу сәтінде қолданыста болған бағам бойынша операция сомасын айырбастайды.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8.1.4. Банк жыл сайын, Төлем карточкасы шотына/өнім топтамасына қызмет көрсету үшін жылдық комиссияны Төлем карточкасы шоты ашылған күнге сәйкес келесі жылдың есебінен өндіріп алады.</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rPr>
      </w:pPr>
      <w:r w:rsidRPr="00974BB7">
        <w:rPr>
          <w:rFonts w:ascii="Times New Roman" w:hAnsi="Times New Roman"/>
          <w:b/>
          <w:sz w:val="24"/>
          <w:szCs w:val="24"/>
          <w:lang w:val="kk-KZ"/>
        </w:rPr>
        <w:lastRenderedPageBreak/>
        <w:t>8.2. Қызметтер пакеті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8.2.1. Клиент Қызметтер пакеті шегінде банктік өнімдерді пайдалануға және Қызметтер пакеті құрамына жататын қызметтерді алуға құқылы. Қызметтер пакеті шегіндегі банктік өнімдер мен қызметтерді Банк Қызметтер пакеті түрін Клиент таңдаған соң ұсынады. Банк Қызметтер пакеті жиынтығымен ғана ұсынады, соның нәтижесінде Клиент  Қызметтер пакетіне жататын қызметтерден бас тартқан жағдайда, Банк Клиентке Қызметтер пакетін ұсынудан бас тартуға құқылы. Клиент Қызметтер пакетіне жататын, Қызметтер пакеті шегінде қол қойған/қосылған жеке қызметтерді және/немесе өнімді пайдаланбауына болады, бұл ретте Банк Клиентке Қызметтер пакетін осылай пайдаланғаны үшін қандай да бір төлемді қайтаруға міндетті емес.</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8.2.2. Қызметтер пакеті құрамына жататын өнімдердің қызмет көрсету тәртібі мен талаптары Жалпы талаптармен, тиісті шарттармен және/немесе өтінішпен реттеледі.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8.2.3. Клиентке Қызметтер пакеті бойынша қызмет көрсету үшін төлемақы Банк тарифтеріне сәйкес жүргізіледі. Клиент Қызметтер пакетінің тиісті түрі бойынша қызмет көрсетуді таңдаған кезде Банк Қызметтер пакеті құрамына жатпайтын Банк қызметтерін көрсетуді/өнімдерін ұсынуды Банк тарифтеріне сәйкес төлемді өндіріп алып, тиісті шартта қарастырылған тәртіпте және талаптарда жүзеге асырады. Банк қызметтерін көрсетуді/өнімдерін ұсынуды, егер Банктің осындай қызметтері/өнімдері  Қызметтер пакетінен тыс ұсынылса, Қызметтер пакеті үшін қарастырылған Банк тарифтері бойынша жүргізуге тыйым салынады.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8.2.4. Қызметтер пакеті түріне жататын қызметтер/өнімдер тізбесі, Қызметтер пакеті түрлері Тарифтер жинағында анықталған, ал оларды пайдалану тәртібі төлем карточкасын беру шартына немесе жалақы жобасы аясында төлем карточкасын беру шартына, немесе «Жинақ банкі» АҚ ЕБ-дегі «Сбербанк Бірінші» Қызметтер пакеті аясында кешенді қызмет көрсету шартына немесе «Жинақ банкі» АҚ ЕБ-дегі «Сбербанк Премьер» Қызметтер пакеті аясында кешенді қызмет көрсету шартына қол қою жолымен жүзеге асырылады.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 xml:space="preserve">8.2.5. Қызметтер пакетінің түрлері мен құрамы Банктің қалауымен, осы Жалпы талаптарда белгіленген тәртіпте өзгеруі мүмкін.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p>
    <w:p w:rsidR="004A6659" w:rsidRPr="00974BB7" w:rsidRDefault="004A6659" w:rsidP="004A6659">
      <w:pPr>
        <w:tabs>
          <w:tab w:val="left" w:pos="180"/>
        </w:tabs>
        <w:spacing w:after="0" w:line="240" w:lineRule="auto"/>
        <w:jc w:val="both"/>
        <w:rPr>
          <w:rFonts w:ascii="Times New Roman" w:hAnsi="Times New Roman"/>
          <w:b/>
          <w:sz w:val="24"/>
          <w:szCs w:val="24"/>
          <w:lang w:val="kk-KZ" w:eastAsia="ru-RU"/>
        </w:rPr>
      </w:pPr>
      <w:r w:rsidRPr="00974BB7">
        <w:rPr>
          <w:rFonts w:ascii="Times New Roman" w:hAnsi="Times New Roman"/>
          <w:b/>
          <w:sz w:val="24"/>
          <w:szCs w:val="24"/>
          <w:lang w:val="kk-KZ" w:eastAsia="ru-RU"/>
        </w:rPr>
        <w:t>9. ТАРАПТАРДЫҢ ҚҰҚЫҚТАРЫ МЕН МІНДЕТТЕРІ</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 xml:space="preserve">9.1 Клиенттің </w:t>
      </w:r>
      <w:r w:rsidRPr="00974BB7">
        <w:rPr>
          <w:rFonts w:ascii="Times New Roman" w:hAnsi="Times New Roman"/>
          <w:b/>
          <w:sz w:val="24"/>
          <w:szCs w:val="24"/>
          <w:lang w:val="kk-KZ"/>
        </w:rPr>
        <w:t xml:space="preserve">Жалпы талаптар аясындағы </w:t>
      </w:r>
      <w:r w:rsidRPr="00974BB7">
        <w:rPr>
          <w:rFonts w:ascii="Times New Roman" w:hAnsi="Times New Roman"/>
          <w:b/>
          <w:sz w:val="24"/>
          <w:szCs w:val="24"/>
          <w:lang w:val="kk-KZ" w:eastAsia="ru-RU"/>
        </w:rPr>
        <w:t xml:space="preserve">құқықтары: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9.1.1 Төлем карточкасы шоты/Шот/АбМШ бойынша үзінді көшірме алу. Хат-хабар Клиентке немесе Клиент берген сенімхат негізінде басқа тұлғаларға беріледі. Банк хат-хабарды Клиенттің жоғарыда көрсетілген уәкілетті тұлғаларына оны тапсыру арқылы береді. Тараптар хат-хабардың берілу дерегі әр жағдайда құжаттамалық (жазбаша) растаманы талап етпейтіндігімен келіседі. Банк Клиенттің қосымша жазбаша өтініші негізінде Клиенттің уәкілетті тұлғаларына әрбір берген жағдайда міндетті түрде құжаттамалық (жазбаша) растамамен береді.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9.1.2. Банктен Төлем карточкасы шотынан/Шоттан ақшаның дұрыс алынуын растайтын құжаттар көшірмесін талап ету.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9.1.3. Банктің қолданыстағы тарифтері, қызметтері туралы ақпаратты, Банк жүргізетін операциялар, операциялардың жүргізілу талаптары туралы, оның ішінде осы Жалпы талаптарда қарастырылмаған қосымша ақпаратты алу үшін Банк Клиенттері Банкке, Банк филиалына, филиалдың құрылымдық бөлімшесіне, Банктің Call-орталығына тікелей өтініш беруге немесе Банктің ғаламтор желісіндегі </w:t>
      </w:r>
      <w:hyperlink r:id="rId18" w:history="1">
        <w:r w:rsidRPr="00974BB7">
          <w:rPr>
            <w:rFonts w:ascii="Times New Roman" w:hAnsi="Times New Roman"/>
            <w:sz w:val="24"/>
            <w:szCs w:val="24"/>
            <w:lang w:val="kk-KZ" w:eastAsia="ru-RU"/>
          </w:rPr>
          <w:t>http://www.sberbank.kz/</w:t>
        </w:r>
      </w:hyperlink>
      <w:r w:rsidRPr="00974BB7">
        <w:rPr>
          <w:rFonts w:ascii="Times New Roman" w:hAnsi="Times New Roman"/>
          <w:sz w:val="24"/>
          <w:szCs w:val="24"/>
          <w:lang w:val="kk-KZ" w:eastAsia="ru-RU"/>
        </w:rPr>
        <w:t xml:space="preserve"> адресі бойынша орналастырылған ақпаратпен танысуға құқылы.</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9.2.</w:t>
      </w:r>
      <w:r w:rsidRPr="00974BB7">
        <w:rPr>
          <w:rFonts w:ascii="Times New Roman" w:hAnsi="Times New Roman"/>
          <w:sz w:val="24"/>
          <w:szCs w:val="24"/>
          <w:lang w:val="kk-KZ" w:eastAsia="ru-RU"/>
        </w:rPr>
        <w:t xml:space="preserve"> </w:t>
      </w:r>
      <w:r w:rsidRPr="00974BB7">
        <w:rPr>
          <w:rFonts w:ascii="Times New Roman" w:hAnsi="Times New Roman"/>
          <w:b/>
          <w:sz w:val="24"/>
          <w:szCs w:val="24"/>
          <w:lang w:val="kk-KZ" w:eastAsia="ru-RU"/>
        </w:rPr>
        <w:t xml:space="preserve">Клиент </w:t>
      </w:r>
      <w:r w:rsidRPr="00974BB7">
        <w:rPr>
          <w:rFonts w:ascii="Times New Roman" w:hAnsi="Times New Roman"/>
          <w:b/>
          <w:sz w:val="24"/>
          <w:szCs w:val="24"/>
          <w:lang w:val="kk-KZ"/>
        </w:rPr>
        <w:t xml:space="preserve">Жалпы талаптар аясында </w:t>
      </w:r>
      <w:r w:rsidRPr="00974BB7">
        <w:rPr>
          <w:rFonts w:ascii="Times New Roman" w:hAnsi="Times New Roman"/>
          <w:b/>
          <w:sz w:val="24"/>
          <w:szCs w:val="24"/>
          <w:lang w:val="kk-KZ" w:eastAsia="ru-RU"/>
        </w:rPr>
        <w:t xml:space="preserve">міндетті: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9.2.1. Төлем карточкасы шоты/Шот/АбМШ бойынша операциялар жүргізу кезінде ҚР қолданыстағы валюталық заңнамасының талаптарын сақтауға; Банктің сұранымы бойынша  ҚР валюталық заңнамасына сәйкес құжаттарды беруге;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9.2.2. салық органдарымен есеп айырысуды өздігінен жүргізуге;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9.2.3. ақша Төлем карточкасы шотына/Шотқа және/немесе металл АбМШ-ға қате есептелген жағдайда, Клиент бұл жөнінде Банкке тез арада хабарлауға;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lastRenderedPageBreak/>
        <w:t>9.2.4. Банкке Клиенттің төлем тапсырмаларын Банк қате орындаған сәттен бастап 1 (бір) жұмыс күні ішінде осылай орындалғаны туралы хабарлауға; Банкке Төлем карточкасы шотына/Шотқа қате есептелген соманы және/немесе АбМШ-ға металды сома/металл қате түскеннен кейінгі келесі күні қайтаруға;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9.2.5. Банктен түскен барлық ақпаратты, оның ішінде Хабарларды және Үзінді көшірмелерді тез арада тексеруге. Егер Клиент қандай да бір нақты емес, дұрыс емес және/немесе толық емес орындалуды, рұқсат етілмеген банктік операциялардың болуын анықтаса, онда ол бұл жөнінде тез арада, 1 (бір) жұмыс күнінен кешіктірмей, Банкке жазбаша түрде хабарлауы тиіс;</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9.2.6. сенімхат негізінде Төлем карточкасы шотын/Шотты/АбМШ билеуге уәкілетті тұлғалар ауыстырылған, немесе олардың өкілеттігі мерзімінен бұрын тоқтатылған  жағдайда, тез арада, тиісті сенімхат өзгертілген немесе күшін жойған 1 (бір) жұмыс күні ішінде Банкке бұл жөнінде жазбаша түрде хабарлауға;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9.2.7. Банк қызметтерін уақытында және толық көлемде шартсыз және даусыз төлеуге, сонымен қатар, Банктің Клиенттің нұсқауларын/тапсырмаларын орындауына байланысты шыққан барлық шығындарының орнын «Жинақ банкі» АҚ ЕБ қызметтерінің тарифтер жинағында белгіленген валютада, мөлшерде және талаптарда толтыруға;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9.2.8.  Банкке мекенжайы, телефоны өзгерген және Банк үшін маңызы бар басқа да кез келген өзгерістер болған жағдайда, бұл жөнінде Банкке 3 (үш) жұмыс күнінен кешіктірмей, осы өзгерістерді растайтын құжаттардың түпнұсқаларын (куәландырылған көшірмелерін) қоса ұсына отырып, жазбаша хабарлауға.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9.2.9. </w:t>
      </w:r>
      <w:r w:rsidR="00182F72" w:rsidRPr="00974BB7">
        <w:rPr>
          <w:rFonts w:ascii="Times New Roman" w:hAnsi="Times New Roman"/>
          <w:sz w:val="24"/>
          <w:szCs w:val="24"/>
          <w:lang w:val="kk-KZ"/>
        </w:rPr>
        <w:t>Төлем карточкасын сақтау және оның жоғалуына немесе ұрлануына қарсы шараларды қолдану. Төлем карточкасының жоғалуын немесе ұрлануын (Клиент карточканың жоғалуына немесе ұрлануына қарсы қажетті шараларды қабылдамаған жағдайда) Банк соның негізінде карточкалық базада Ағымдағы шотқа қызмет көрсетілетін сәйкес шарттың талаптарын бұзуы ретінде қарастыруы мүмкін (аталған шартта айрықша тәртіп бекітілген және Клиент оны басшылыққа алатын жағдайларды қоспағанда).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b/>
          <w:sz w:val="24"/>
          <w:szCs w:val="24"/>
          <w:lang w:val="kk-KZ" w:eastAsia="ru-RU"/>
        </w:rPr>
        <w:t>9.3.</w:t>
      </w:r>
      <w:r w:rsidRPr="00974BB7">
        <w:rPr>
          <w:rFonts w:ascii="Times New Roman" w:hAnsi="Times New Roman"/>
          <w:sz w:val="24"/>
          <w:szCs w:val="24"/>
          <w:lang w:val="kk-KZ" w:eastAsia="ru-RU"/>
        </w:rPr>
        <w:t xml:space="preserve">  </w:t>
      </w:r>
      <w:r w:rsidRPr="00974BB7">
        <w:rPr>
          <w:rFonts w:ascii="Times New Roman" w:hAnsi="Times New Roman"/>
          <w:b/>
          <w:sz w:val="24"/>
          <w:szCs w:val="24"/>
          <w:lang w:val="kk-KZ" w:eastAsia="ru-RU"/>
        </w:rPr>
        <w:t xml:space="preserve">Банктің </w:t>
      </w:r>
      <w:r w:rsidRPr="00974BB7">
        <w:rPr>
          <w:rFonts w:ascii="Times New Roman" w:hAnsi="Times New Roman"/>
          <w:b/>
          <w:sz w:val="24"/>
          <w:szCs w:val="24"/>
          <w:lang w:val="kk-KZ"/>
        </w:rPr>
        <w:t xml:space="preserve">Жалпы талаптар аясындағы </w:t>
      </w:r>
      <w:r w:rsidRPr="00974BB7">
        <w:rPr>
          <w:rFonts w:ascii="Times New Roman" w:hAnsi="Times New Roman"/>
          <w:b/>
          <w:sz w:val="24"/>
          <w:szCs w:val="24"/>
          <w:lang w:val="kk-KZ" w:eastAsia="ru-RU"/>
        </w:rPr>
        <w:t>құқықтары: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9.3.1 Клиентке алдын ала хабарламастан, Жалпы талаптар аясында, сондай-ақ басқа шарттар бойынша Банкте және/немесе ҚР аумағында және одан тыс жерлерде банктік операциялардың жекеленген түрлерін жүзеге асыратын кез келген басқа банктерде, ұйымдарда және басқа кредиттік ұйымдарда ашылған Клиенттің кез келген банктік шоттарынан кез келген валютадағы ақша сомасын төлем ордері негізінде/тікелей дебеттеу арқылы акцептсіз тәртіпте, тиісті келісімдер болған жағдайда, төмендегілер мөлшерінде шығынға шығаруға;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Төлем карточкасы шоты/Шот/АбМШ бойынша операциялар;</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«Жинақ банкі» АҚ ЕБ қызметтерінің тарифтер жинағында белгіленген тарифтерге сәйкес комиссиялар;</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Жалпы талаптарды бұзып, Клиентке қызмет көрсету, оның ішінде Төлем карточкасын пайдалану нәтижесінде келтірілген Банктің кез келген шығындары мен шығыстары;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техникалық овердрафт, сонымен қатар, Клиенттің Банк алдындағы кез келген берешегі;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Клиенттің Төлем карточкасы шотына/Шотына/АбМШ-ға ақшаның қате есептелу дерегі белгілі болған жағдайда;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төлем құжаттарының жалған екендігін растайтын құжаттар болған кезде;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Банкке Клиенттің банктік шоттарынан ҚР заңнамасының талаптарына сәйкес ақшаны акцептсіз алуға берген келісімін растайтын құжаттармен (шарттар, кепілдіктер, шағым талаптарға жауаптар және т.б.) қоса, төлем талап-тапсырмаларын ұсынған кезде;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Банкке ҚР заңнамасымен қарастырылған негіздемелер бойынша инкассолық өкімдер түскен кезде;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9.3.2. Төлем карточкасы шоты/Шот валютасынан өзге валютада түсетін ақша сомасын Төлем карточкасы шоты/Шот валютасына айыбастауға. Айырбастау төлем карточкасының шотындағы валютаны айырбастау жүргізілген күнгі сату бағамы бойынша айырбастау үшін Банк комиссиясын «Жинақ банкі» АҚ ЕБ қызметтерінің тарифтер </w:t>
      </w:r>
      <w:r w:rsidRPr="00974BB7">
        <w:rPr>
          <w:rFonts w:ascii="Times New Roman" w:hAnsi="Times New Roman"/>
          <w:sz w:val="24"/>
          <w:szCs w:val="24"/>
          <w:lang w:val="kk-KZ" w:eastAsia="ru-RU"/>
        </w:rPr>
        <w:lastRenderedPageBreak/>
        <w:t>жинағында белгіленген тарифтерімен анықталған мөлшерде бір мезгілде ұстай отырып жүргізіледі;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9.3.3. Клиентке Төлем карточкасы шоты/Шот/АбМШ бойынша операциялар жүргізу үшін қаражаттың жеткіліксіз екендігі туралы хабарлауға;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9.3.4. дауларды болдырмау мақсатында және одан әрі жазбаша расталғанға дейін Клиенттің Төлем карточкасын оқшаулау туралы телефонмен хабарын, сонымен қатар, Клиенттің Банкке телефонмен барлық хабарласуларын жазып алуға;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9.3.5. Клиенттің нұсқауын, егер басқасы ҚР заңнамасында, Жалпы талаптарда және тиісті шартта тікелей қарастарылмаса, оны алған күннен бастап 3 (үш) жұмыс күні ішінде акцепттеуге;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9.3.6. Клиенттің Төлем карточкасы шоты/Шот/АбМШ-на, оның ішінде төлемдер/аударымдарға байланысты қойылған нұсқаулығын/өкімін/нұсқауын ҚР қолданыстағы заңнамасында, осы Жалпы талаптарда, тиісті шартта, Банктің ішкі ережелері мен нормативтік құжаттарында қарастырылған жағдайларда орындамауға;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9.3.7. Төлем карточкасы шотын/Шотты/АбМШ-ны Қазақстан Республикасы заңнамасында белгіленген мерзім ішінде Төлем карточкасы шотында/Ағымдағы шотта/Жинақ шотында ақша болмаған және операциялар жүргізілмеген кезде жабуға. </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 xml:space="preserve">9.4. Банк </w:t>
      </w:r>
      <w:r w:rsidRPr="00974BB7">
        <w:rPr>
          <w:rFonts w:ascii="Times New Roman" w:hAnsi="Times New Roman"/>
          <w:b/>
          <w:sz w:val="24"/>
          <w:szCs w:val="24"/>
          <w:lang w:val="kk-KZ"/>
        </w:rPr>
        <w:t xml:space="preserve">Жалпы талаптар аясында </w:t>
      </w:r>
      <w:r w:rsidRPr="00974BB7">
        <w:rPr>
          <w:rFonts w:ascii="Times New Roman" w:hAnsi="Times New Roman"/>
          <w:b/>
          <w:sz w:val="24"/>
          <w:szCs w:val="24"/>
          <w:lang w:val="kk-KZ" w:eastAsia="ru-RU"/>
        </w:rPr>
        <w:t xml:space="preserve">міндетті: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9.4.1. ақпаратты, құжаттарды немесе олардың көшірмелерін 5 (бес) жыл бойы сақтауға және оларды Клиенттің жазбаша талап етуімен беруге;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9.4.2. ҚР заңнамасында қарастырылған жағдайларды қоспағанда, Банк Клиенті туралы банктік құпияны жария етпеуге;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9.4.3. Клиенттің шотынан ақшаны оның келісімінсіз (акцептсіз тәртіпте/тікелей дебеттеу арқылы) ҚР заңнамасында, Жалпы талаптарда және Банк пен Клиент арасында жасалған басқа келісімдерде белгіленген жағдайларда және тәртіпте ғана алуға. Клиенттің келісімінсіз ақша алудың негізділігі үшін жауапкершілік өндіріп алушыға жүктеледі.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9.4.4. Клиентке (оның талап етуімен) Төлем карточкасы шоты/Шот/АбМШ бойынша ай сайын үзінді көшірме беруге.</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9.5. Тараптардың Төлем карточкаларын шығару аясындағы құқықтары және міндеттері:</w:t>
      </w:r>
    </w:p>
    <w:p w:rsidR="004A6659" w:rsidRPr="00974BB7" w:rsidRDefault="004A6659" w:rsidP="004A6659">
      <w:pPr>
        <w:pStyle w:val="Default"/>
        <w:tabs>
          <w:tab w:val="left" w:pos="-851"/>
          <w:tab w:val="left" w:pos="426"/>
        </w:tabs>
        <w:jc w:val="both"/>
        <w:rPr>
          <w:b/>
          <w:color w:val="auto"/>
          <w:lang w:val="kk-KZ"/>
        </w:rPr>
      </w:pPr>
      <w:r w:rsidRPr="00974BB7">
        <w:rPr>
          <w:b/>
          <w:color w:val="auto"/>
          <w:lang w:val="kk-KZ"/>
        </w:rPr>
        <w:t>9.5.1. Клиент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rPr>
        <w:t xml:space="preserve">9.5.1.1. </w:t>
      </w:r>
      <w:r w:rsidRPr="00974BB7">
        <w:rPr>
          <w:rFonts w:ascii="Times New Roman" w:hAnsi="Times New Roman"/>
          <w:sz w:val="24"/>
          <w:szCs w:val="24"/>
          <w:lang w:val="kk-KZ" w:eastAsia="ru-RU"/>
        </w:rPr>
        <w:t>Төлем карточкасы шоты бойынша операциялар жүргізілген күннен бастап 45 (қырық бес) күннің ішінде даулы операцияларды (слиппен немесе чекпен) дауласуға, басқа жағдайда, жүргізілген операция расталды деп есептеледі;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9.5.1.2. Банкке Жалпы талаптарда қарастырылған тәртіпте, Төлем карточкасын оқшаулауға немесе оқшаулауды алуға ауызша немесе жазбаша талаппен өтініш білдіруге;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9.5.1.3. Қосымша төлем карточкасы бойынша ақша сомасын Банкке жазбаша хабарлап немесе Call-орталықа Код сөзін пайдалана отырып төлем карточкасы бойынша операциялардың тәуліктік лимитін уақытша тоқтату туралы өтініш білдіріп немесе </w:t>
      </w:r>
      <w:r w:rsidRPr="00974BB7">
        <w:rPr>
          <w:rFonts w:ascii="Times New Roman" w:hAnsi="Times New Roman"/>
          <w:sz w:val="24"/>
          <w:szCs w:val="24"/>
          <w:lang w:val="kk-KZ"/>
        </w:rPr>
        <w:t>Сбербанк Онлайн</w:t>
      </w:r>
      <w:r w:rsidRPr="00974BB7">
        <w:rPr>
          <w:rFonts w:ascii="Times New Roman" w:hAnsi="Times New Roman"/>
          <w:sz w:val="24"/>
          <w:szCs w:val="24"/>
          <w:lang w:val="kk-KZ" w:eastAsia="ru-RU"/>
        </w:rPr>
        <w:t xml:space="preserve"> арқылы белгілі</w:t>
      </w:r>
      <w:r w:rsidR="00A522DD" w:rsidRPr="00974BB7">
        <w:rPr>
          <w:rFonts w:ascii="Times New Roman" w:hAnsi="Times New Roman"/>
          <w:sz w:val="24"/>
          <w:szCs w:val="24"/>
          <w:lang w:val="kk-KZ" w:eastAsia="ru-RU"/>
        </w:rPr>
        <w:t xml:space="preserve">ленген кезеңде </w:t>
      </w:r>
      <w:r w:rsidR="00182F72" w:rsidRPr="00974BB7">
        <w:rPr>
          <w:rFonts w:ascii="Times New Roman" w:hAnsi="Times New Roman"/>
          <w:sz w:val="24"/>
          <w:szCs w:val="24"/>
          <w:lang w:val="kk-KZ" w:eastAsia="ru-RU"/>
        </w:rPr>
        <w:t>ақшаны</w:t>
      </w:r>
      <w:r w:rsidRPr="00974BB7">
        <w:rPr>
          <w:rFonts w:ascii="Times New Roman" w:hAnsi="Times New Roman"/>
          <w:sz w:val="24"/>
          <w:szCs w:val="24"/>
          <w:lang w:val="kk-KZ" w:eastAsia="ru-RU"/>
        </w:rPr>
        <w:t xml:space="preserve"> алуға лимит белгілеуге, лимит мөлшерін азайтуға немесе ұлғайтуға;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9.5.1.4. Клиент Жалпы талаптарды ескере отырып, жазбаша өтініштің негізінде Негізгі және/немесе Қосымша төлем карточкасын жоюға құқылы.</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9.5.2. Төлем карточкасын ұстаушы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9.5.2.1. тиісті шартқа қол қойылған сәттен бастап, 1 (бір) жұмыс күні ішінде Төлем карточкасы шотының жылдық қызмет көрсетуі үшін комиссия төлеуге;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9.5.2.2. Төлем карточкасы шотына қатысты қосымшаларымен қоса барлық Төлем карточкаларын пайдаланғаны үшін толық қаржылық жауап беруге;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9.5.2.3. жыл сайын, ағымдағы күнтізбелік жылдың бірінші айының 10 (он) банк күні ішінде Төлем карточкасы шотындағы ақша қалдығын ағымдағы жылдың бірінші күнгі жағдай бойынша растауға; Аталған мерзім өткен соң Клиенттің/Қосымша  Төлем карточкасын ұстаушының Төлем карточкасы шотындағы ақшаның шығыс қалдығы әрбір ағымдағы күнтізбелік жылдың бірінші күнгі жағдайы бойынша, егер Клиент/Қосымша  Төлем </w:t>
      </w:r>
      <w:r w:rsidRPr="00974BB7">
        <w:rPr>
          <w:rFonts w:ascii="Times New Roman" w:hAnsi="Times New Roman"/>
          <w:sz w:val="24"/>
          <w:szCs w:val="24"/>
          <w:lang w:val="kk-KZ" w:eastAsia="ru-RU"/>
        </w:rPr>
        <w:lastRenderedPageBreak/>
        <w:t>карточкасын ұстаушы тарапынан Банк пен Клиент/Қосымша  Төлем карточкасын ұстаушы арасында көрсетілген сома бойынша сәйкессіздіктің болуын куәландыратын жазбаша шағым талап болмаса, расталды деп есептеледі;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9.5.2.4. техникалық овердрафтқа жол бермеуге, техникалық овердрафтқа жол берілген жағдайда Банк алдында пайда болған берешекті Банк қызметкерлері жіберген хабарды (телефон соғу, хат жіберу арқылы және т.б.) алған сәттен бастап 10 (он) жұмыс күні ішінде өтеуге;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9.5.2.5. Төлем карточкасын алып қоюға, оқшаулануына, Стоп-параққа енгізілуіне байланысты барлық шығындарды, егер Банк осы әрекеттерді Клиенттің кінәсі бойынша шот қойылған сәттен бастап 3 (үш) банк күнінің ішінде қабылдаған болса, шартсыз тәртіпте өтеуге;</w:t>
      </w:r>
      <w:r w:rsidRPr="00974BB7">
        <w:rPr>
          <w:rFonts w:ascii="Times New Roman" w:hAnsi="Times New Roman"/>
          <w:sz w:val="24"/>
          <w:szCs w:val="24"/>
          <w:lang w:val="kk-KZ" w:eastAsia="ru-RU"/>
        </w:rPr>
        <w:cr/>
        <w:t>9.5.2.6. өзінің Төлем карточкасы сақталуын қамтамасыз етуге және өзінің ПИН-кодын кез келген бөгде адамдарға жарияламауға;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9.5.2.7. Төлем карточкасын Банктің жазбаша хабарламасында көрсеткен бақылау күнінен кешіктірмей және/немесе оның қолданылу мерзімі біткен соң Банкке қайтаруға;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9.5.2.8. Банкке Төлем карточкасының жоғалғаны, ұрланғаны немесе уәкілетті емес тұлғаның пайдаланғаны туралы тәулік бойы жұмыс істейтін телефон арқылы тез арада хабарлауға;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9.5.2.9. Төлем карточкасының шоты жабылған кезде Төлем карточкасы шотының/өнім топтамасының қызмет көрсетуі үшін Банкке тиесілі жылдық комиссияны төлеуге, сонымен қатар, бар берешекті өтеуге;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9.5.2.10. алаяқтық қауіпі жоғары елде Төлем карточкасын пайдалану мерзімі тоқтатылған күннен бастап 3 (үш) банк күні ішінде Банкке төлем карточкасын оқшаулау үшін және оның жаңасын жаңа нөмірімен және жаңа ПИН-кодымен қайта шығаруға өтініш беруге;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9.5.2.11. Жалпы талаптардың талаптарын сақтамаған жағдайда, алаяқтық қауіпі жоғары елде Төлем карточкасын пайдалану мерзімі тоқтатылған күннен бастап 3 (үш) банк күні өткен соң жүргізілген барлық рұқсатсыз карточка операциялары үшін толық жауап беруге;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9.5.2.12. Банкке Клиенттің/Қосымша төлем карточкасын ұстаушының сұраған және банкоматты пайдаланып банкоматтың бақылау чегінде көрсетілген сомадан артық қателесіп алған ақшаны (осылай қате алу себебіне қарамастан) Төлем карточкасы шоты бойынша үзінді көшірмені алған сәттен немесе Банк тиісті жазбаша талапты жіберген сәттен бастап 2 (екі) жұмыс күнінен кешіктірмей қайтаруға. </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9.5.3. Банк құқылы:</w:t>
      </w:r>
      <w:r w:rsidRPr="00974BB7">
        <w:rPr>
          <w:rFonts w:ascii="Times New Roman" w:hAnsi="Times New Roman"/>
          <w:b/>
          <w:sz w:val="24"/>
          <w:szCs w:val="24"/>
          <w:lang w:val="kk-KZ" w:eastAsia="ru-RU"/>
        </w:rPr>
        <w:tab/>
      </w:r>
      <w:r w:rsidRPr="00974BB7">
        <w:rPr>
          <w:rFonts w:ascii="Times New Roman" w:hAnsi="Times New Roman"/>
          <w:b/>
          <w:sz w:val="24"/>
          <w:szCs w:val="24"/>
          <w:lang w:val="kk-KZ" w:eastAsia="ru-RU"/>
        </w:rPr>
        <w:tab/>
      </w:r>
      <w:r w:rsidRPr="00974BB7">
        <w:rPr>
          <w:rFonts w:ascii="Times New Roman" w:hAnsi="Times New Roman"/>
          <w:b/>
          <w:sz w:val="24"/>
          <w:szCs w:val="24"/>
          <w:lang w:val="kk-KZ" w:eastAsia="ru-RU"/>
        </w:rPr>
        <w:tab/>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9.5.3.1. Клиенттің төлемқабілеттігі болмаған немесе Төлем карточкасын ұстаушы осы Жалпы талаптарды бұзған жағдайда, Төлем карточкасын ұстаушымен келіспестен Төлем карточкасын Стоп-параққа енгізуге;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9.5.3.2. Төлем карточкасы шотындағы ақшаны бір жақты тәртіпте, оқшаулау күнінен бастап 30 (отыз) күнтізбелік күннен аспайтын мерзімде авторизациялау сомасына және Банктің комиссиялық сыйақы сомасына оқшаулауға;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9.5.3.3. Төлем карточкасын оны кейіннен алып қою құқығымен оқшаулауға және ҚР заңнамасында, Жалпы талаптарда белгіленген жағдайларда Жалпы талаптарды орындаудан бір жақты тәртіпте бас тартуға;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9.5.3.4. рұқсатсыз карточка операциясын жүргізу қауіпін төмендету мақсатында, карточка операцияларын жүргізуге шектеу қоюға және лимит белгілеуге. Шектеулер мен лимит көлемін, сонымен қатар, оларды белгілеу талаптары мен тәртібін Банк өз алдына белгілейді.</w:t>
      </w:r>
    </w:p>
    <w:p w:rsidR="004A6659" w:rsidRPr="00974BB7" w:rsidRDefault="00182F72"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9.5.3.5</w:t>
      </w:r>
      <w:r w:rsidR="000408C2" w:rsidRPr="00974BB7">
        <w:rPr>
          <w:rFonts w:ascii="Times New Roman" w:hAnsi="Times New Roman"/>
          <w:sz w:val="24"/>
          <w:szCs w:val="24"/>
          <w:lang w:val="kk-KZ" w:eastAsia="ru-RU"/>
        </w:rPr>
        <w:t xml:space="preserve">.Тиісті шартта көрсетілген тұлға дұрыс емес/жалған ақпаратты ұсынған жағдайда немесе Қазақстан Республикасы заңнамасына және/немесе Банктің ішкі құжаттарына сәйкес Төлем карточкасын осы тұлғаға беру немесе қайта шығарудың мүмкін еместігін куәландыратын өзге деректердің бар болуы жағдайында, себебін түсіндірусіз, Төлем карточкасын беруден немесе қайта шығарудан бас тартуға;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9.5.3.6. Қосымша төлем карточкасын ұстаушыға Банк Клиентінің нотариалды куәландырылған сенімхаты негізінде Төлем карточкасы шотының нөмірін, сонымен қатар, </w:t>
      </w:r>
      <w:r w:rsidRPr="00974BB7">
        <w:rPr>
          <w:rFonts w:ascii="Times New Roman" w:hAnsi="Times New Roman"/>
          <w:sz w:val="24"/>
          <w:szCs w:val="24"/>
          <w:lang w:val="kk-KZ" w:eastAsia="ru-RU"/>
        </w:rPr>
        <w:lastRenderedPageBreak/>
        <w:t>Төлем карточкасы шоты бойынша ақша қозғалысы және Төлем карточкасы шотындағы қалдықтар туралы ақпарат беруге;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9.5.3.7. Қосымша төлем карточкасын ұстаушы Төлем карточкасы шығарылған күннен бастап </w:t>
      </w:r>
      <w:r w:rsidR="005B2DC6" w:rsidRPr="00974BB7">
        <w:rPr>
          <w:rFonts w:ascii="Times New Roman" w:hAnsi="Times New Roman"/>
          <w:sz w:val="24"/>
          <w:szCs w:val="24"/>
          <w:lang w:val="kk-KZ" w:eastAsia="ru-RU"/>
        </w:rPr>
        <w:t xml:space="preserve">6 </w:t>
      </w:r>
      <w:r w:rsidRPr="00974BB7">
        <w:rPr>
          <w:rFonts w:ascii="Times New Roman" w:hAnsi="Times New Roman"/>
          <w:sz w:val="24"/>
          <w:szCs w:val="24"/>
          <w:lang w:val="kk-KZ" w:eastAsia="ru-RU"/>
        </w:rPr>
        <w:t>(</w:t>
      </w:r>
      <w:r w:rsidR="005B2DC6" w:rsidRPr="00974BB7">
        <w:rPr>
          <w:rFonts w:ascii="Times New Roman" w:hAnsi="Times New Roman"/>
          <w:sz w:val="24"/>
          <w:szCs w:val="24"/>
          <w:lang w:val="kk-KZ" w:eastAsia="ru-RU"/>
        </w:rPr>
        <w:t>алты</w:t>
      </w:r>
      <w:r w:rsidRPr="00974BB7">
        <w:rPr>
          <w:rFonts w:ascii="Times New Roman" w:hAnsi="Times New Roman"/>
          <w:sz w:val="24"/>
          <w:szCs w:val="24"/>
          <w:lang w:val="kk-KZ" w:eastAsia="ru-RU"/>
        </w:rPr>
        <w:t>) күнтізбелік айдан астам мерзімде Банкке Төлем карточкасын алуға  келмеген жағдайда, Банк төлем карточкасын жоюға құқылы. Бұл ретте Төлем карточкасын шығару мен қызмет көрсету үшін Банктің комиссиясы қайтарылмайды.</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9.5.4. Банк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9.5.4.1. Клиент берген белгіленген үлгіде тиісті шарттың негізінде, Клиенттен қажетті барлық құжаттарды алған соң 10 (он) банк күні ішінде Төлем карточкасын (-ларын) беруге және Төлем карточкасы шотын ашуға;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9.5.4.2. барлық қажетті төлем құжаттарын алған сәттен бастап 3 (үш) банк күні ішінде соманы Төлем карточкасы шотына есептеуге;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9.5.4.3. операциялар бойынша есеп айырысулардың Жүйеде қабылданған әлемдік стандарттар деңгейіндегі Төлем карточкасын (-ларын) пайдалана отырып жүзеге асырылуын қамтамасыз етуге;</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9.6.</w:t>
      </w:r>
      <w:r w:rsidRPr="00974BB7">
        <w:rPr>
          <w:rFonts w:ascii="Times New Roman" w:hAnsi="Times New Roman"/>
          <w:sz w:val="24"/>
          <w:szCs w:val="24"/>
          <w:lang w:val="kk-KZ" w:eastAsia="ru-RU"/>
        </w:rPr>
        <w:t xml:space="preserve"> </w:t>
      </w:r>
      <w:r w:rsidRPr="00974BB7">
        <w:rPr>
          <w:rFonts w:ascii="Times New Roman" w:hAnsi="Times New Roman"/>
          <w:b/>
          <w:sz w:val="24"/>
          <w:szCs w:val="24"/>
          <w:lang w:val="kk-KZ" w:eastAsia="ru-RU"/>
        </w:rPr>
        <w:t>Тараптардың Ағымдағы және Жинақ шоттарын ашу аясындағы құқықтары және міндеттері:</w:t>
      </w:r>
    </w:p>
    <w:p w:rsidR="004A6659" w:rsidRPr="00974BB7" w:rsidRDefault="004A6659" w:rsidP="004A6659">
      <w:pPr>
        <w:pStyle w:val="Default"/>
        <w:tabs>
          <w:tab w:val="left" w:pos="-851"/>
          <w:tab w:val="left" w:pos="426"/>
        </w:tabs>
        <w:jc w:val="both"/>
        <w:rPr>
          <w:b/>
          <w:color w:val="auto"/>
          <w:lang w:val="kk-KZ"/>
        </w:rPr>
      </w:pPr>
      <w:r w:rsidRPr="00974BB7">
        <w:rPr>
          <w:b/>
          <w:color w:val="auto"/>
          <w:lang w:val="kk-KZ"/>
        </w:rPr>
        <w:t>9.6.1. Клиент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9.6.1.1. Банкке ҚР заңнамасында, Жалпы талаптарда белгіленген талаптарға сәйкес ғана нұсқаулар беруге (шақыртып алуға, тоқтата тұруға);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9.6.1.2. Салымға ақша орналастыру туралы тиісті шарттың мерзімі біткен соң Салым сомасын және сол бойынша сыйақыны, егер басқасы Тараптардың басқа келісімдерімен немесе ҚР қолданыстағы заңнамасында қарастырылмаса, Салымға ақша орналастыру туралы тиісті шарттың талаптарына сәйкес алуға;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9.6.1.3. Банктің келісімімен, Банкпен келісілген талаптарда тиісті келісімдер және ақшаның кепіл шартын жасай отырып, Салымшының немесе үшінші тұлғаның мінлдеттемелерін қамтамасыз ету ретінде Салымды немесе Салымның бір бөлігін Банкке кепілге беруге.</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9.6.2. Клиент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9.6.2.1. тиісті шарттың қолданылуы тоқтатылғанға дейін төмендетілмейтін қалдық сомасын жұмсамауға, Клиент төмендетілмейтін қалдық сомасын Жалпы талаптарда және тиісті шартта анықталған талаптарда талап ете алады.</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9.7.</w:t>
      </w:r>
      <w:r w:rsidRPr="00974BB7">
        <w:rPr>
          <w:rFonts w:ascii="Times New Roman" w:hAnsi="Times New Roman"/>
          <w:sz w:val="24"/>
          <w:szCs w:val="24"/>
          <w:lang w:val="kk-KZ" w:eastAsia="ru-RU"/>
        </w:rPr>
        <w:t xml:space="preserve"> </w:t>
      </w:r>
      <w:r w:rsidRPr="00974BB7">
        <w:rPr>
          <w:rFonts w:ascii="Times New Roman" w:hAnsi="Times New Roman"/>
          <w:b/>
          <w:sz w:val="24"/>
          <w:szCs w:val="24"/>
          <w:lang w:val="kk-KZ" w:eastAsia="ru-RU"/>
        </w:rPr>
        <w:t>Тараптардың алыстан қызмет көрсету арнасы (банктің өзіне-өзі қызмет көрсету құрылғылары, Сбербанк Онлайн жүйесі, Банктің call-орталығы) арқылы банктік операциялар жүргізу бойынша қызмет көрсету аясындағы құқықтары және міндеттері:</w:t>
      </w:r>
    </w:p>
    <w:p w:rsidR="004A6659" w:rsidRPr="00974BB7" w:rsidRDefault="004A6659" w:rsidP="004A6659">
      <w:pPr>
        <w:pStyle w:val="Default"/>
        <w:tabs>
          <w:tab w:val="left" w:pos="-851"/>
          <w:tab w:val="left" w:pos="426"/>
        </w:tabs>
        <w:jc w:val="both"/>
        <w:rPr>
          <w:b/>
          <w:color w:val="auto"/>
          <w:lang w:val="kk-KZ"/>
        </w:rPr>
      </w:pPr>
      <w:r w:rsidRPr="00974BB7">
        <w:rPr>
          <w:b/>
          <w:color w:val="auto"/>
          <w:lang w:val="kk-KZ"/>
        </w:rPr>
        <w:t>9.7.1. Клиент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9.7.1.1. </w:t>
      </w:r>
      <w:r w:rsidRPr="00974BB7">
        <w:rPr>
          <w:rFonts w:ascii="Times New Roman" w:hAnsi="Times New Roman"/>
          <w:sz w:val="24"/>
          <w:szCs w:val="24"/>
          <w:lang w:val="kk-KZ"/>
        </w:rPr>
        <w:t xml:space="preserve">«SMS-банкинг» қызметін Сбербанк Онлайн, сонымен қатар, </w:t>
      </w:r>
      <w:r w:rsidRPr="00974BB7">
        <w:rPr>
          <w:rFonts w:ascii="Times New Roman" w:hAnsi="Times New Roman"/>
          <w:sz w:val="24"/>
          <w:szCs w:val="24"/>
          <w:lang w:val="kk-KZ" w:eastAsia="ru-RU"/>
        </w:rPr>
        <w:t xml:space="preserve">Банктің </w:t>
      </w:r>
      <w:r w:rsidRPr="00974BB7">
        <w:rPr>
          <w:rFonts w:ascii="Times New Roman" w:hAnsi="Times New Roman"/>
          <w:sz w:val="24"/>
          <w:szCs w:val="24"/>
          <w:lang w:val="kk-KZ"/>
        </w:rPr>
        <w:t>Call-орталығы арқылы уақытша бұғаттауға және бұғаттаудан алуға</w:t>
      </w:r>
      <w:r w:rsidRPr="00974BB7">
        <w:rPr>
          <w:rFonts w:ascii="Times New Roman" w:hAnsi="Times New Roman"/>
          <w:sz w:val="24"/>
          <w:szCs w:val="24"/>
          <w:lang w:val="kk-KZ" w:eastAsia="ru-RU"/>
        </w:rPr>
        <w:t>;</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9.7.1.2. </w:t>
      </w:r>
      <w:r w:rsidRPr="00974BB7">
        <w:rPr>
          <w:rFonts w:ascii="Times New Roman" w:hAnsi="Times New Roman"/>
          <w:sz w:val="24"/>
          <w:szCs w:val="24"/>
          <w:lang w:val="kk-KZ"/>
        </w:rPr>
        <w:t xml:space="preserve">Сбербанк Онлайн жүйесінде жүргізілген операция бойынша жазбаша растама алу үшін </w:t>
      </w:r>
      <w:r w:rsidRPr="00974BB7">
        <w:rPr>
          <w:rFonts w:ascii="Times New Roman" w:hAnsi="Times New Roman"/>
          <w:sz w:val="24"/>
          <w:szCs w:val="24"/>
          <w:lang w:val="kk-KZ" w:eastAsia="ru-RU"/>
        </w:rPr>
        <w:t xml:space="preserve">Банк бөлімшесіне </w:t>
      </w:r>
      <w:r w:rsidRPr="00974BB7">
        <w:rPr>
          <w:rFonts w:ascii="Times New Roman" w:hAnsi="Times New Roman"/>
          <w:sz w:val="24"/>
          <w:szCs w:val="24"/>
          <w:lang w:val="kk-KZ"/>
        </w:rPr>
        <w:t>өтініш білдіруге;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9.7.1.3. Банктің</w:t>
      </w:r>
      <w:r w:rsidRPr="00974BB7">
        <w:rPr>
          <w:rFonts w:ascii="Times New Roman" w:hAnsi="Times New Roman"/>
          <w:b/>
          <w:sz w:val="24"/>
          <w:szCs w:val="24"/>
          <w:lang w:val="kk-KZ" w:eastAsia="ru-RU"/>
        </w:rPr>
        <w:t xml:space="preserve"> </w:t>
      </w:r>
      <w:r w:rsidRPr="00974BB7">
        <w:rPr>
          <w:rFonts w:ascii="Times New Roman" w:hAnsi="Times New Roman"/>
          <w:sz w:val="24"/>
          <w:szCs w:val="24"/>
          <w:lang w:val="kk-KZ" w:eastAsia="ru-RU"/>
        </w:rPr>
        <w:t>өзіне-өзі қызмет көрсету құрылғыларында Төлем карточкасы шоты бойынша жүргізілген төлем (аударым) деректемелерін одан кейін де Банктің</w:t>
      </w:r>
      <w:r w:rsidRPr="00974BB7">
        <w:rPr>
          <w:rFonts w:ascii="Times New Roman" w:hAnsi="Times New Roman"/>
          <w:b/>
          <w:sz w:val="24"/>
          <w:szCs w:val="24"/>
          <w:lang w:val="kk-KZ" w:eastAsia="ru-RU"/>
        </w:rPr>
        <w:t xml:space="preserve"> </w:t>
      </w:r>
      <w:r w:rsidRPr="00974BB7">
        <w:rPr>
          <w:rFonts w:ascii="Times New Roman" w:hAnsi="Times New Roman"/>
          <w:sz w:val="24"/>
          <w:szCs w:val="24"/>
          <w:lang w:val="kk-KZ" w:eastAsia="ru-RU"/>
        </w:rPr>
        <w:t xml:space="preserve">өзіне-өзі қызмет көрсету құрылғылары, </w:t>
      </w:r>
      <w:r w:rsidRPr="00974BB7">
        <w:rPr>
          <w:rFonts w:ascii="Times New Roman" w:hAnsi="Times New Roman"/>
          <w:sz w:val="24"/>
          <w:szCs w:val="24"/>
          <w:lang w:val="kk-KZ"/>
        </w:rPr>
        <w:t>Сбербанк Онлайн жүйесі арқылы операциялар жүргізу үшін үлгі ретінде пайдалануға.</w:t>
      </w:r>
    </w:p>
    <w:p w:rsidR="004A6659" w:rsidRPr="00974BB7" w:rsidRDefault="004A6659" w:rsidP="004A6659">
      <w:pPr>
        <w:pStyle w:val="Default"/>
        <w:tabs>
          <w:tab w:val="left" w:pos="-851"/>
          <w:tab w:val="left" w:pos="426"/>
        </w:tabs>
        <w:jc w:val="both"/>
        <w:rPr>
          <w:b/>
          <w:color w:val="auto"/>
          <w:lang w:val="kk-KZ"/>
        </w:rPr>
      </w:pPr>
      <w:r w:rsidRPr="00974BB7">
        <w:rPr>
          <w:b/>
          <w:lang w:val="kk-KZ"/>
        </w:rPr>
        <w:t xml:space="preserve">9.7.2. </w:t>
      </w:r>
      <w:r w:rsidRPr="00974BB7">
        <w:rPr>
          <w:b/>
          <w:color w:val="auto"/>
          <w:lang w:val="kk-KZ"/>
        </w:rPr>
        <w:t>Клиент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9.7.2.1. өзінің ұялы телефонында </w:t>
      </w:r>
      <w:r w:rsidRPr="00974BB7">
        <w:rPr>
          <w:rFonts w:ascii="Times New Roman" w:hAnsi="Times New Roman"/>
          <w:sz w:val="24"/>
          <w:szCs w:val="24"/>
          <w:lang w:val="kk-KZ"/>
        </w:rPr>
        <w:t xml:space="preserve">SMS функцияларын қолдауды, сонымен қатар, өзінің ұялы байланыс операторында SMS қызметіне жазылуды </w:t>
      </w:r>
      <w:r w:rsidRPr="00974BB7">
        <w:rPr>
          <w:rFonts w:ascii="Times New Roman" w:hAnsi="Times New Roman"/>
          <w:sz w:val="24"/>
          <w:szCs w:val="24"/>
          <w:lang w:val="kk-KZ" w:eastAsia="ru-RU"/>
        </w:rPr>
        <w:t>өз алдына қамтамасыз етуге;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9.7.2.2. нөмірі </w:t>
      </w:r>
      <w:r w:rsidRPr="00974BB7">
        <w:rPr>
          <w:rFonts w:ascii="Times New Roman" w:hAnsi="Times New Roman"/>
          <w:sz w:val="24"/>
          <w:szCs w:val="24"/>
          <w:lang w:val="kk-KZ"/>
        </w:rPr>
        <w:t>«SMS-банкинг» қызметін ұсыну үшін пайдаланылатын ұялы телефонын үшінші тұлғалардың пайдалану мүмкіндігіне тыйым салуға;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9.7.2.3. Банк сайтында </w:t>
      </w:r>
      <w:r w:rsidRPr="00974BB7">
        <w:rPr>
          <w:rFonts w:ascii="Times New Roman" w:hAnsi="Times New Roman"/>
          <w:sz w:val="24"/>
          <w:szCs w:val="24"/>
          <w:lang w:val="kk-KZ"/>
        </w:rPr>
        <w:t>(</w:t>
      </w:r>
      <w:hyperlink r:id="rId19" w:history="1">
        <w:r w:rsidRPr="00974BB7">
          <w:rPr>
            <w:rStyle w:val="af2"/>
            <w:rFonts w:ascii="Times New Roman" w:hAnsi="Times New Roman"/>
            <w:sz w:val="24"/>
            <w:szCs w:val="24"/>
            <w:lang w:val="kk-KZ"/>
          </w:rPr>
          <w:t>www.sberbank.kz</w:t>
        </w:r>
      </w:hyperlink>
      <w:r w:rsidRPr="00974BB7">
        <w:rPr>
          <w:rFonts w:ascii="Times New Roman" w:hAnsi="Times New Roman"/>
          <w:sz w:val="24"/>
          <w:szCs w:val="24"/>
          <w:lang w:val="kk-KZ"/>
        </w:rPr>
        <w:t>)</w:t>
      </w:r>
      <w:r w:rsidRPr="00974BB7">
        <w:rPr>
          <w:rFonts w:ascii="Times New Roman" w:hAnsi="Times New Roman"/>
          <w:sz w:val="24"/>
          <w:szCs w:val="24"/>
          <w:lang w:val="kk-KZ" w:eastAsia="ru-RU"/>
        </w:rPr>
        <w:t xml:space="preserve"> орналастырылған ақпараттық қауіпсіздік шараларымен танысуға, сонымен қатар, оларды мүлтіксіз орындауға;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lastRenderedPageBreak/>
        <w:t xml:space="preserve">9.7.2.4. пайдаланушы </w:t>
      </w:r>
      <w:r w:rsidRPr="00974BB7">
        <w:rPr>
          <w:rFonts w:ascii="Times New Roman" w:hAnsi="Times New Roman"/>
          <w:sz w:val="24"/>
          <w:szCs w:val="24"/>
          <w:lang w:val="kk-KZ"/>
        </w:rPr>
        <w:t>идентификаторын, тұрақты пароль мен біржолғы парольді үшінші тұлғалар пайдалана алмайтын жерде сақтауға, оларды басқа тұлғаларға операция жүргізуі үшін бермеуге;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9.7.2.5. Банктің электронды құжаттарды/тапсырмаларды орындауына өз алдына бақылау жүргізуге;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9.7.2.6.</w:t>
      </w:r>
      <w:r w:rsidRPr="00974BB7">
        <w:rPr>
          <w:rFonts w:ascii="Times New Roman" w:hAnsi="Times New Roman"/>
          <w:sz w:val="24"/>
          <w:szCs w:val="24"/>
          <w:lang w:val="kk-KZ"/>
        </w:rPr>
        <w:t xml:space="preserve"> Сбербанк Онлайн жүйесі қауіпсіздігінің бұзылу деректері немесе себептері анықталған кезде тез арада жүйені пайдалануды тоқтатуға және осы деректер туралы Банкке хабарлауға.</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9.7.3. Банк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9.7.3.1. кез келген сәтте өзінің ықыласы бойынша Клиентке Жалпы талаптарға сәйкес Алыстан қызмет көрсету арналары арқылы ұсынылатын қызметтер тобын бір жақты тәртіпте өзгертуге, сонымен қатар, Алыстан қызмет көрсету арналарының жұмысын Клиентке алдын ала хабарлап та, алдын ала хабарламастан да толығымен немесе ішінара тоқтатуға;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9.7.3.2. тұрақты пароль бірнеше рет дұрыс енгізілмеген жағдайда, </w:t>
      </w:r>
      <w:r w:rsidRPr="00974BB7">
        <w:rPr>
          <w:rFonts w:ascii="Times New Roman" w:hAnsi="Times New Roman"/>
          <w:sz w:val="24"/>
          <w:szCs w:val="24"/>
          <w:lang w:val="kk-KZ"/>
        </w:rPr>
        <w:t>сонымен қатар, ақпараттық қауіпсіздіктің бұзылу деректері мен себептері анықталған кезде Сбербанк Онлайн жүйесін пайдалануды тоқтатуға;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9.7.3.3.</w:t>
      </w:r>
      <w:r w:rsidRPr="00974BB7">
        <w:rPr>
          <w:rFonts w:ascii="Times New Roman" w:hAnsi="Times New Roman"/>
          <w:sz w:val="24"/>
          <w:szCs w:val="24"/>
          <w:lang w:val="kk-KZ"/>
        </w:rPr>
        <w:t xml:space="preserve"> ақпараттық қауіпсіздіктің бұзылу деректері мен себептері анықталған кезде Автотөлем қызметтерін ұсынуды тоқтатуға, сонымен қатар, Автотөлем қызметтері шегінде төлемдерге лимиттер белгілеуге.</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rPr>
      </w:pPr>
      <w:r w:rsidRPr="00974BB7">
        <w:rPr>
          <w:rFonts w:ascii="Times New Roman" w:hAnsi="Times New Roman"/>
          <w:b/>
          <w:sz w:val="24"/>
          <w:szCs w:val="24"/>
          <w:lang w:val="kk-KZ"/>
        </w:rPr>
        <w:t>9.7.4. Банк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rPr>
        <w:t xml:space="preserve">9.7.4.1. </w:t>
      </w:r>
      <w:r w:rsidRPr="00974BB7">
        <w:rPr>
          <w:rFonts w:ascii="Times New Roman" w:hAnsi="Times New Roman"/>
          <w:sz w:val="24"/>
          <w:szCs w:val="24"/>
          <w:lang w:val="kk-KZ" w:eastAsia="ru-RU"/>
        </w:rPr>
        <w:t>Жалпы талаптарға сәйкес Алыстан қызмет көрсету арналары арқылы банктік операцияларды жүргізу қызметтерін ұсынуға.</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9.8. Тараптардың АбМШ аясындағы құқықтары және міндеттері.</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9.8.1. Клиент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9.8.1.1. Банкке металды сатып алу бойынша Банк белгілеген және операция жасалған күні қолданылатын баға бойынша металды өткізуге;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9.8.1.2. Банктен металды Банк белгілеген және операция жасалған күні қолданылатын металды сату баға бойынша оны Шотқа есептей отырып алуға.</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9.8.2. Клиент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9.8.2.1. оған құнды Металдың АбМШ-дан физикалық түрде берілуін талап етпеуге;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9.8.2.2. үшінші тұлғалардың АбМШ-ға қандай да бір құқықтары мен талаптары анықталған, сонымен қатар, сол бойынша даулар мен келіспеушіліктер пайда болған жағдайда, осы дауларға байланысты болған барлық қажетті төлемдерді төлей отырып, оларды өз күшімен және қаражатымен реттеуді міндетіне алады.</w:t>
      </w:r>
    </w:p>
    <w:p w:rsidR="004A6659" w:rsidRPr="00974BB7" w:rsidRDefault="004A6659" w:rsidP="004A6659">
      <w:pPr>
        <w:tabs>
          <w:tab w:val="left" w:pos="180"/>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9.8.3. Банк міндетті: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9.8.3.1. Клиентке ҚР қолданыстағы заңнамасында және Банктің ішкі нормативтік құжаттарында белгіленген талаптарға сәйкес Құжаттар топтамасы Клиентке толық берілген күннен бастап 2 (екі) банк күнінен кешіктірмей АбМШ ашуға;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9.8.3.2. АбМШ бойынша Қазақстан Республикасының қолданыстағы заңнамасында қарастырылған операцияларды Клиент барлық қажетті құжаттарды берген соң 1 (бір) банк күнінен кешіктірмей  жүргізуге;</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9.8.3.3. Клиентке металл құнын Банкке тиесілі барлық комиссиялар төленген соң, операция жүргізілген (метал шығынға шығарылған) күнгі Банктің сатып алу бағамы бойынша қазақстандық теңгедегі ақшалай баламасында қайтаруға.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p>
    <w:p w:rsidR="004A6659" w:rsidRPr="00974BB7" w:rsidRDefault="004A6659" w:rsidP="004A6659">
      <w:pPr>
        <w:tabs>
          <w:tab w:val="left" w:pos="180"/>
          <w:tab w:val="num" w:pos="720"/>
        </w:tabs>
        <w:spacing w:after="0" w:line="240" w:lineRule="auto"/>
        <w:jc w:val="both"/>
        <w:rPr>
          <w:rFonts w:ascii="Times New Roman" w:hAnsi="Times New Roman"/>
          <w:b/>
          <w:bCs/>
          <w:caps/>
          <w:sz w:val="24"/>
          <w:szCs w:val="24"/>
          <w:lang w:val="kk-KZ" w:eastAsia="ru-RU"/>
        </w:rPr>
      </w:pPr>
      <w:r w:rsidRPr="00974BB7">
        <w:rPr>
          <w:rFonts w:ascii="Times New Roman" w:hAnsi="Times New Roman"/>
          <w:b/>
          <w:bCs/>
          <w:caps/>
          <w:sz w:val="24"/>
          <w:szCs w:val="24"/>
          <w:lang w:val="kk-KZ" w:eastAsia="ru-RU"/>
        </w:rPr>
        <w:t>10. ТАРАПТАРДЫҢ ЖАУАПКЕРШІЛІГІ</w:t>
      </w:r>
    </w:p>
    <w:p w:rsidR="004A6659" w:rsidRPr="00974BB7" w:rsidRDefault="004A6659" w:rsidP="004A6659">
      <w:pPr>
        <w:pStyle w:val="aff5"/>
        <w:numPr>
          <w:ilvl w:val="1"/>
          <w:numId w:val="81"/>
        </w:numPr>
        <w:tabs>
          <w:tab w:val="left" w:pos="180"/>
          <w:tab w:val="left" w:pos="426"/>
        </w:tabs>
        <w:autoSpaceDE w:val="0"/>
        <w:autoSpaceDN w:val="0"/>
        <w:ind w:left="0" w:firstLine="0"/>
        <w:jc w:val="both"/>
        <w:outlineLvl w:val="1"/>
        <w:rPr>
          <w:lang w:val="kk-KZ"/>
        </w:rPr>
      </w:pPr>
      <w:r w:rsidRPr="00974BB7">
        <w:rPr>
          <w:lang w:val="kk-KZ"/>
        </w:rPr>
        <w:t>Тараптар ҚР заңнамасына және Жалпы талаптарға сәйкес өз міндеттемелерін тиісті түрде орындамағаны үшін жауап береді.</w:t>
      </w:r>
    </w:p>
    <w:p w:rsidR="004A6659" w:rsidRPr="00974BB7" w:rsidRDefault="004A6659" w:rsidP="004A6659">
      <w:pPr>
        <w:numPr>
          <w:ilvl w:val="1"/>
          <w:numId w:val="81"/>
        </w:numPr>
        <w:tabs>
          <w:tab w:val="left" w:pos="180"/>
          <w:tab w:val="left" w:pos="426"/>
        </w:tabs>
        <w:spacing w:after="0" w:line="240" w:lineRule="auto"/>
        <w:ind w:left="0" w:firstLine="0"/>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Банктің Клиент алдындағы жауапкершілігі Клиенттің заңсыз іс-қимылы немесе Банктің біле тұра немесе дөрекі немқұрайлылықпен әрекет етпеуі нәтижесінде туындаған құжаттамалық расталған нақты шығындармен шектеледі. Банк қандай жағдай болса да Клиенттің алдында қандай да бір жанама, сырттай немесе кездейсоқ шығын немесе зиян </w:t>
      </w:r>
      <w:r w:rsidRPr="00974BB7">
        <w:rPr>
          <w:rFonts w:ascii="Times New Roman" w:hAnsi="Times New Roman"/>
          <w:sz w:val="24"/>
          <w:szCs w:val="24"/>
          <w:lang w:val="kk-KZ" w:eastAsia="ru-RU"/>
        </w:rPr>
        <w:lastRenderedPageBreak/>
        <w:t>(оның ішінде жіберіп алған пайда) үшін, тіпті, егер ол осындай шығын немесе зиян келтірілу мүмкіндігі туралы хабардар болса да, жауап бермейді.</w:t>
      </w:r>
    </w:p>
    <w:p w:rsidR="004A6659" w:rsidRPr="00974BB7" w:rsidRDefault="004A6659" w:rsidP="004A6659">
      <w:pPr>
        <w:numPr>
          <w:ilvl w:val="1"/>
          <w:numId w:val="81"/>
        </w:numPr>
        <w:tabs>
          <w:tab w:val="left" w:pos="180"/>
          <w:tab w:val="left" w:pos="426"/>
        </w:tabs>
        <w:spacing w:after="0" w:line="240" w:lineRule="auto"/>
        <w:ind w:left="0" w:firstLine="0"/>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Тараптар АбМШ шарты бойынша өз міндеттемелерін қасақана бұзғаны және нақты келтірілген зиян мөлшерінде ғана жауап береді. </w:t>
      </w:r>
    </w:p>
    <w:p w:rsidR="004A6659" w:rsidRPr="00974BB7" w:rsidRDefault="004A6659" w:rsidP="004A6659">
      <w:pPr>
        <w:tabs>
          <w:tab w:val="left" w:pos="180"/>
          <w:tab w:val="left" w:pos="426"/>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10.1.1. Банк жауап бермейді:</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 Банк өзіне байланысты емес себептермен туындаған және Клиенттің Банктің хабарламасын және Шоттар бойынша Есептер/Үзінді көшірмелерді алмауына немесе уақытында алмауына әкеп соқтырған пошта, ғаламтор, байланыс желісінің жұмысы тоқтап қалғаны үшін. Банк техникалық тоқтап қалған жағдайда (электр қорегі мен байланыс желілері өшірілген/бұзылғанда, Банктің процессингтік орталығы мен деректер базасы тоқтап қалғанда, төлем жүйелері техникалық тоқтап қалғанда), сонымен қатар, Банктің Жалпы талаптар шегінде жасалған тиісті шарттың Жалпы талаптарын орындамауына әкеп соқтырып, Банктің бақылауынан тыс болған басқа жағдайларда мүліктік жауапкершіліктен босатылады.</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10.1.1.2. Клиенттің шоттары, Төлем карточкасы, Клиенттің бақылау ақпараты, пайдаланушының идентификаторы, </w:t>
      </w:r>
      <w:r w:rsidRPr="00974BB7">
        <w:rPr>
          <w:rFonts w:ascii="Times New Roman" w:hAnsi="Times New Roman"/>
          <w:sz w:val="24"/>
          <w:szCs w:val="24"/>
          <w:lang w:val="kk-KZ"/>
        </w:rPr>
        <w:t>«</w:t>
      </w:r>
      <w:r w:rsidR="005B2DC6" w:rsidRPr="00974BB7">
        <w:rPr>
          <w:rFonts w:ascii="Times New Roman" w:hAnsi="Times New Roman"/>
          <w:sz w:val="24"/>
          <w:szCs w:val="24"/>
          <w:lang w:val="kk-KZ"/>
        </w:rPr>
        <w:t>СБЕРБАНК ОНЛ@ЙН БАНКИНГ</w:t>
      </w:r>
      <w:r w:rsidRPr="00974BB7">
        <w:rPr>
          <w:rFonts w:ascii="Times New Roman" w:hAnsi="Times New Roman"/>
          <w:sz w:val="24"/>
          <w:szCs w:val="24"/>
          <w:lang w:val="kk-KZ"/>
        </w:rPr>
        <w:t xml:space="preserve">» </w:t>
      </w:r>
      <w:r w:rsidRPr="00974BB7">
        <w:rPr>
          <w:rFonts w:ascii="Times New Roman" w:hAnsi="Times New Roman"/>
          <w:sz w:val="24"/>
          <w:szCs w:val="24"/>
          <w:lang w:val="kk-KZ" w:eastAsia="ru-RU"/>
        </w:rPr>
        <w:t>жүйесінің парольдері немесе Клиент жүргізген операциялар туралы ақпарат байланыс арналарын пайдалану кезінде ақпаратты тыңдау немесе тосқауылдау нәтижесінде үшінші тұлғаларға белгілі болған жағдайда.</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10.1.1.3. Клиенттің Төлем карточкасы, ПИН-і, Клиенттің бақылау ақпараты, пайдаланушының идентификаторы, </w:t>
      </w:r>
      <w:r w:rsidRPr="00974BB7">
        <w:rPr>
          <w:rFonts w:ascii="Times New Roman" w:hAnsi="Times New Roman"/>
          <w:sz w:val="24"/>
          <w:szCs w:val="24"/>
          <w:lang w:val="kk-KZ"/>
        </w:rPr>
        <w:t xml:space="preserve">«Сбербанк ОнЛ@йн Банкинг» </w:t>
      </w:r>
      <w:r w:rsidRPr="00974BB7">
        <w:rPr>
          <w:rFonts w:ascii="Times New Roman" w:hAnsi="Times New Roman"/>
          <w:sz w:val="24"/>
          <w:szCs w:val="24"/>
          <w:lang w:val="kk-KZ" w:eastAsia="ru-RU"/>
        </w:rPr>
        <w:t>жүйесінің парольдері туралы ақпарат Клиент оларды сақтау және пайдалану талаптарын дұрыс орындамау нәтижесінде басқа адамдарға белгілі болған жағдайда.</w:t>
      </w:r>
    </w:p>
    <w:p w:rsidR="00974BB7"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10.1.1.4. банктік ережелер мен Жалпы талаптарда қарастырылған процедураларды пайдаланып, уәкілетті емес тұлғалардың өкім беру деректерін анықтай алмаған жағдайда, уәкілетті емес тұлғалардың берген тапсырмаларын орындауынан болған салдары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10.1.1.5. Клиенттің Жалпы талаптарды орындамағаны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10.1.1.6. үшінші тұлғаның Төлем карточкасына қызмет көрсетуден бас тартқаны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10.1.1.7. Төлем карточкасы бойынша сатып алынған тауар мен қызметтер сапасы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10.1.1.8. үшінші тұлға белгілеген, Клиенттің мүддесіне қандай да бір қатысты болатын шектеулер, лимиттер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10.1.1.9. Клиенттің Банкке жоғалған Төлем карточкасын оқшаулау туралы талаппен уақытын хабарласпау салдары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10.1.1.10. төлем карточкасының қолданылу мерзімі өтуіне байланысты болған салдарлар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10.1.1.11. деректерді байланыс арнасы арқылы берілген кезде Клиенттің атына кір келтіру мүмкіндігі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10.1.1.12. Клиенттің шоты бойынша операциялардың тоқтатылу және/немесе Қазақстан Республикасының заңнамасына сәйкес, уәкілетті органдардың шешімдері/әрекеттері негізінде Клиент шотында жатқан ақшаға тыйым салыну нәтижесінде Клиентке келтірілген шығындар үшін, сонымен қатар, үшінші тұлғаның Клиенттің шотынан ақшаны инкассолық өкімдер және/немесе Клиенттің акцепттеуін талап етпейтін талап-тапсырмалары негізінде акцептсіз шығынға шығаруы нәтижесінде Клиентке келтірілген шығындар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10.1.1.13. Салымшы және/немесе үшінші тұлғалар төлем құжаттарын тиісті түрде ресімдемеген жағдайда, шот бойынша операциялар уақытында жүргізілмегені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10.1.1.14. Сенімхаттың шақыртып алынғаны туралы уақытында хабарланбаған жағдайда, уәкілетті тұлғаның Сенімхат негізінде шотты билеу әрекеті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10.1.1.15.</w:t>
      </w:r>
      <w:r w:rsidRPr="00974BB7">
        <w:rPr>
          <w:rFonts w:ascii="Times New Roman" w:hAnsi="Times New Roman"/>
          <w:sz w:val="24"/>
          <w:szCs w:val="24"/>
          <w:lang w:val="kk-KZ"/>
        </w:rPr>
        <w:t xml:space="preserve">  </w:t>
      </w:r>
      <w:r w:rsidRPr="00974BB7">
        <w:rPr>
          <w:rFonts w:ascii="Times New Roman" w:hAnsi="Times New Roman"/>
          <w:sz w:val="24"/>
          <w:szCs w:val="24"/>
          <w:lang w:val="kk-KZ" w:eastAsia="ru-RU"/>
        </w:rPr>
        <w:t>Клиентке Сбербанк Онлайн жүйесін пайдалануға байланысты келтірілген шығындар, оның ішінде үшінші тұлғалардың заңсыз әрекеттеріне байланысты келтірілген шығындар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10.1.1.16. Хабарда төлем деректемелері және/немесе төлем сомасы дұрыс көрсетілмеген жағдайда, сонымен қатар, Клиент пен төлемді алушы ұйым арасында болған даулар мен </w:t>
      </w:r>
      <w:r w:rsidRPr="00974BB7">
        <w:rPr>
          <w:rFonts w:ascii="Times New Roman" w:hAnsi="Times New Roman"/>
          <w:sz w:val="24"/>
          <w:szCs w:val="24"/>
          <w:lang w:val="kk-KZ" w:eastAsia="ru-RU"/>
        </w:rPr>
        <w:lastRenderedPageBreak/>
        <w:t xml:space="preserve">келіспеушіліктер бойынша, егер даулар мен келіспеушіліктер </w:t>
      </w:r>
      <w:r w:rsidRPr="00974BB7">
        <w:rPr>
          <w:rFonts w:ascii="Times New Roman" w:hAnsi="Times New Roman"/>
          <w:sz w:val="24"/>
          <w:szCs w:val="24"/>
          <w:lang w:val="kk-KZ"/>
        </w:rPr>
        <w:t>«SMS-банкинг» қызметін ұсынуға қатысты болмаса;</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10.1.1.17. Клиент тиісті шартта көрсеткен ұялы телефон нөмірлерін иеленуші тұлғалардың шағым талаптары бойынша;</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10.1.1.18. Клиенттің телефонына хабар жетпегені үшін, егер бұл Банкке байланысты емес себептермен негілделсе (хабарды ұялы байланыс операторы жібермесе, ұстаушы телефоны ұзақ уақыт пайдаланылмаса және т.б.);</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10.1.1.19. Клиенттің нөмірі </w:t>
      </w:r>
      <w:r w:rsidRPr="00974BB7">
        <w:rPr>
          <w:rFonts w:ascii="Times New Roman" w:hAnsi="Times New Roman"/>
          <w:sz w:val="24"/>
          <w:szCs w:val="24"/>
          <w:lang w:val="kk-KZ"/>
        </w:rPr>
        <w:t>«SMS-банкинг» қызметін ұсыну үшін пайдаланылатын ұялы телефонды үшінші тұлғаға пайдалануға беру салдарынан болып, банктік құпияның жариялану дерегі және зияны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10.1.1.20. Клиенттің ұялы телефонын пайдалана отырып, оның ішінде Клиенттің ұялы телефонын уәкілетті емес тұлға пайдаланған жағдайда, Банкке тапсырылған Клиент өкімінің орындалу салдары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10.1.1.21. Клиент өзінің ұялы телефонын жоғалту немесе уәкілетті емес тұлғаға тапсыру </w:t>
      </w:r>
      <w:r w:rsidRPr="00974BB7">
        <w:rPr>
          <w:rFonts w:ascii="Times New Roman" w:hAnsi="Times New Roman"/>
          <w:sz w:val="24"/>
          <w:szCs w:val="24"/>
          <w:lang w:val="kk-KZ"/>
        </w:rPr>
        <w:t>салдарынан болған зиян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10.1.1.22. Банкке байланысты емес жағдайлар бойынша Автотөлем қызметін ұсыну мүмкін болмаған жағдайда;</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10.1.1.23. Төлем карточкасы бойынша алаяқтық әрекеттер жасалу нәтижесінде </w:t>
      </w:r>
      <w:r w:rsidRPr="00974BB7">
        <w:rPr>
          <w:rFonts w:ascii="Times New Roman" w:hAnsi="Times New Roman"/>
          <w:sz w:val="24"/>
          <w:szCs w:val="24"/>
          <w:lang w:val="kk-KZ"/>
        </w:rPr>
        <w:t xml:space="preserve">болған зиян үшін, егер Клиент/Қосымша төлем карточкасын ұстаушы </w:t>
      </w:r>
      <w:r w:rsidRPr="00974BB7">
        <w:rPr>
          <w:rFonts w:ascii="Times New Roman" w:hAnsi="Times New Roman"/>
          <w:sz w:val="24"/>
          <w:szCs w:val="24"/>
          <w:lang w:val="kk-KZ" w:eastAsia="ru-RU"/>
        </w:rPr>
        <w:t xml:space="preserve">Төлем карточкасының көмегімен жүргізілетін операцияларға белгіленген лимиттерді/шектеулерді алу туралы өтінішке қол қойған болса. </w:t>
      </w:r>
      <w:r w:rsidRPr="00974BB7">
        <w:rPr>
          <w:rFonts w:ascii="Times New Roman" w:hAnsi="Times New Roman"/>
          <w:sz w:val="24"/>
          <w:szCs w:val="24"/>
          <w:lang w:val="kk-KZ"/>
        </w:rPr>
        <w:t xml:space="preserve">Клиент/Қосымша төлем карточкасын ұстаушы Банкке </w:t>
      </w:r>
      <w:r w:rsidRPr="00974BB7">
        <w:rPr>
          <w:rFonts w:ascii="Times New Roman" w:hAnsi="Times New Roman"/>
          <w:sz w:val="24"/>
          <w:szCs w:val="24"/>
          <w:lang w:val="kk-KZ" w:eastAsia="ru-RU"/>
        </w:rPr>
        <w:t>Төлем карточкасы бойынша алаяқтық әрекеттер жасалу нәтижесінде болған қандай да бір шағым талап қоймауды міндетіне алады;</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10.1.1.24. Ғаламтор желісі немесе пошта арқылы жіберген кезде Үзінді көшірменің бұрмалануы немесе оның рұқсатсыз пайдалануы үшін, сонымен қатар, Клиенттің Төлем карточкасы шоты бойынша Үзінді көшірмені өзіне зиян келтіре отырып, уақытында алмағаны үшін. Төлем карточкасы шоты бойынша Үзінді көшірмені Ғаламтор желісі немесе пошта арқылы алмаған жағдайда, Клиент Банкке хабарласуы тиіс;</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10.1.1.25. АбМШ бойынша операциялар уақытында жүргізілмегені үшін, төлем құжаттары тиісті түрде ресімделмеген, оның ішінде ЖСК нөмірі дұрыс көрсетілмеген жағдайда.</w:t>
      </w:r>
    </w:p>
    <w:p w:rsidR="004A6659" w:rsidRPr="00974BB7" w:rsidRDefault="004A6659" w:rsidP="004A6659">
      <w:pPr>
        <w:tabs>
          <w:tab w:val="left" w:pos="180"/>
          <w:tab w:val="left" w:pos="426"/>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10.2. Банк жауап береді:</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10.2.1. ағымдағы шот бойынша операциялар қате жүргізілгені үшін. Банктің қате жүргізілген операцияны қайтаруы арқылы жауапкершілік шектеледі;</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10.2.2. заңнамада қарастырылған жағдайларды қоспағанда, Клиенттің операциялары бойынша банктік құпияның жария болғаны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b/>
          <w:sz w:val="24"/>
          <w:szCs w:val="24"/>
          <w:lang w:val="kk-KZ" w:eastAsia="ru-RU"/>
        </w:rPr>
      </w:pPr>
      <w:r w:rsidRPr="00974BB7">
        <w:rPr>
          <w:rFonts w:ascii="Times New Roman" w:hAnsi="Times New Roman"/>
          <w:b/>
          <w:sz w:val="24"/>
          <w:szCs w:val="24"/>
          <w:lang w:val="kk-KZ" w:eastAsia="ru-RU"/>
        </w:rPr>
        <w:t>10.3. Клиент жауап береді:</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10.3.1. осы Жалпы талаптарда қарастырылған өз міндеттемелерін орындамағаны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10.3.2. Жалпы талаптарда белгіленген мөлшерде және тәртіпте жол берілген техникалық </w:t>
      </w:r>
      <w:r w:rsidRPr="00974BB7">
        <w:rPr>
          <w:rFonts w:ascii="Times New Roman" w:hAnsi="Times New Roman"/>
          <w:sz w:val="24"/>
          <w:szCs w:val="24"/>
          <w:lang w:val="kk-KZ"/>
        </w:rPr>
        <w:t>овердрафт сомасында техникалық овердрафтқа жол бергені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10.3.3. жоғалған Төлем карточкасын оқшаулау туралы Банкке уақытында хабарласпауы салдары үшін Банкке келтірілген зиянның толық көлемінде;</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10.3.4 Клиенттің/Ұстаушының және/немесе Қосымша төлем карточкасын ұстаушының әрекеті және/немесе әрекет етпеуінен рұқсат етілмеген карточка операциясын жүргізуге әкеп соқтырған жағдайда, карточка операциясын жүргізуге Банктің қызмет көрсету құнын ескере отырып, рұқсат етілмеген карточка операциясы сомасында рұқсат етілмеген карточка операциясы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 xml:space="preserve">10.3.5. осы Жалпы талаптарға сәйкес, мерзімі кешіктірілген әр күн үшін өтелмеген (төленбеген) ақшаның өсімпұлы түріндегі Банкке тиесілі </w:t>
      </w:r>
      <w:r w:rsidR="00182F72" w:rsidRPr="00974BB7">
        <w:rPr>
          <w:rFonts w:ascii="Times New Roman" w:hAnsi="Times New Roman"/>
          <w:sz w:val="24"/>
          <w:szCs w:val="24"/>
          <w:lang w:val="kk-KZ"/>
        </w:rPr>
        <w:t>ақша</w:t>
      </w:r>
      <w:r w:rsidRPr="00974BB7">
        <w:rPr>
          <w:rFonts w:ascii="Times New Roman" w:hAnsi="Times New Roman"/>
          <w:sz w:val="24"/>
          <w:szCs w:val="24"/>
          <w:lang w:val="kk-KZ"/>
        </w:rPr>
        <w:t xml:space="preserve"> уақытында өтелмегені (төленбегені)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10.3.6. Банк сұратқан дұрыс деректердің берілмегені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10.3.7. олармен жасалған мәмілердің заңдылығы, төлемнің заңдылығы және төлем құжаттарыың тиісті түрде ресімделуі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lastRenderedPageBreak/>
        <w:t>10.3.8. Клиент осы Жалпы талаптардың 9.2.3.2 тармағын бұзған жағдайда, қате төлем тапсырмасы сомасы шегіндегі қате төлем тапсырмасының орындалуына байланысты келтірілген шығындар үшін;</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10.3.9. Клиент Жалпы талаптарда қарастырылған оны сәйкестендіру және бірегейлендіру құралдарын пайдалана отырып, Банк бөлімшелерінде өзіне-өзі қызмет көрсету құрылғылары, Сбербанк Онлайн жүйесі арқылы жүргізілген барлық операциялар үшін жауап береді.</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p>
    <w:p w:rsidR="004A6659" w:rsidRPr="00974BB7" w:rsidRDefault="004A6659" w:rsidP="004A6659">
      <w:pPr>
        <w:tabs>
          <w:tab w:val="left" w:pos="180"/>
          <w:tab w:val="left" w:pos="426"/>
        </w:tabs>
        <w:spacing w:after="0" w:line="240" w:lineRule="auto"/>
        <w:jc w:val="both"/>
        <w:outlineLvl w:val="1"/>
        <w:rPr>
          <w:rFonts w:ascii="Times New Roman" w:hAnsi="Times New Roman"/>
          <w:b/>
          <w:sz w:val="24"/>
          <w:szCs w:val="24"/>
          <w:lang w:val="kk-KZ" w:eastAsia="ru-RU"/>
        </w:rPr>
      </w:pPr>
      <w:r w:rsidRPr="00974BB7">
        <w:rPr>
          <w:rFonts w:ascii="Times New Roman" w:hAnsi="Times New Roman"/>
          <w:sz w:val="24"/>
          <w:szCs w:val="24"/>
          <w:lang w:val="kk-KZ"/>
        </w:rPr>
        <w:t xml:space="preserve"> </w:t>
      </w:r>
      <w:r w:rsidRPr="00974BB7">
        <w:rPr>
          <w:rFonts w:ascii="Times New Roman" w:hAnsi="Times New Roman"/>
          <w:b/>
          <w:sz w:val="24"/>
          <w:szCs w:val="24"/>
          <w:lang w:val="kk-KZ" w:eastAsia="ru-RU"/>
        </w:rPr>
        <w:t>11. ДҮЛЕЙ КҮШ ЖАҒДАЙЛАРЫ (ФОРС-МАЖОР)</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11.1 Тараптар дүлей күш жағдайларына қоса алғанда, бірақ шектелместен келесі жағдайларды жатқызады: өрттер, су тасқындары, боран, дауылды желдер, </w:t>
      </w:r>
      <w:r w:rsidRPr="00974BB7">
        <w:rPr>
          <w:rFonts w:ascii="Times New Roman" w:hAnsi="Times New Roman"/>
          <w:sz w:val="24"/>
          <w:szCs w:val="24"/>
          <w:lang w:val="kk-KZ"/>
        </w:rPr>
        <w:t>торнадо,</w:t>
      </w:r>
      <w:r w:rsidRPr="00974BB7">
        <w:rPr>
          <w:rFonts w:ascii="Times New Roman" w:hAnsi="Times New Roman"/>
          <w:sz w:val="24"/>
          <w:szCs w:val="24"/>
          <w:lang w:val="kk-KZ" w:eastAsia="ru-RU"/>
        </w:rPr>
        <w:t xml:space="preserve"> соғыстар, көтерілістер, бүліктер, революция, тәртіпсіздік, қозғалыстар, ұлттандыру, мемлекеттік қажеттіліктерге алу, </w:t>
      </w:r>
      <w:r w:rsidRPr="00974BB7">
        <w:rPr>
          <w:rFonts w:ascii="Times New Roman" w:hAnsi="Times New Roman"/>
          <w:sz w:val="24"/>
          <w:szCs w:val="24"/>
          <w:lang w:val="kk-KZ"/>
        </w:rPr>
        <w:t xml:space="preserve">нормативтік құқық немесе </w:t>
      </w:r>
      <w:r w:rsidRPr="00974BB7">
        <w:rPr>
          <w:rFonts w:ascii="Times New Roman" w:hAnsi="Times New Roman"/>
          <w:sz w:val="24"/>
          <w:szCs w:val="24"/>
          <w:lang w:val="kk-KZ" w:eastAsia="ru-RU"/>
        </w:rPr>
        <w:t xml:space="preserve">орындалуы міндетті </w:t>
      </w:r>
      <w:r w:rsidRPr="00974BB7">
        <w:rPr>
          <w:rFonts w:ascii="Times New Roman" w:hAnsi="Times New Roman"/>
          <w:sz w:val="24"/>
          <w:szCs w:val="24"/>
          <w:lang w:val="kk-KZ"/>
        </w:rPr>
        <w:t xml:space="preserve">басқа актілер шығару, ұшу аппараттарының, оған қоса  спутниктер, ракета тасымалдаушылар, жағар май бактері мен олардың сынықтарының, метеориттердің құлауы, шар тектес жай түсу </w:t>
      </w:r>
      <w:r w:rsidRPr="00974BB7">
        <w:rPr>
          <w:rFonts w:ascii="Times New Roman" w:hAnsi="Times New Roman"/>
          <w:sz w:val="24"/>
          <w:szCs w:val="24"/>
          <w:lang w:val="kk-KZ" w:eastAsia="ru-RU"/>
        </w:rPr>
        <w:t xml:space="preserve">және Банк қызметкері емес тұлғалардың қылмыстық әрекеттері, сонымен қатар, орталық, ұлттық және басқа банктердің электронды жүйелері/желілерінде кездейсоқ қате кетуі, банктің төлемді жүргізуіне мүмкіндік бермейтін басқа жағдайлар, сонымен қатар, ауа райы жағдайлары, техникалық бұзылымдар, ереуілдер және соған ұқсас жағдайлар, әуе тасымалдаушыларына, автокөлік, темір жол тасымалдаушыларына және басқа да қызмет жеткізушілерге өз міндеттерін уақытында орындауына мүмкіндік бермейтін кәсіпшілер одақтардың шешімдері. Дүлей күш жағдайларына Тараптардың, олардың уәкілетті тұлғаларының, қызметкерлердің, агенттердің, сонымен қатар, үлестес тұлғалардың  немқұрайдылығы немесе кінәсінен болған кез келген әрекеттер жатпайды. </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11.2. Қатысы бар Тарап екінші Тарапқа осы Талаптардың және Шарттың қағидаларына сәйкес өзінің әрекет ете алмау себебі туралы дүлей күш жағдайлары басталған күннен бастап 5 (бес) жұмыс күні ішінде жазбаша хабарлауы тиіс. Егер Тарап екінші Тарапқа осы Талаптардың және Шарттың қағидаларын өзінің орындай алмауы немесе осы бапта көрсетілгендей дүлей күш жағдайларының басталу себептерімен орындауды кешіктіргені туралы хабарламаса, онда ол, екінші Тарапқа осы Тараптың дүлей күш жағдайлары нәтижесінде хабар жіберу мүмкіндігі болмаған жағдайды қоспағанда, осы бапта айтылған құқығын жоғалтады. Екінші Тарап міндеттемелердің орындалмауын немесе орындалуын кешіктіруді бұзушылық деп қарастыра алады және осы Талаптардың және Шарттың қағидаларына сәйкес әрекет етеді.</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11.3. Жалпыға белгілі дүлей күш жағдайлары қосымша дәлелдерді немесе хабарларды талап етпейді. Барлық дүлей күш жағдайларына қатысты дәлелдерді мүдделі Тараптар ұсынады.   </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11.4. Дүлей күш жағдайлары тоқтаған соң 5 (бес) жұмыс күні ішінде соған қатысы бар Тарап екінші Тарапқа осы дерек жөнінде жазбаша хабарлауы және осы Талаптар мен Шарт бойынша өз міндеттемелерін жаңартуы тиіс.</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xml:space="preserve">11.5. Дүлей күш жағдайлары олар басталған күннен бастап 30 (отыз) күнтізбелік күннен аса жалғасқан жағдайда, Тараптар өзара келісе отырып Шарттың қолданыс күшін үзуге құқылы, бұл ретте мүдделі Тарап бұл жөнінде екінші Тарапқа осылай тоқтатылған күннен бастап 14 (он төрт) күнтізбелік күннен кешіктірмей  жазбаша хабарлайды. </w:t>
      </w:r>
    </w:p>
    <w:p w:rsidR="004A6659" w:rsidRPr="00974BB7" w:rsidRDefault="004A6659" w:rsidP="004A6659">
      <w:pPr>
        <w:tabs>
          <w:tab w:val="left" w:pos="180"/>
          <w:tab w:val="left" w:pos="426"/>
        </w:tabs>
        <w:spacing w:after="0" w:line="240" w:lineRule="auto"/>
        <w:jc w:val="both"/>
        <w:outlineLvl w:val="1"/>
        <w:rPr>
          <w:rFonts w:ascii="Times New Roman" w:hAnsi="Times New Roman"/>
          <w:sz w:val="24"/>
          <w:szCs w:val="24"/>
          <w:lang w:val="kk-KZ"/>
        </w:rPr>
      </w:pPr>
    </w:p>
    <w:p w:rsidR="004A6659" w:rsidRPr="00974BB7" w:rsidRDefault="004A6659" w:rsidP="004A6659">
      <w:pPr>
        <w:tabs>
          <w:tab w:val="left" w:pos="180"/>
          <w:tab w:val="num" w:pos="720"/>
        </w:tabs>
        <w:spacing w:after="0" w:line="240" w:lineRule="auto"/>
        <w:jc w:val="both"/>
        <w:rPr>
          <w:rFonts w:ascii="Times New Roman" w:hAnsi="Times New Roman"/>
          <w:b/>
          <w:bCs/>
          <w:caps/>
          <w:sz w:val="24"/>
          <w:szCs w:val="24"/>
          <w:lang w:val="kk-KZ" w:eastAsia="ru-RU"/>
        </w:rPr>
      </w:pPr>
      <w:r w:rsidRPr="00974BB7">
        <w:rPr>
          <w:rFonts w:ascii="Times New Roman" w:hAnsi="Times New Roman"/>
          <w:b/>
          <w:sz w:val="24"/>
          <w:szCs w:val="24"/>
          <w:lang w:val="kk-KZ" w:eastAsia="ru-RU"/>
        </w:rPr>
        <w:t>12.</w:t>
      </w:r>
      <w:r w:rsidRPr="00974BB7">
        <w:rPr>
          <w:rFonts w:ascii="Times New Roman" w:hAnsi="Times New Roman"/>
          <w:b/>
          <w:bCs/>
          <w:caps/>
          <w:sz w:val="24"/>
          <w:szCs w:val="24"/>
          <w:lang w:val="kk-KZ" w:eastAsia="ru-RU"/>
        </w:rPr>
        <w:t xml:space="preserve"> АҚПАРАТТЫ ӨЗГЕРТУ, ҚҰПИЯЛЫЛЫҚ</w:t>
      </w:r>
    </w:p>
    <w:p w:rsidR="004A6659" w:rsidRPr="00974BB7" w:rsidRDefault="004A6659" w:rsidP="004A6659">
      <w:pPr>
        <w:tabs>
          <w:tab w:val="left" w:pos="180"/>
        </w:tabs>
        <w:spacing w:after="0" w:line="240" w:lineRule="auto"/>
        <w:jc w:val="both"/>
        <w:outlineLvl w:val="1"/>
        <w:rPr>
          <w:rFonts w:ascii="Times New Roman" w:hAnsi="Times New Roman"/>
          <w:bCs/>
          <w:sz w:val="24"/>
          <w:szCs w:val="24"/>
          <w:lang w:val="kk-KZ"/>
        </w:rPr>
      </w:pPr>
      <w:r w:rsidRPr="00974BB7">
        <w:rPr>
          <w:rFonts w:ascii="Times New Roman" w:hAnsi="Times New Roman"/>
          <w:sz w:val="24"/>
          <w:szCs w:val="24"/>
          <w:lang w:val="kk-KZ" w:eastAsia="ru-RU"/>
        </w:rPr>
        <w:t xml:space="preserve">12.1 </w:t>
      </w:r>
      <w:r w:rsidRPr="00974BB7">
        <w:rPr>
          <w:rFonts w:ascii="Times New Roman" w:hAnsi="Times New Roman"/>
          <w:bCs/>
          <w:sz w:val="24"/>
          <w:szCs w:val="24"/>
          <w:lang w:val="kk-KZ"/>
        </w:rPr>
        <w:t>Тараптардың осы Жалпы талаптарға, тиісті шарттарға байланысты бір-біріне беретін барлық мәліметтер, сонымен қатар, шарттың жасалу дерегі құпиялы ақпарат</w:t>
      </w:r>
      <w:r w:rsidRPr="00974BB7">
        <w:rPr>
          <w:rFonts w:ascii="Times New Roman" w:hAnsi="Times New Roman"/>
          <w:b/>
          <w:bCs/>
          <w:sz w:val="24"/>
          <w:szCs w:val="24"/>
          <w:lang w:val="kk-KZ"/>
        </w:rPr>
        <w:t xml:space="preserve"> </w:t>
      </w:r>
      <w:r w:rsidRPr="00974BB7">
        <w:rPr>
          <w:rFonts w:ascii="Times New Roman" w:hAnsi="Times New Roman"/>
          <w:bCs/>
          <w:sz w:val="24"/>
          <w:szCs w:val="24"/>
          <w:lang w:val="kk-KZ"/>
        </w:rPr>
        <w:t xml:space="preserve">деп есептеледі және екінші Тараптың алдын ала жазбаша келісімін алмай үшінші тұлғаларға жарияланбауы тиіс. </w:t>
      </w:r>
    </w:p>
    <w:p w:rsidR="004A6659" w:rsidRPr="00974BB7" w:rsidRDefault="004A6659" w:rsidP="004A6659">
      <w:pPr>
        <w:tabs>
          <w:tab w:val="left" w:pos="180"/>
        </w:tabs>
        <w:spacing w:after="0" w:line="240" w:lineRule="auto"/>
        <w:jc w:val="both"/>
        <w:outlineLvl w:val="1"/>
        <w:rPr>
          <w:rFonts w:ascii="Times New Roman" w:hAnsi="Times New Roman"/>
          <w:bCs/>
          <w:sz w:val="24"/>
          <w:szCs w:val="24"/>
          <w:lang w:val="kk-KZ"/>
        </w:rPr>
      </w:pPr>
      <w:r w:rsidRPr="00974BB7">
        <w:rPr>
          <w:rFonts w:ascii="Times New Roman" w:hAnsi="Times New Roman"/>
          <w:bCs/>
          <w:sz w:val="24"/>
          <w:szCs w:val="24"/>
          <w:lang w:val="kk-KZ"/>
        </w:rPr>
        <w:t>12.2. Банк Клиентке қатысты ақпараттың және осы Талаптарға сәйкес Банк ұсынатын қызметтердің құпиялылығын қамтамасыз ету үшін оған байланысты барлық шараларды қабылдайды.</w:t>
      </w:r>
    </w:p>
    <w:p w:rsidR="004A6659" w:rsidRPr="00974BB7" w:rsidRDefault="004A6659" w:rsidP="004A6659">
      <w:pPr>
        <w:tabs>
          <w:tab w:val="left" w:pos="180"/>
        </w:tabs>
        <w:spacing w:after="0" w:line="240" w:lineRule="auto"/>
        <w:jc w:val="both"/>
        <w:outlineLvl w:val="1"/>
        <w:rPr>
          <w:rFonts w:ascii="Times New Roman" w:hAnsi="Times New Roman"/>
          <w:snapToGrid w:val="0"/>
          <w:sz w:val="24"/>
          <w:szCs w:val="24"/>
          <w:lang w:val="kk-KZ"/>
        </w:rPr>
      </w:pPr>
      <w:r w:rsidRPr="00974BB7">
        <w:rPr>
          <w:rFonts w:ascii="Times New Roman" w:hAnsi="Times New Roman"/>
          <w:bCs/>
          <w:sz w:val="24"/>
          <w:szCs w:val="24"/>
          <w:lang w:val="kk-KZ"/>
        </w:rPr>
        <w:lastRenderedPageBreak/>
        <w:t xml:space="preserve">12.3. Банк, егер </w:t>
      </w:r>
      <w:r w:rsidRPr="00974BB7">
        <w:rPr>
          <w:rFonts w:ascii="Times New Roman" w:hAnsi="Times New Roman"/>
          <w:sz w:val="24"/>
          <w:szCs w:val="24"/>
          <w:lang w:val="kk-KZ"/>
        </w:rPr>
        <w:t xml:space="preserve">құпиялылық Клиенттің (немесе Салымшының немесе Төлем карточкасын ұстаушының) кінәсінен бұзылса немесе құпиялы ақпарат </w:t>
      </w:r>
      <w:r w:rsidRPr="00974BB7">
        <w:rPr>
          <w:rFonts w:ascii="Times New Roman" w:hAnsi="Times New Roman"/>
          <w:snapToGrid w:val="0"/>
          <w:sz w:val="24"/>
          <w:szCs w:val="24"/>
          <w:lang w:val="kk-KZ"/>
        </w:rPr>
        <w:t>үшінші тұлғаларға басқадай ақпарат көздерінен белгілі болған немесе белгілі болса, жауап бермейді.</w:t>
      </w:r>
    </w:p>
    <w:p w:rsidR="004A6659" w:rsidRPr="00974BB7" w:rsidRDefault="004A6659" w:rsidP="004A6659">
      <w:pPr>
        <w:tabs>
          <w:tab w:val="left" w:pos="180"/>
        </w:tabs>
        <w:spacing w:after="0" w:line="240" w:lineRule="auto"/>
        <w:jc w:val="both"/>
        <w:outlineLvl w:val="1"/>
        <w:rPr>
          <w:rFonts w:ascii="Times New Roman" w:hAnsi="Times New Roman"/>
          <w:snapToGrid w:val="0"/>
          <w:sz w:val="24"/>
          <w:szCs w:val="24"/>
          <w:lang w:val="kk-KZ"/>
        </w:rPr>
      </w:pPr>
      <w:r w:rsidRPr="00974BB7">
        <w:rPr>
          <w:rFonts w:ascii="Times New Roman" w:hAnsi="Times New Roman"/>
          <w:snapToGrid w:val="0"/>
          <w:sz w:val="24"/>
          <w:szCs w:val="24"/>
          <w:lang w:val="kk-KZ"/>
        </w:rPr>
        <w:t>12.4. Клиент осы арқылы, Шот ашу, жүргізу және жабу мақсатында осы Жалпы талаптарда қарастырылған операцияларды жүргізу үшін Банктің кез келген ақпаратты ҚР заңнамасының, Банктің ішкі саясатының, стандарттарының, процедурасының ақпаратты жария етудің онда бекітілген деңгейін сақтау қажеттілігін белгілейтін қағидаларына сәйкес талап етуге құқылы екендігін, ал Клиенттің Банкке оның бірінші талап етуімен кез келген ақпаратты Банк белгілеген мерзімде және Банк осы құпиялылықты осы Жалпы талаптарда және Клиенттер/</w:t>
      </w:r>
      <w:r w:rsidRPr="00974BB7">
        <w:rPr>
          <w:rFonts w:ascii="Times New Roman" w:hAnsi="Times New Roman"/>
          <w:sz w:val="24"/>
          <w:szCs w:val="24"/>
          <w:lang w:val="kk-KZ"/>
        </w:rPr>
        <w:t xml:space="preserve">Төлем карточкаларын ұстаушылар берген келісімде </w:t>
      </w:r>
      <w:r w:rsidRPr="00974BB7">
        <w:rPr>
          <w:rFonts w:ascii="Times New Roman" w:hAnsi="Times New Roman"/>
          <w:snapToGrid w:val="0"/>
          <w:sz w:val="24"/>
          <w:szCs w:val="24"/>
          <w:lang w:val="kk-KZ"/>
        </w:rPr>
        <w:t xml:space="preserve">қарастырылған талаптарды сақтай отырып беруді міндетіне алатындығын келісті.  </w:t>
      </w:r>
    </w:p>
    <w:p w:rsidR="004A6659" w:rsidRPr="00974BB7" w:rsidRDefault="004A6659" w:rsidP="004A6659">
      <w:pPr>
        <w:tabs>
          <w:tab w:val="left" w:pos="180"/>
        </w:tabs>
        <w:spacing w:after="0" w:line="240" w:lineRule="auto"/>
        <w:jc w:val="both"/>
        <w:outlineLvl w:val="1"/>
        <w:rPr>
          <w:rFonts w:ascii="Times New Roman" w:hAnsi="Times New Roman"/>
          <w:snapToGrid w:val="0"/>
          <w:sz w:val="24"/>
          <w:szCs w:val="24"/>
          <w:lang w:val="kk-KZ"/>
        </w:rPr>
      </w:pPr>
      <w:r w:rsidRPr="00974BB7">
        <w:rPr>
          <w:rFonts w:ascii="Times New Roman" w:hAnsi="Times New Roman"/>
          <w:snapToGrid w:val="0"/>
          <w:sz w:val="24"/>
          <w:szCs w:val="24"/>
          <w:lang w:val="kk-KZ"/>
        </w:rPr>
        <w:t xml:space="preserve">12.5. Клиент Банкке тиісті Шарттарда көрсетілген жеке деректерінің өзгертілгені туралы мәліметті, олар өзгерген күннен бстап 7 (жеті) күнтізбелік күннің ішінде беруді, сонымен қатар, Банкке жеке деректерінің өзгеруін (тегі, аты, әкесінің аты, төлқұжаттың деректері және т.б.) растайтын құжаттарды беруді міндетіне алады.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napToGrid w:val="0"/>
          <w:sz w:val="24"/>
          <w:szCs w:val="24"/>
          <w:lang w:val="kk-KZ"/>
        </w:rPr>
        <w:t>12.6. Тараптардың кез келгені екінші Тараптың Құпиялы ақпаратын ҚР заңнамасының, осы Жалпы талаптардың немесе шарттар/өтініштердің талаптарын бұзып жариялаған немесе таратқан жағдайда, кінәлі Тарап осындай ақпаратты жария ету салдарынан екінші Тарапқа келтірілген шығынды өтеуге міндетті, сонымен қатар, ҚР қолданыстағы заңнамасында қарастырылғандай жауап береді</w:t>
      </w:r>
      <w:r w:rsidRPr="00974BB7">
        <w:rPr>
          <w:rFonts w:ascii="Times New Roman" w:hAnsi="Times New Roman"/>
          <w:sz w:val="24"/>
          <w:szCs w:val="24"/>
          <w:lang w:val="kk-KZ" w:eastAsia="ru-RU"/>
        </w:rPr>
        <w:t>.</w:t>
      </w:r>
    </w:p>
    <w:p w:rsidR="004A6659" w:rsidRPr="00974BB7" w:rsidRDefault="004A6659" w:rsidP="004A6659">
      <w:pPr>
        <w:spacing w:after="0" w:line="240" w:lineRule="auto"/>
        <w:jc w:val="both"/>
        <w:outlineLvl w:val="1"/>
        <w:rPr>
          <w:rFonts w:ascii="Times New Roman" w:hAnsi="Times New Roman"/>
          <w:sz w:val="24"/>
          <w:szCs w:val="24"/>
          <w:lang w:val="kk-KZ" w:eastAsia="ru-RU"/>
        </w:rPr>
      </w:pPr>
    </w:p>
    <w:p w:rsidR="004A6659" w:rsidRPr="00974BB7" w:rsidRDefault="004A6659" w:rsidP="004A6659">
      <w:pPr>
        <w:tabs>
          <w:tab w:val="left" w:pos="180"/>
          <w:tab w:val="num" w:pos="720"/>
        </w:tabs>
        <w:spacing w:after="0" w:line="240" w:lineRule="auto"/>
        <w:jc w:val="both"/>
        <w:rPr>
          <w:rFonts w:ascii="Times New Roman" w:hAnsi="Times New Roman"/>
          <w:b/>
          <w:bCs/>
          <w:caps/>
          <w:sz w:val="24"/>
          <w:szCs w:val="24"/>
          <w:lang w:val="kk-KZ" w:eastAsia="ru-RU"/>
        </w:rPr>
      </w:pPr>
      <w:r w:rsidRPr="00974BB7">
        <w:rPr>
          <w:rFonts w:ascii="Times New Roman" w:hAnsi="Times New Roman"/>
          <w:b/>
          <w:bCs/>
          <w:caps/>
          <w:sz w:val="24"/>
          <w:szCs w:val="24"/>
          <w:lang w:val="kk-KZ" w:eastAsia="ru-RU"/>
        </w:rPr>
        <w:t>13. БАСҚА ТАЛАПТАР</w:t>
      </w:r>
    </w:p>
    <w:p w:rsidR="004A6659" w:rsidRPr="00974BB7" w:rsidRDefault="004A6659" w:rsidP="004A6659">
      <w:pPr>
        <w:tabs>
          <w:tab w:val="left" w:pos="180"/>
        </w:tabs>
        <w:spacing w:after="0" w:line="240" w:lineRule="auto"/>
        <w:jc w:val="both"/>
        <w:rPr>
          <w:rFonts w:ascii="Times New Roman" w:hAnsi="Times New Roman"/>
          <w:sz w:val="24"/>
          <w:szCs w:val="24"/>
          <w:lang w:val="kk-KZ" w:eastAsia="ru-RU"/>
        </w:rPr>
      </w:pPr>
      <w:r w:rsidRPr="00974BB7">
        <w:rPr>
          <w:rFonts w:ascii="Times New Roman" w:hAnsi="Times New Roman"/>
          <w:sz w:val="24"/>
          <w:szCs w:val="24"/>
          <w:lang w:val="kk-KZ" w:eastAsia="ru-RU"/>
        </w:rPr>
        <w:t xml:space="preserve">13.1. Тараптар арасында Жалпы талаптарды және тиісті шарттарды орындауға байланысты туындаған барлық келіспеушіліктер мен даулар келіссөздер жүргізу арқылы шешіледі. Егер осындай даулар келіссөздер жүргізу арқылы реттелмесе, онда бұл даулар </w:t>
      </w:r>
      <w:r w:rsidRPr="00974BB7">
        <w:rPr>
          <w:rFonts w:ascii="Times New Roman" w:hAnsi="Times New Roman"/>
          <w:sz w:val="24"/>
          <w:szCs w:val="24"/>
          <w:lang w:val="kk-KZ"/>
        </w:rPr>
        <w:t xml:space="preserve">Банк немесе оның филиалы орналасқан жерде </w:t>
      </w:r>
      <w:r w:rsidRPr="00974BB7">
        <w:rPr>
          <w:rFonts w:ascii="Times New Roman" w:hAnsi="Times New Roman"/>
          <w:sz w:val="24"/>
          <w:szCs w:val="24"/>
          <w:lang w:val="kk-KZ" w:eastAsia="ru-RU"/>
        </w:rPr>
        <w:t xml:space="preserve">сот </w:t>
      </w:r>
      <w:r w:rsidRPr="00974BB7">
        <w:rPr>
          <w:rFonts w:ascii="Times New Roman" w:hAnsi="Times New Roman"/>
          <w:sz w:val="24"/>
          <w:szCs w:val="24"/>
          <w:lang w:val="kk-KZ"/>
        </w:rPr>
        <w:t>тәртібінде қарастырылады.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13.2. Осы Жалпы талаптардың немесе тиісті шарттың қандай да бір ережелері заңсыз, күшінде емес немесе сотта қорғалмайды деп есептелген немесе танылған жағдайда, бұл  Жалпы талаптардың немесе тиісті шарттың қалған ережелерінің заңдылығына қатысты болмайды.</w:t>
      </w:r>
    </w:p>
    <w:p w:rsidR="004A6659" w:rsidRPr="00974BB7" w:rsidRDefault="004A6659" w:rsidP="004A6659">
      <w:pPr>
        <w:spacing w:after="0" w:line="240" w:lineRule="auto"/>
        <w:jc w:val="both"/>
        <w:rPr>
          <w:rFonts w:ascii="Times New Roman" w:hAnsi="Times New Roman"/>
          <w:sz w:val="24"/>
          <w:szCs w:val="24"/>
          <w:lang w:val="kk-KZ" w:eastAsia="ru-RU"/>
        </w:rPr>
      </w:pPr>
      <w:r w:rsidRPr="00974BB7">
        <w:rPr>
          <w:rFonts w:ascii="Times New Roman" w:hAnsi="Times New Roman"/>
          <w:iCs/>
          <w:sz w:val="24"/>
          <w:szCs w:val="24"/>
          <w:lang w:val="kk-KZ" w:eastAsia="ru-RU"/>
        </w:rPr>
        <w:t>13.3. Тараптар о</w:t>
      </w:r>
      <w:r w:rsidRPr="00974BB7">
        <w:rPr>
          <w:rFonts w:ascii="Times New Roman" w:hAnsi="Times New Roman"/>
          <w:sz w:val="24"/>
          <w:szCs w:val="24"/>
          <w:lang w:val="kk-KZ" w:eastAsia="ru-RU"/>
        </w:rPr>
        <w:t>сы Жалпы талаптардың және тиісті шарттардың тілі деп мемлекеттік және орыс тілдерін таңдаған</w:t>
      </w:r>
      <w:r w:rsidRPr="00974BB7">
        <w:rPr>
          <w:rFonts w:ascii="Times New Roman" w:hAnsi="Times New Roman"/>
          <w:iCs/>
          <w:sz w:val="24"/>
          <w:szCs w:val="24"/>
          <w:lang w:val="kk-KZ" w:eastAsia="ru-RU"/>
        </w:rPr>
        <w:t xml:space="preserve">. Тараптар </w:t>
      </w:r>
      <w:r w:rsidRPr="00974BB7">
        <w:rPr>
          <w:rFonts w:ascii="Times New Roman" w:hAnsi="Times New Roman"/>
          <w:sz w:val="24"/>
          <w:szCs w:val="24"/>
          <w:lang w:val="kk-KZ" w:eastAsia="ru-RU"/>
        </w:rPr>
        <w:t>Жалпы талаптардың тілі оларға толығымен түсінікті, Жалпы талаптардың жалпы және оның жеке бөліктерінің мағынасы мен мәні толығымен айқын екендігін келіседі. Осы Жалпы талаптардың, тиісті шарттардың, өтініштердің әр тілдегі мәтіні әр түрлі оқылған (қайшы келген)  жағдайда, орыс тіліндегі мәтіні басымды деп есептеледі.</w:t>
      </w:r>
    </w:p>
    <w:p w:rsidR="004A6659" w:rsidRPr="00974BB7" w:rsidRDefault="004A6659" w:rsidP="004A6659">
      <w:pPr>
        <w:spacing w:after="0" w:line="240" w:lineRule="auto"/>
        <w:rPr>
          <w:rFonts w:ascii="Times New Roman" w:hAnsi="Times New Roman"/>
          <w:sz w:val="24"/>
          <w:szCs w:val="24"/>
          <w:lang w:val="kk-KZ" w:eastAsia="ru-RU"/>
        </w:rPr>
      </w:pPr>
    </w:p>
    <w:p w:rsidR="004A6659" w:rsidRPr="00974BB7" w:rsidRDefault="004A6659" w:rsidP="004A6659">
      <w:pPr>
        <w:tabs>
          <w:tab w:val="left" w:pos="180"/>
          <w:tab w:val="num" w:pos="720"/>
        </w:tabs>
        <w:spacing w:after="0" w:line="240" w:lineRule="auto"/>
        <w:jc w:val="both"/>
        <w:rPr>
          <w:rFonts w:ascii="Times New Roman" w:hAnsi="Times New Roman"/>
          <w:b/>
          <w:bCs/>
          <w:caps/>
          <w:sz w:val="24"/>
          <w:szCs w:val="24"/>
          <w:lang w:val="kk-KZ" w:eastAsia="ru-RU"/>
        </w:rPr>
      </w:pPr>
      <w:r w:rsidRPr="00974BB7">
        <w:rPr>
          <w:rFonts w:ascii="Times New Roman" w:hAnsi="Times New Roman"/>
          <w:b/>
          <w:bCs/>
          <w:caps/>
          <w:sz w:val="24"/>
          <w:szCs w:val="24"/>
          <w:lang w:val="kk-KZ" w:eastAsia="ru-RU"/>
        </w:rPr>
        <w:t>14. ЖАЛПЫ ТАЛАПТАРДЫҢ ҚОЛДАНЫЛУ МЕРЗІМІ, БАНКТІК ҚЫЗМЕТ КӨРСЕТУ ШАРТЫНЫҢ БҰЗЫЛУЫ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 xml:space="preserve">14.1. Осы Жалпы талаптар </w:t>
      </w:r>
      <w:r w:rsidRPr="00974BB7">
        <w:rPr>
          <w:rFonts w:ascii="Times New Roman" w:hAnsi="Times New Roman"/>
          <w:sz w:val="24"/>
          <w:szCs w:val="24"/>
          <w:lang w:val="kk-KZ"/>
        </w:rPr>
        <w:t xml:space="preserve">мерзімі шектелместен қолданылады.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14.2. Тараптар Жалпы талаптардың</w:t>
      </w:r>
      <w:r w:rsidRPr="00974BB7">
        <w:rPr>
          <w:rFonts w:ascii="Times New Roman" w:hAnsi="Times New Roman"/>
          <w:sz w:val="24"/>
          <w:szCs w:val="24"/>
          <w:lang w:val="kk-KZ"/>
        </w:rPr>
        <w:t xml:space="preserve"> күші </w:t>
      </w:r>
      <w:r w:rsidRPr="00974BB7">
        <w:rPr>
          <w:rFonts w:ascii="Times New Roman" w:hAnsi="Times New Roman"/>
          <w:sz w:val="24"/>
          <w:szCs w:val="24"/>
          <w:lang w:val="kk-KZ" w:eastAsia="ru-RU"/>
        </w:rPr>
        <w:t>тиісті шарттардың</w:t>
      </w:r>
      <w:r w:rsidRPr="00974BB7">
        <w:rPr>
          <w:rFonts w:ascii="Times New Roman" w:hAnsi="Times New Roman"/>
          <w:sz w:val="24"/>
          <w:szCs w:val="24"/>
          <w:lang w:val="kk-KZ"/>
        </w:rPr>
        <w:t xml:space="preserve"> негізінде </w:t>
      </w:r>
      <w:r w:rsidRPr="00974BB7">
        <w:rPr>
          <w:rFonts w:ascii="Times New Roman" w:hAnsi="Times New Roman"/>
          <w:sz w:val="24"/>
          <w:szCs w:val="24"/>
          <w:lang w:val="kk-KZ" w:eastAsia="ru-RU"/>
        </w:rPr>
        <w:t>Жалпы талаптардың</w:t>
      </w:r>
      <w:r w:rsidRPr="00974BB7">
        <w:rPr>
          <w:rFonts w:ascii="Times New Roman" w:hAnsi="Times New Roman"/>
          <w:sz w:val="24"/>
          <w:szCs w:val="24"/>
          <w:lang w:val="kk-KZ"/>
        </w:rPr>
        <w:t xml:space="preserve"> шегінде ашылған соңғы Төлем карточкасы шот/ШотАбМШ жабылған сәтте, сонымен қатар, </w:t>
      </w:r>
      <w:r w:rsidRPr="00974BB7">
        <w:rPr>
          <w:rFonts w:ascii="Times New Roman" w:hAnsi="Times New Roman"/>
          <w:sz w:val="24"/>
          <w:szCs w:val="24"/>
          <w:lang w:val="kk-KZ" w:eastAsia="ru-RU"/>
        </w:rPr>
        <w:t>Жалпы талаптард</w:t>
      </w:r>
      <w:r w:rsidRPr="00974BB7">
        <w:rPr>
          <w:rFonts w:ascii="Times New Roman" w:hAnsi="Times New Roman"/>
          <w:sz w:val="24"/>
          <w:szCs w:val="24"/>
          <w:lang w:val="kk-KZ"/>
        </w:rPr>
        <w:t xml:space="preserve">а қарастырылған Банк қызметтерін пайдалану аяқталған соң тоқтатылатындығымен таныс. </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rPr>
        <w:t xml:space="preserve">14.3. </w:t>
      </w:r>
      <w:r w:rsidRPr="00974BB7">
        <w:rPr>
          <w:rFonts w:ascii="Times New Roman" w:hAnsi="Times New Roman"/>
          <w:sz w:val="24"/>
          <w:szCs w:val="24"/>
          <w:lang w:val="kk-KZ" w:eastAsia="ru-RU"/>
        </w:rPr>
        <w:t>Жалпы талаптар, тиісті шарттар/өтініштер аясында орындалмаған немесе тиісті түрде орындалмаған міндеттемелері болмаған жағдайда, Клиент Банктік қызмет көрсету шартын немесе тиісті шартты толығымен бұзуға құқылы, бұл ойы туралы Банкке Банктік қызмет көрсету шарты және/немесе тиісті шартты бұзу туралы Банк белгілеген нысанда жазбаша өтініш беру арқылы, егер басқа тәртіп осы Жалпы талаптарда, тиісті шарттарда/өтініштерде қарастырылмаса, 30 (отыз) күнтізбелік күн бұрын хабарлайды. Банктік қызмет көрсету шартының және/немесе тиісті шарттың және/немесе өтініштің қолданыс күші Банк алдындағы берешек толық өтелген соң тоқтатылады.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lastRenderedPageBreak/>
        <w:t>14.4. Банк бір жақты тәртіпте, Клиент/Төлем карточкасын ұстаушы Жалпы талаптарды, тиісті шарттарды/өтініштерді бұзған жағдайда, сонымен қатар, Жалпы талаптарда/тиісті шартта, ҚР заңнамасында қарастырылған басқа жағдайларда, Клиентке бұзу болжанған күнге дейін 15 (он бес) күнтізбелік күн бұрын, егер басқа мерзім Жалпы талаптарда қарастырылмаса, жазбаша хабарлап Банктік қызмет көрсету шартын және/немесе тиісті шартты/өтінішті бұзуға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14.5. Банк Банктік қызмет көрсету шарты және/немесе тиісті шарт бұзылатындығы туралы жазбаша Өтінішін алған жағдайда, егер басқасы Жалпы талаптарда, тиісті шартта қарастырылмаса, Банк осындай өтініш алған күннен бастап құқылы:</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Клиентке шығарылған барлық Төлем карточкаларын (оған қоса Қосымша төлем карточкаларын) оқшаулауға, бұл жағдайда Клиент Төлем карточкаларын Банкке қайтаруы тиіс;</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Сбербанк Онлайн жүйесі арқылы Автотөлем қызметін көрсету операцияларын жүргізуді оқшаулауға;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 Клиенттің нұсқауларын және өзге өкімдерін орындауға қабылдауды тоқтатуға және Төлем карточкасы шотына/Шотқа түсетін ақшаны есептеуді тоқтатуға және оны жіберушінің атына қаражат түскен жұмыс күнінен кейінгі күннен кешіктірмей қайтаруға;</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Бұл ретте бұрын Банкке төленген комиссиялар қайтарылмайды және Банк алдындағы берешекті өтеу есебінен ескеріледі.</w:t>
      </w:r>
    </w:p>
    <w:p w:rsidR="004A6659" w:rsidRPr="00974BB7" w:rsidRDefault="004A6659" w:rsidP="004A6659">
      <w:pPr>
        <w:tabs>
          <w:tab w:val="left" w:pos="180"/>
        </w:tabs>
        <w:spacing w:after="0" w:line="240" w:lineRule="auto"/>
        <w:jc w:val="both"/>
        <w:outlineLvl w:val="1"/>
        <w:rPr>
          <w:rFonts w:ascii="Times New Roman" w:hAnsi="Times New Roman"/>
          <w:sz w:val="24"/>
          <w:szCs w:val="24"/>
          <w:lang w:val="kk-KZ" w:eastAsia="ru-RU"/>
        </w:rPr>
      </w:pPr>
      <w:r w:rsidRPr="00974BB7">
        <w:rPr>
          <w:rFonts w:ascii="Times New Roman" w:hAnsi="Times New Roman"/>
          <w:sz w:val="24"/>
          <w:szCs w:val="24"/>
          <w:lang w:val="kk-KZ" w:eastAsia="ru-RU"/>
        </w:rPr>
        <w:t>14.6. Жабылатын Төлем карточкасы шотында Төлем карточкасын жабуға берілген өтінішті алғанға дейін Банк орындауға қабылдаған жабылатын Төлем карточкасы шоты бойынша өкімдерді орындау үшін Жалпы талаптарға сәйкес оқшаулауға алынған ақша болған жағдайда және Клиент олардан бас тартқан жағдайда, шот жабылады, ал осы өкімдерден бас тарту мүмкін болмаған жағдайда, Банк оларды орындаған соң жабылады.</w:t>
      </w:r>
    </w:p>
    <w:p w:rsidR="00C771A6" w:rsidRPr="00934218" w:rsidRDefault="004A6659" w:rsidP="00974BB7">
      <w:pPr>
        <w:tabs>
          <w:tab w:val="left" w:pos="180"/>
        </w:tabs>
        <w:spacing w:after="0" w:line="240" w:lineRule="auto"/>
        <w:jc w:val="both"/>
        <w:outlineLvl w:val="1"/>
        <w:rPr>
          <w:rFonts w:ascii="Times New Roman" w:hAnsi="Times New Roman"/>
          <w:sz w:val="24"/>
          <w:szCs w:val="24"/>
          <w:lang w:val="kk-KZ"/>
        </w:rPr>
      </w:pPr>
      <w:r w:rsidRPr="00974BB7">
        <w:rPr>
          <w:rFonts w:ascii="Times New Roman" w:hAnsi="Times New Roman"/>
          <w:sz w:val="24"/>
          <w:szCs w:val="24"/>
          <w:lang w:val="kk-KZ" w:eastAsia="ru-RU"/>
        </w:rPr>
        <w:t>14.7. Банк Клиентке оның Банктегі Төлем карточкасы шоты/Шоттарындағы ақша қалдығын қолма-қол ақшамен қайтарады немесе ақшаны Клиенттің тапсырмасы негізінде басқа банктік шотқа аударады.</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gridCol w:w="9698"/>
      </w:tblGrid>
      <w:tr w:rsidR="00305897" w:rsidRPr="00974BB7" w:rsidTr="00174F5F">
        <w:trPr>
          <w:trHeight w:val="1438"/>
        </w:trPr>
        <w:tc>
          <w:tcPr>
            <w:tcW w:w="4755" w:type="dxa"/>
            <w:tcBorders>
              <w:top w:val="nil"/>
              <w:left w:val="nil"/>
              <w:bottom w:val="nil"/>
              <w:right w:val="nil"/>
            </w:tcBorders>
          </w:tcPr>
          <w:p w:rsidR="00305897" w:rsidRPr="00305897" w:rsidRDefault="00305897" w:rsidP="00174F5F">
            <w:pPr>
              <w:tabs>
                <w:tab w:val="left" w:pos="-851"/>
              </w:tabs>
              <w:suppressAutoHyphens/>
              <w:spacing w:after="0" w:line="240" w:lineRule="auto"/>
              <w:jc w:val="both"/>
              <w:rPr>
                <w:rFonts w:ascii="Times New Roman" w:hAnsi="Times New Roman"/>
                <w:sz w:val="24"/>
                <w:szCs w:val="24"/>
                <w:lang w:val="kk-KZ"/>
              </w:rPr>
            </w:pPr>
          </w:p>
        </w:tc>
        <w:tc>
          <w:tcPr>
            <w:tcW w:w="5103" w:type="dxa"/>
            <w:tcBorders>
              <w:top w:val="nil"/>
              <w:left w:val="nil"/>
              <w:bottom w:val="nil"/>
              <w:right w:val="nil"/>
            </w:tcBorders>
          </w:tcPr>
          <w:p w:rsidR="00305897" w:rsidRDefault="00305897"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C771A6">
            <w:pPr>
              <w:tabs>
                <w:tab w:val="left" w:pos="-851"/>
              </w:tabs>
              <w:suppressAutoHyphens/>
              <w:spacing w:after="0" w:line="240" w:lineRule="auto"/>
              <w:jc w:val="both"/>
              <w:rPr>
                <w:rFonts w:ascii="Times New Roman" w:hAnsi="Times New Roman"/>
                <w:sz w:val="24"/>
                <w:szCs w:val="24"/>
                <w:lang w:val="kk-KZ"/>
              </w:rPr>
            </w:pPr>
          </w:p>
          <w:p w:rsidR="00C82A10" w:rsidRDefault="00C82A10" w:rsidP="004E296E">
            <w:pPr>
              <w:widowControl w:val="0"/>
              <w:tabs>
                <w:tab w:val="left" w:pos="-851"/>
              </w:tabs>
              <w:spacing w:after="0" w:line="240" w:lineRule="auto"/>
              <w:jc w:val="both"/>
              <w:rPr>
                <w:rFonts w:ascii="Times New Roman" w:hAnsi="Times New Roman"/>
                <w:sz w:val="24"/>
                <w:szCs w:val="24"/>
                <w:lang w:val="kk-KZ"/>
              </w:rPr>
            </w:pPr>
          </w:p>
          <w:p w:rsidR="00C82A10" w:rsidRPr="00A30462" w:rsidRDefault="00C82A10" w:rsidP="004E296E">
            <w:pPr>
              <w:widowControl w:val="0"/>
              <w:tabs>
                <w:tab w:val="left" w:pos="-851"/>
              </w:tabs>
              <w:spacing w:after="0" w:line="240" w:lineRule="auto"/>
              <w:jc w:val="center"/>
              <w:rPr>
                <w:rFonts w:ascii="Times New Roman" w:hAnsi="Times New Roman"/>
                <w:b/>
                <w:sz w:val="24"/>
                <w:szCs w:val="24"/>
                <w:lang w:eastAsia="ru-RU"/>
              </w:rPr>
            </w:pPr>
            <w:r w:rsidRPr="00A30462">
              <w:rPr>
                <w:rFonts w:ascii="Times New Roman" w:hAnsi="Times New Roman"/>
                <w:b/>
                <w:sz w:val="24"/>
                <w:szCs w:val="24"/>
                <w:lang w:eastAsia="ru-RU"/>
              </w:rPr>
              <w:t>ОБЩИЕ УСЛОВИЯ БАНКОВСКОГО ОБСЛУЖИВАНИЯ</w:t>
            </w:r>
          </w:p>
          <w:p w:rsidR="00C82A10" w:rsidRPr="00A30462" w:rsidRDefault="00C82A10" w:rsidP="004E296E">
            <w:pPr>
              <w:widowControl w:val="0"/>
              <w:tabs>
                <w:tab w:val="left" w:pos="-851"/>
              </w:tabs>
              <w:spacing w:after="0" w:line="240" w:lineRule="auto"/>
              <w:jc w:val="center"/>
              <w:rPr>
                <w:rFonts w:ascii="Times New Roman" w:hAnsi="Times New Roman"/>
                <w:b/>
                <w:sz w:val="24"/>
                <w:szCs w:val="24"/>
                <w:lang w:eastAsia="ru-RU"/>
              </w:rPr>
            </w:pPr>
            <w:r w:rsidRPr="00A30462">
              <w:rPr>
                <w:rFonts w:ascii="Times New Roman" w:hAnsi="Times New Roman"/>
                <w:b/>
                <w:sz w:val="24"/>
                <w:szCs w:val="24"/>
                <w:lang w:eastAsia="ru-RU"/>
              </w:rPr>
              <w:t>ФИЗИЧЕСКИХ ЛИЦ В ДБ АО «СБЕРБАНК»</w:t>
            </w: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both"/>
              <w:rPr>
                <w:rFonts w:ascii="Times New Roman" w:hAnsi="Times New Roman"/>
                <w:b/>
                <w:sz w:val="24"/>
                <w:szCs w:val="24"/>
                <w:lang w:eastAsia="ru-RU"/>
              </w:rPr>
            </w:pPr>
          </w:p>
          <w:p w:rsidR="00C82A10" w:rsidRDefault="00C82A10"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both"/>
              <w:rPr>
                <w:rFonts w:ascii="Times New Roman" w:hAnsi="Times New Roman"/>
                <w:b/>
                <w:sz w:val="24"/>
                <w:szCs w:val="24"/>
                <w:lang w:eastAsia="ru-RU"/>
              </w:rPr>
            </w:pPr>
          </w:p>
          <w:p w:rsidR="004E296E" w:rsidRPr="00A30462" w:rsidRDefault="004E296E" w:rsidP="004E296E">
            <w:pPr>
              <w:widowControl w:val="0"/>
              <w:tabs>
                <w:tab w:val="left" w:pos="-851"/>
              </w:tabs>
              <w:spacing w:after="0" w:line="240" w:lineRule="auto"/>
              <w:jc w:val="both"/>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center"/>
              <w:rPr>
                <w:rFonts w:ascii="Times New Roman" w:hAnsi="Times New Roman"/>
                <w:b/>
                <w:sz w:val="24"/>
                <w:szCs w:val="24"/>
                <w:lang w:eastAsia="ru-RU"/>
              </w:rPr>
            </w:pPr>
            <w:r w:rsidRPr="00A30462">
              <w:rPr>
                <w:rFonts w:ascii="Times New Roman" w:hAnsi="Times New Roman"/>
                <w:b/>
                <w:sz w:val="24"/>
                <w:szCs w:val="24"/>
                <w:lang w:eastAsia="ru-RU"/>
              </w:rPr>
              <w:t>г. Алматы</w:t>
            </w:r>
          </w:p>
          <w:p w:rsidR="00C82A10" w:rsidRDefault="00C82A10" w:rsidP="004E296E">
            <w:pPr>
              <w:widowControl w:val="0"/>
              <w:tabs>
                <w:tab w:val="left" w:pos="-851"/>
              </w:tabs>
              <w:spacing w:after="0" w:line="240" w:lineRule="auto"/>
              <w:jc w:val="center"/>
              <w:rPr>
                <w:rFonts w:ascii="Times New Roman" w:hAnsi="Times New Roman"/>
                <w:b/>
                <w:sz w:val="24"/>
                <w:szCs w:val="24"/>
                <w:lang w:eastAsia="ru-RU"/>
              </w:rPr>
            </w:pPr>
            <w:r w:rsidRPr="00A30462">
              <w:rPr>
                <w:rFonts w:ascii="Times New Roman" w:hAnsi="Times New Roman"/>
                <w:b/>
                <w:sz w:val="24"/>
                <w:szCs w:val="24"/>
                <w:lang w:eastAsia="ru-RU"/>
              </w:rPr>
              <w:t>201</w:t>
            </w:r>
            <w:bookmarkStart w:id="0" w:name="_Toc256630957"/>
            <w:r w:rsidRPr="00A30462">
              <w:rPr>
                <w:rFonts w:ascii="Times New Roman" w:hAnsi="Times New Roman"/>
                <w:b/>
                <w:sz w:val="24"/>
                <w:szCs w:val="24"/>
                <w:lang w:val="kk-KZ" w:eastAsia="ru-RU"/>
              </w:rPr>
              <w:t xml:space="preserve">5 </w:t>
            </w:r>
            <w:r w:rsidRPr="00A30462">
              <w:rPr>
                <w:rFonts w:ascii="Times New Roman" w:hAnsi="Times New Roman"/>
                <w:b/>
                <w:sz w:val="24"/>
                <w:szCs w:val="24"/>
                <w:lang w:eastAsia="ru-RU"/>
              </w:rPr>
              <w:t>г.</w:t>
            </w:r>
          </w:p>
          <w:p w:rsidR="004E296E" w:rsidRDefault="004E296E" w:rsidP="004E296E">
            <w:pPr>
              <w:widowControl w:val="0"/>
              <w:tabs>
                <w:tab w:val="left" w:pos="-851"/>
              </w:tabs>
              <w:spacing w:after="0" w:line="240" w:lineRule="auto"/>
              <w:jc w:val="center"/>
              <w:rPr>
                <w:rFonts w:ascii="Times New Roman" w:hAnsi="Times New Roman"/>
                <w:b/>
                <w:sz w:val="24"/>
                <w:szCs w:val="24"/>
                <w:lang w:eastAsia="ru-RU"/>
              </w:rPr>
            </w:pPr>
            <w:bookmarkStart w:id="1" w:name="_GoBack"/>
            <w:bookmarkEnd w:id="1"/>
          </w:p>
          <w:p w:rsidR="004E296E" w:rsidRDefault="004E296E" w:rsidP="004E296E">
            <w:pPr>
              <w:widowControl w:val="0"/>
              <w:tabs>
                <w:tab w:val="left" w:pos="-851"/>
              </w:tabs>
              <w:spacing w:after="0" w:line="240" w:lineRule="auto"/>
              <w:jc w:val="center"/>
              <w:rPr>
                <w:rFonts w:ascii="Times New Roman" w:hAnsi="Times New Roman"/>
                <w:b/>
                <w:sz w:val="24"/>
                <w:szCs w:val="24"/>
                <w:lang w:eastAsia="ru-RU"/>
              </w:rPr>
            </w:pPr>
          </w:p>
          <w:p w:rsidR="004E296E" w:rsidRDefault="004E296E" w:rsidP="004E296E">
            <w:pPr>
              <w:widowControl w:val="0"/>
              <w:tabs>
                <w:tab w:val="left" w:pos="-851"/>
              </w:tabs>
              <w:spacing w:after="0" w:line="240" w:lineRule="auto"/>
              <w:jc w:val="center"/>
              <w:rPr>
                <w:rFonts w:ascii="Times New Roman" w:hAnsi="Times New Roman"/>
                <w:b/>
                <w:sz w:val="24"/>
                <w:szCs w:val="24"/>
                <w:lang w:eastAsia="ru-RU"/>
              </w:rPr>
            </w:pPr>
          </w:p>
          <w:p w:rsidR="00C82A10" w:rsidRPr="00A30462" w:rsidRDefault="00C82A10" w:rsidP="004E296E">
            <w:pPr>
              <w:widowControl w:val="0"/>
              <w:tabs>
                <w:tab w:val="left" w:pos="-851"/>
              </w:tabs>
              <w:spacing w:after="0" w:line="240" w:lineRule="auto"/>
              <w:jc w:val="center"/>
              <w:rPr>
                <w:rFonts w:ascii="Times New Roman" w:hAnsi="Times New Roman"/>
                <w:b/>
                <w:sz w:val="24"/>
                <w:szCs w:val="24"/>
                <w:lang w:eastAsia="ru-RU"/>
              </w:rPr>
            </w:pPr>
          </w:p>
          <w:p w:rsidR="00C82A10" w:rsidRPr="00A30462" w:rsidRDefault="00C82A10" w:rsidP="004E296E">
            <w:pPr>
              <w:pStyle w:val="aff5"/>
              <w:widowControl w:val="0"/>
              <w:numPr>
                <w:ilvl w:val="0"/>
                <w:numId w:val="69"/>
              </w:numPr>
              <w:tabs>
                <w:tab w:val="left" w:pos="-851"/>
                <w:tab w:val="left" w:pos="426"/>
              </w:tabs>
              <w:ind w:left="0" w:firstLine="0"/>
              <w:contextualSpacing w:val="0"/>
              <w:jc w:val="both"/>
              <w:rPr>
                <w:b/>
              </w:rPr>
            </w:pPr>
            <w:r w:rsidRPr="00A30462">
              <w:rPr>
                <w:b/>
              </w:rPr>
              <w:lastRenderedPageBreak/>
              <w:br w:type="page"/>
            </w:r>
            <w:bookmarkStart w:id="2" w:name="_Toc256630959"/>
            <w:bookmarkEnd w:id="0"/>
            <w:r w:rsidRPr="00A30462">
              <w:rPr>
                <w:b/>
              </w:rPr>
              <w:t xml:space="preserve">ОБЩИЕ </w:t>
            </w:r>
            <w:r w:rsidRPr="00A30462">
              <w:rPr>
                <w:b/>
                <w:bCs/>
              </w:rPr>
              <w:t>УСЛОВИЯ БАНКОВСКОГО ОБСЛУЖИВАНИЯ ФИЗИЧЕСКИХ ЛИЦ В ДБ АО «СБЕРБАНК»</w:t>
            </w:r>
          </w:p>
          <w:bookmarkEnd w:id="2"/>
          <w:p w:rsidR="00C82A10" w:rsidRPr="00A30462" w:rsidRDefault="00C82A10" w:rsidP="004E296E">
            <w:pPr>
              <w:pStyle w:val="aff5"/>
              <w:widowControl w:val="0"/>
              <w:numPr>
                <w:ilvl w:val="0"/>
                <w:numId w:val="26"/>
              </w:numPr>
              <w:tabs>
                <w:tab w:val="left" w:pos="-851"/>
                <w:tab w:val="left" w:pos="567"/>
              </w:tabs>
              <w:ind w:left="0" w:firstLine="0"/>
              <w:contextualSpacing w:val="0"/>
              <w:jc w:val="both"/>
              <w:rPr>
                <w:bCs/>
              </w:rPr>
            </w:pPr>
            <w:r w:rsidRPr="00A30462">
              <w:t>Настоящие Общие условия банковского обслуживания физических лиц в ДБ АО «Сбербанк» (далее по тексту – Общие условия) определяют</w:t>
            </w:r>
            <w:r w:rsidRPr="00A30462">
              <w:rPr>
                <w:bCs/>
              </w:rPr>
              <w:t xml:space="preserve"> условия, и порядок в рамках которых Клиенту предоставляются следующие виды услуги: </w:t>
            </w:r>
          </w:p>
          <w:p w:rsidR="00C82A10" w:rsidRPr="00A30462" w:rsidRDefault="00C82A10" w:rsidP="004E296E">
            <w:pPr>
              <w:pStyle w:val="aff5"/>
              <w:widowControl w:val="0"/>
              <w:numPr>
                <w:ilvl w:val="0"/>
                <w:numId w:val="27"/>
              </w:numPr>
              <w:tabs>
                <w:tab w:val="left" w:pos="-851"/>
                <w:tab w:val="left" w:pos="284"/>
              </w:tabs>
              <w:autoSpaceDE w:val="0"/>
              <w:autoSpaceDN w:val="0"/>
              <w:ind w:left="0" w:firstLine="0"/>
              <w:contextualSpacing w:val="0"/>
              <w:jc w:val="both"/>
              <w:outlineLvl w:val="1"/>
            </w:pPr>
            <w:r w:rsidRPr="00A30462">
              <w:t xml:space="preserve">выпуск платежных карточек,  открытие текущих счетов для обслуживания платежных карточек; </w:t>
            </w:r>
          </w:p>
          <w:p w:rsidR="00C82A10" w:rsidRPr="00A30462" w:rsidRDefault="00C82A10" w:rsidP="004E296E">
            <w:pPr>
              <w:pStyle w:val="aff5"/>
              <w:widowControl w:val="0"/>
              <w:numPr>
                <w:ilvl w:val="0"/>
                <w:numId w:val="27"/>
              </w:numPr>
              <w:tabs>
                <w:tab w:val="left" w:pos="-851"/>
                <w:tab w:val="left" w:pos="284"/>
              </w:tabs>
              <w:ind w:left="0" w:firstLine="0"/>
              <w:contextualSpacing w:val="0"/>
              <w:jc w:val="both"/>
            </w:pPr>
            <w:r w:rsidRPr="00A30462">
              <w:t>открытие и обслуживание текущих счетов;</w:t>
            </w:r>
          </w:p>
          <w:p w:rsidR="00C82A10" w:rsidRPr="00A30462" w:rsidRDefault="00C82A10" w:rsidP="004E296E">
            <w:pPr>
              <w:pStyle w:val="aff5"/>
              <w:widowControl w:val="0"/>
              <w:numPr>
                <w:ilvl w:val="0"/>
                <w:numId w:val="27"/>
              </w:numPr>
              <w:tabs>
                <w:tab w:val="left" w:pos="-851"/>
                <w:tab w:val="left" w:pos="284"/>
              </w:tabs>
              <w:autoSpaceDE w:val="0"/>
              <w:autoSpaceDN w:val="0"/>
              <w:ind w:left="0" w:firstLine="0"/>
              <w:contextualSpacing w:val="0"/>
              <w:jc w:val="both"/>
              <w:outlineLvl w:val="1"/>
            </w:pPr>
            <w:r w:rsidRPr="00A30462">
              <w:t>открытие и обслуживание сберегательных счетов;</w:t>
            </w:r>
          </w:p>
          <w:p w:rsidR="00C82A10" w:rsidRPr="00A30462" w:rsidRDefault="00C82A10" w:rsidP="004E296E">
            <w:pPr>
              <w:pStyle w:val="aff5"/>
              <w:widowControl w:val="0"/>
              <w:numPr>
                <w:ilvl w:val="0"/>
                <w:numId w:val="27"/>
              </w:numPr>
              <w:tabs>
                <w:tab w:val="left" w:pos="-851"/>
                <w:tab w:val="left" w:pos="284"/>
              </w:tabs>
              <w:autoSpaceDE w:val="0"/>
              <w:autoSpaceDN w:val="0"/>
              <w:ind w:left="0" w:firstLine="0"/>
              <w:contextualSpacing w:val="0"/>
              <w:jc w:val="both"/>
              <w:outlineLvl w:val="1"/>
            </w:pPr>
            <w:r w:rsidRPr="00A30462">
              <w:t xml:space="preserve">открытие и ведение </w:t>
            </w:r>
            <w:r w:rsidRPr="00A30462">
              <w:rPr>
                <w:lang w:val="kk-KZ"/>
              </w:rPr>
              <w:t>неаллокированных</w:t>
            </w:r>
            <w:r w:rsidRPr="00A30462">
              <w:t xml:space="preserve"> металлических счетов - счетов, открываемых Клиентам Банком для учета движения металла в тройских унциях без указания индивидуальных признаков (номера слитка, марки производителя и т.д.); </w:t>
            </w:r>
          </w:p>
          <w:p w:rsidR="00C82A10" w:rsidRPr="00A30462" w:rsidRDefault="00C82A10" w:rsidP="004E296E">
            <w:pPr>
              <w:pStyle w:val="aff5"/>
              <w:widowControl w:val="0"/>
              <w:numPr>
                <w:ilvl w:val="0"/>
                <w:numId w:val="27"/>
              </w:numPr>
              <w:tabs>
                <w:tab w:val="left" w:pos="-851"/>
                <w:tab w:val="left" w:pos="284"/>
              </w:tabs>
              <w:autoSpaceDE w:val="0"/>
              <w:autoSpaceDN w:val="0"/>
              <w:ind w:left="0" w:firstLine="0"/>
              <w:contextualSpacing w:val="0"/>
              <w:jc w:val="both"/>
              <w:outlineLvl w:val="1"/>
            </w:pPr>
            <w:r w:rsidRPr="00A30462">
              <w:t>открытие банковских счетов, неаллокированных металлических счетов, проведение  операций по указанным счетам и иных операций через удаленные каналы обслуживания Банка,  при наличии у Банка соответствующей возможности (далее совместно именуемые – Услуги).</w:t>
            </w:r>
          </w:p>
          <w:p w:rsidR="00C82A10" w:rsidRPr="00A30462" w:rsidRDefault="00C82A10" w:rsidP="004E296E">
            <w:pPr>
              <w:pStyle w:val="aff5"/>
              <w:widowControl w:val="0"/>
              <w:numPr>
                <w:ilvl w:val="0"/>
                <w:numId w:val="26"/>
              </w:numPr>
              <w:tabs>
                <w:tab w:val="left" w:pos="-851"/>
                <w:tab w:val="left" w:pos="284"/>
                <w:tab w:val="left" w:pos="567"/>
              </w:tabs>
              <w:autoSpaceDE w:val="0"/>
              <w:autoSpaceDN w:val="0"/>
              <w:ind w:left="0" w:firstLine="0"/>
              <w:contextualSpacing w:val="0"/>
              <w:jc w:val="both"/>
              <w:outlineLvl w:val="1"/>
            </w:pPr>
            <w:r w:rsidRPr="00A30462">
              <w:t xml:space="preserve">Общие условия считаются принятыми Клиентом Банка в случае его присоединения к Общим условиям в целом, путем заключения с Банком соответствующего договора/подачи заявления, содержащего прямое указание о присоединении к Общим условиям и последующим акцептованием Банком такого договора/заявления, если иное не предусмотрено Общими условиями.  </w:t>
            </w:r>
          </w:p>
          <w:p w:rsidR="00C82A10" w:rsidRPr="00A30462" w:rsidRDefault="00C82A10" w:rsidP="00C82A10">
            <w:pPr>
              <w:pStyle w:val="a5"/>
              <w:widowControl w:val="0"/>
              <w:numPr>
                <w:ilvl w:val="0"/>
                <w:numId w:val="26"/>
              </w:numPr>
              <w:tabs>
                <w:tab w:val="left" w:pos="284"/>
                <w:tab w:val="left" w:pos="567"/>
                <w:tab w:val="left" w:pos="821"/>
              </w:tabs>
              <w:ind w:left="0" w:firstLine="0"/>
              <w:rPr>
                <w:sz w:val="24"/>
                <w:szCs w:val="24"/>
                <w:lang w:val="ru-RU"/>
              </w:rPr>
            </w:pPr>
            <w:r w:rsidRPr="00A30462">
              <w:rPr>
                <w:sz w:val="24"/>
                <w:szCs w:val="24"/>
                <w:lang w:val="ru-RU"/>
              </w:rPr>
              <w:t xml:space="preserve">Соответствующий договор/заявление подписывается Клиентом в 2 (двух) экземплярах в подразделениях Банка: один для Банка, второй для Клиента. Оба экземпляра соответствующего договора/заявления принимаются Банком для последующего акцептования или отказа по основаниям, предусмотренным законодательством РК и внутренними нормативными документами Банка. Принятие Банком от Клиента экземпляров соответствующего договора/заявления не является акцептом договора/заявления. </w:t>
            </w:r>
          </w:p>
          <w:p w:rsidR="00C82A10" w:rsidRPr="00A30462" w:rsidRDefault="00C82A10" w:rsidP="00C82A10">
            <w:pPr>
              <w:pStyle w:val="a5"/>
              <w:widowControl w:val="0"/>
              <w:numPr>
                <w:ilvl w:val="0"/>
                <w:numId w:val="26"/>
              </w:numPr>
              <w:tabs>
                <w:tab w:val="left" w:pos="0"/>
                <w:tab w:val="left" w:pos="567"/>
              </w:tabs>
              <w:ind w:left="0" w:firstLine="0"/>
              <w:rPr>
                <w:sz w:val="24"/>
                <w:szCs w:val="24"/>
                <w:lang w:val="ru-RU"/>
              </w:rPr>
            </w:pPr>
            <w:r w:rsidRPr="00A30462">
              <w:rPr>
                <w:sz w:val="24"/>
                <w:szCs w:val="24"/>
                <w:lang w:val="ru-RU"/>
              </w:rPr>
              <w:t xml:space="preserve">Акцепт на соответствующем договоре/заявлении совершается Банком при условии получения Банком необходимых документов, согласно перечню документов, размещенному на сайте Банка </w:t>
            </w:r>
            <w:hyperlink r:id="rId20" w:history="1">
              <w:r w:rsidRPr="00A30462">
                <w:rPr>
                  <w:rStyle w:val="af2"/>
                  <w:sz w:val="24"/>
                  <w:szCs w:val="24"/>
                </w:rPr>
                <w:t>www</w:t>
              </w:r>
              <w:r w:rsidRPr="00A30462">
                <w:rPr>
                  <w:rStyle w:val="af2"/>
                  <w:sz w:val="24"/>
                  <w:szCs w:val="24"/>
                  <w:lang w:val="ru-RU"/>
                </w:rPr>
                <w:t>.</w:t>
              </w:r>
              <w:r w:rsidRPr="00A30462">
                <w:rPr>
                  <w:rStyle w:val="af2"/>
                  <w:sz w:val="24"/>
                  <w:szCs w:val="24"/>
                </w:rPr>
                <w:t>sberbank</w:t>
              </w:r>
              <w:r w:rsidRPr="00A30462">
                <w:rPr>
                  <w:rStyle w:val="af2"/>
                  <w:sz w:val="24"/>
                  <w:szCs w:val="24"/>
                  <w:lang w:val="ru-RU"/>
                </w:rPr>
                <w:t>.</w:t>
              </w:r>
              <w:r w:rsidRPr="00A30462">
                <w:rPr>
                  <w:rStyle w:val="af2"/>
                  <w:sz w:val="24"/>
                  <w:szCs w:val="24"/>
                </w:rPr>
                <w:t>kz</w:t>
              </w:r>
            </w:hyperlink>
            <w:r w:rsidRPr="00A30462">
              <w:rPr>
                <w:sz w:val="24"/>
                <w:szCs w:val="24"/>
                <w:lang w:val="ru-RU"/>
              </w:rPr>
              <w:t xml:space="preserve">  и при отсутствии у Банка оснований для отказа Клиенту в предоставлении Услуги  в соответствии с требованиями Банка и законодательства РК.</w:t>
            </w:r>
          </w:p>
          <w:p w:rsidR="00C82A10" w:rsidRPr="00A30462" w:rsidRDefault="00C82A10" w:rsidP="00C82A10">
            <w:pPr>
              <w:pStyle w:val="a5"/>
              <w:widowControl w:val="0"/>
              <w:numPr>
                <w:ilvl w:val="0"/>
                <w:numId w:val="26"/>
              </w:numPr>
              <w:tabs>
                <w:tab w:val="left" w:pos="0"/>
                <w:tab w:val="left" w:pos="284"/>
                <w:tab w:val="left" w:pos="567"/>
              </w:tabs>
              <w:ind w:left="0" w:firstLine="0"/>
              <w:rPr>
                <w:sz w:val="24"/>
                <w:szCs w:val="24"/>
                <w:lang w:val="ru-RU"/>
              </w:rPr>
            </w:pPr>
            <w:r w:rsidRPr="00A30462">
              <w:rPr>
                <w:sz w:val="24"/>
                <w:szCs w:val="24"/>
                <w:lang w:val="ru-RU"/>
              </w:rPr>
              <w:t xml:space="preserve">Акцепт Банком соответствующего договора/заявления или отказ в нем совершается не позднее Операционного дня, следующего за Операционным днем приема от Клиента договора и/или документов, в зависимости от того какое из указанных событий наступит позже. При условии оплаты Клиентом комиссии согласно </w:t>
            </w:r>
            <w:hyperlink r:id="rId21" w:history="1">
              <w:r w:rsidRPr="00A30462">
                <w:rPr>
                  <w:sz w:val="24"/>
                  <w:szCs w:val="24"/>
                  <w:lang w:val="ru-RU"/>
                </w:rPr>
                <w:t>Сборнику тарифов на услуги ДБ АО Сбербанк</w:t>
              </w:r>
            </w:hyperlink>
            <w:r w:rsidRPr="00A30462">
              <w:rPr>
                <w:sz w:val="24"/>
                <w:szCs w:val="24"/>
                <w:lang w:val="ru-RU"/>
              </w:rPr>
              <w:t>», Банк вправе совершить акцепт соответствующего договора/заявления или отказ в нем в течение Операционного дня приема от Клиента соответствующего договора/заявления и документов.</w:t>
            </w:r>
          </w:p>
          <w:p w:rsidR="00C82A10" w:rsidRPr="00A30462" w:rsidRDefault="00C82A10" w:rsidP="00C82A10">
            <w:pPr>
              <w:pStyle w:val="a5"/>
              <w:widowControl w:val="0"/>
              <w:numPr>
                <w:ilvl w:val="0"/>
                <w:numId w:val="26"/>
              </w:numPr>
              <w:tabs>
                <w:tab w:val="left" w:pos="0"/>
                <w:tab w:val="left" w:pos="284"/>
                <w:tab w:val="left" w:pos="567"/>
              </w:tabs>
              <w:ind w:left="0" w:firstLine="0"/>
              <w:rPr>
                <w:sz w:val="24"/>
                <w:szCs w:val="24"/>
                <w:lang w:val="ru-RU"/>
              </w:rPr>
            </w:pPr>
            <w:r w:rsidRPr="00A30462">
              <w:rPr>
                <w:sz w:val="24"/>
                <w:szCs w:val="24"/>
                <w:lang w:val="ru-RU"/>
              </w:rPr>
              <w:t>Акцепт на соответствующем договоре/заявлении, а равно заключение договора, осуществляется путем совершения соответствующей надписи, подписания уполномоченным лицом Банка и скрепленные печатью Банка.</w:t>
            </w:r>
          </w:p>
          <w:p w:rsidR="00C82A10" w:rsidRPr="00A30462" w:rsidRDefault="00C82A10" w:rsidP="00C82A10">
            <w:pPr>
              <w:pStyle w:val="aff5"/>
              <w:numPr>
                <w:ilvl w:val="0"/>
                <w:numId w:val="26"/>
              </w:numPr>
              <w:tabs>
                <w:tab w:val="left" w:pos="-5529"/>
                <w:tab w:val="left" w:pos="142"/>
                <w:tab w:val="left" w:pos="284"/>
                <w:tab w:val="left" w:pos="567"/>
              </w:tabs>
              <w:ind w:left="0" w:firstLine="0"/>
              <w:jc w:val="both"/>
              <w:rPr>
                <w:bCs/>
              </w:rPr>
            </w:pPr>
            <w:r w:rsidRPr="00A30462">
              <w:rPr>
                <w:bCs/>
              </w:rPr>
              <w:t xml:space="preserve">В случае наличия в Банке необходимого пакета документов (имеется сформированное досье Клиента) и при наличии Платежной карточки, присоединение Клиента к Общим условиям может быть осуществлено через удаленный канал обслуживания – системе Сбербанк онлайн, с использованием электронной цифровой подписи и/или посредством динамической идентификации Клиента. </w:t>
            </w:r>
          </w:p>
          <w:p w:rsidR="00C82A10" w:rsidRPr="00A30462" w:rsidRDefault="00C82A10" w:rsidP="00C82A10">
            <w:pPr>
              <w:pStyle w:val="aff5"/>
              <w:numPr>
                <w:ilvl w:val="0"/>
                <w:numId w:val="26"/>
              </w:numPr>
              <w:tabs>
                <w:tab w:val="left" w:pos="-5529"/>
                <w:tab w:val="left" w:pos="540"/>
                <w:tab w:val="left" w:pos="567"/>
              </w:tabs>
              <w:ind w:left="0" w:firstLine="0"/>
              <w:jc w:val="both"/>
            </w:pPr>
            <w:r w:rsidRPr="00A30462">
              <w:t xml:space="preserve">Общие условия являются стандартной типовой формой. Общие условия, заключенные с Клиентом в рамках него соответствующие договоры и акцептованные Банком заявления содержащие прямое указание о присоединении к Общим условиям совместно признаются и именуются Договором банковского обслуживания. </w:t>
            </w:r>
          </w:p>
          <w:p w:rsidR="00C82A10" w:rsidRPr="00A30462" w:rsidRDefault="00C82A10" w:rsidP="00C82A10">
            <w:pPr>
              <w:pStyle w:val="aff5"/>
              <w:numPr>
                <w:ilvl w:val="0"/>
                <w:numId w:val="26"/>
              </w:numPr>
              <w:tabs>
                <w:tab w:val="left" w:pos="-5529"/>
                <w:tab w:val="left" w:pos="540"/>
                <w:tab w:val="left" w:pos="567"/>
              </w:tabs>
              <w:ind w:left="0" w:firstLine="0"/>
              <w:jc w:val="both"/>
              <w:rPr>
                <w:bCs/>
              </w:rPr>
            </w:pPr>
            <w:r w:rsidRPr="00A30462">
              <w:t xml:space="preserve">Общие условия могут быть изменены Банком путем размещения измененных Общих условий и уведомления об изменении Общих условий на интернет сайте Банка </w:t>
            </w:r>
            <w:hyperlink r:id="rId22" w:history="1">
              <w:r w:rsidRPr="00A30462">
                <w:rPr>
                  <w:rStyle w:val="af2"/>
                </w:rPr>
                <w:t>www.sberbank.kz</w:t>
              </w:r>
            </w:hyperlink>
            <w:r w:rsidRPr="00A30462">
              <w:t xml:space="preserve"> не менее чем за 15 (пятнадцать) календарных дней до даты их вступления в силу. </w:t>
            </w:r>
          </w:p>
          <w:p w:rsidR="00C82A10" w:rsidRPr="00A30462" w:rsidRDefault="00C82A10" w:rsidP="00C82A10">
            <w:pPr>
              <w:pStyle w:val="aff5"/>
              <w:numPr>
                <w:ilvl w:val="0"/>
                <w:numId w:val="26"/>
              </w:numPr>
              <w:tabs>
                <w:tab w:val="left" w:pos="-5529"/>
                <w:tab w:val="left" w:pos="540"/>
                <w:tab w:val="left" w:pos="567"/>
              </w:tabs>
              <w:ind w:left="0" w:firstLine="0"/>
              <w:jc w:val="both"/>
              <w:rPr>
                <w:bCs/>
              </w:rPr>
            </w:pPr>
            <w:r w:rsidRPr="00A30462">
              <w:rPr>
                <w:bCs/>
              </w:rPr>
              <w:t>В случае несогласия Клиента с изменениями Клиент имеет право расторгнуть Договор банковского обслуживания и/или соответствующий договор заключенный в рамках Общих условий, письменно уведомив об этом Банк путем подачи заявления о расторжении Договор банковского обслуживания и/или соответствующий договор заключенный в рамках Общих условий по форме, определённой Банком. В случае если до вступления в силу новых условий, Банк не получит письменное уведомление о расторжении соответствующего договора, измененные Общие условия признаются акцептованными Клиентом и вступившими в силу. На Клиента и получаемые им услуги распространяются Общие условия и условия соответствующего договора, действующие на момент получения соответствующей услуги или проведения соответствующей операции.</w:t>
            </w:r>
          </w:p>
          <w:p w:rsidR="00C82A10" w:rsidRPr="00A30462" w:rsidRDefault="00C82A10" w:rsidP="00C82A10">
            <w:pPr>
              <w:pStyle w:val="aff5"/>
              <w:numPr>
                <w:ilvl w:val="0"/>
                <w:numId w:val="26"/>
              </w:numPr>
              <w:tabs>
                <w:tab w:val="left" w:pos="567"/>
              </w:tabs>
              <w:ind w:left="0" w:firstLine="0"/>
              <w:jc w:val="both"/>
            </w:pPr>
            <w:r w:rsidRPr="00A30462">
              <w:t>В случае, если Клиент желает получать иные услуги, предоставляемые Банком, кроме предусмотренных в настоящих Общих условиях, требуется заключение отдельных договоров на оказание соответствующих услуг, а также соблюдение иных требований, предусмотренных нормативными правовыми актами Республики Казахстан и/или внутренними политиками, стандартами, процедурами, иными внутренними нормативными документами Банка.</w:t>
            </w:r>
          </w:p>
          <w:p w:rsidR="00C82A10" w:rsidRPr="00A30462" w:rsidRDefault="00C82A10" w:rsidP="00C82A10">
            <w:pPr>
              <w:pStyle w:val="aff5"/>
              <w:numPr>
                <w:ilvl w:val="0"/>
                <w:numId w:val="26"/>
              </w:numPr>
              <w:tabs>
                <w:tab w:val="left" w:pos="567"/>
              </w:tabs>
              <w:ind w:left="0" w:firstLine="0"/>
              <w:jc w:val="both"/>
            </w:pPr>
            <w:r w:rsidRPr="00A30462">
              <w:t>Присоединяясь к Общим условиям, Клиент предоставляет свое безусловное согласие на:</w:t>
            </w:r>
          </w:p>
          <w:p w:rsidR="00C82A10" w:rsidRPr="00A30462" w:rsidRDefault="00C82A10" w:rsidP="00C82A10">
            <w:pPr>
              <w:pStyle w:val="affa"/>
              <w:numPr>
                <w:ilvl w:val="0"/>
                <w:numId w:val="68"/>
              </w:numPr>
              <w:ind w:left="0" w:firstLine="0"/>
              <w:jc w:val="both"/>
              <w:rPr>
                <w:rFonts w:ascii="Times New Roman" w:hAnsi="Times New Roman"/>
                <w:sz w:val="24"/>
                <w:szCs w:val="24"/>
              </w:rPr>
            </w:pPr>
            <w:r w:rsidRPr="00A30462">
              <w:rPr>
                <w:rFonts w:ascii="Times New Roman" w:hAnsi="Times New Roman"/>
                <w:sz w:val="24"/>
                <w:szCs w:val="24"/>
              </w:rPr>
              <w:t>получение любой информации и/или документов уведомлений извещений, которые адресуются и/или будут адресоваться Банком Клиенту/держателю Дополнительной Платежной карточки, по реквизитам, указанным в соответствующем договоре/заявлении между Клиентом и Банком, а также на то, что уведомления, извещения и иная информация Банка (в том числе рекламного характера) Клиенту/держателю Дополнительной Платежной карточки:</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вручаются лично работником Банка или через курьер</w:t>
            </w:r>
            <w:r w:rsidRPr="00A30462">
              <w:rPr>
                <w:rFonts w:ascii="Times New Roman" w:hAnsi="Times New Roman"/>
                <w:sz w:val="24"/>
                <w:szCs w:val="24"/>
              </w:rPr>
              <w:softHyphen/>
              <w:t xml:space="preserve">скую или иную службу под расписку о получении; </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или</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направляются по факсу или электронной почте с подтверждением о получении, сформированным в автоматическим режиме с помощью соответствующих программно-технических средств;</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или</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доводятся посредством размещения информации в помещениях Банка; </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или</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доводятся путем опубликования на сайте Банка </w:t>
            </w:r>
            <w:hyperlink r:id="rId23" w:history="1">
              <w:r w:rsidRPr="00A30462">
                <w:rPr>
                  <w:rStyle w:val="af2"/>
                  <w:rFonts w:ascii="Times New Roman" w:hAnsi="Times New Roman"/>
                  <w:sz w:val="24"/>
                  <w:szCs w:val="24"/>
                </w:rPr>
                <w:t>www.sberbank.kz</w:t>
              </w:r>
            </w:hyperlink>
            <w:r w:rsidRPr="00A30462">
              <w:rPr>
                <w:rFonts w:ascii="Times New Roman" w:hAnsi="Times New Roman"/>
                <w:sz w:val="24"/>
                <w:szCs w:val="24"/>
              </w:rPr>
              <w:t xml:space="preserve"> в сети Internet; </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или</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доводятся путем внесения дополнительной информации в Выписку;</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или </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сообщаются посредством </w:t>
            </w:r>
            <w:r w:rsidRPr="00A30462">
              <w:rPr>
                <w:rFonts w:ascii="Times New Roman" w:hAnsi="Times New Roman"/>
                <w:sz w:val="24"/>
                <w:szCs w:val="24"/>
                <w:lang w:val="en-US"/>
              </w:rPr>
              <w:t>SMS</w:t>
            </w:r>
            <w:r w:rsidRPr="00A30462">
              <w:rPr>
                <w:rFonts w:ascii="Times New Roman" w:hAnsi="Times New Roman"/>
                <w:sz w:val="24"/>
                <w:szCs w:val="24"/>
              </w:rPr>
              <w:t xml:space="preserve">-сообщений на мобильный телефон (при условии подключения к </w:t>
            </w:r>
            <w:r w:rsidRPr="00A30462">
              <w:rPr>
                <w:rFonts w:ascii="Times New Roman" w:hAnsi="Times New Roman"/>
                <w:sz w:val="24"/>
                <w:szCs w:val="24"/>
                <w:lang w:val="en-US"/>
              </w:rPr>
              <w:t>SMS</w:t>
            </w:r>
            <w:r w:rsidRPr="00A30462">
              <w:rPr>
                <w:rFonts w:ascii="Times New Roman" w:hAnsi="Times New Roman"/>
                <w:sz w:val="24"/>
                <w:szCs w:val="24"/>
              </w:rPr>
              <w:t>-банкингу),</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или</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 xml:space="preserve">- сообщаются устно по телефону с использованием общей городской или мобильной связи, с  записью разговора или без; </w:t>
            </w:r>
          </w:p>
          <w:p w:rsidR="00C82A10" w:rsidRPr="00A30462" w:rsidRDefault="00C82A10" w:rsidP="00C82A10">
            <w:pPr>
              <w:pStyle w:val="affa"/>
              <w:jc w:val="both"/>
              <w:rPr>
                <w:rFonts w:ascii="Times New Roman" w:hAnsi="Times New Roman"/>
                <w:sz w:val="24"/>
                <w:szCs w:val="24"/>
              </w:rPr>
            </w:pPr>
            <w:r w:rsidRPr="00A30462">
              <w:rPr>
                <w:rFonts w:ascii="Times New Roman" w:hAnsi="Times New Roman"/>
                <w:sz w:val="24"/>
                <w:szCs w:val="24"/>
              </w:rPr>
              <w:t>при этом Клиент/держатель Дополнительной Платежной карточки осознает, что линии телефонной связи не являются безопасным каналом передачи информации, и соглашается нести все риски, связанные с возможным разглашением конфиденциальной информации, возникающие вследствие использования такого канала;</w:t>
            </w:r>
          </w:p>
          <w:p w:rsidR="00C82A10" w:rsidRPr="00A30462" w:rsidRDefault="00C82A10" w:rsidP="00C82A10">
            <w:pPr>
              <w:pStyle w:val="aff5"/>
              <w:numPr>
                <w:ilvl w:val="0"/>
                <w:numId w:val="68"/>
              </w:numPr>
              <w:ind w:left="0" w:firstLine="0"/>
              <w:jc w:val="both"/>
            </w:pPr>
            <w:r w:rsidRPr="00A30462">
              <w:t xml:space="preserve">Ведение Банком автоматической записи телефонных разговоров с ним при обращении Клиента в </w:t>
            </w:r>
            <w:r w:rsidRPr="00A30462">
              <w:rPr>
                <w:lang w:val="en-US"/>
              </w:rPr>
              <w:t>Call</w:t>
            </w:r>
            <w:r w:rsidRPr="00A30462">
              <w:t>-Центр   по телефону по вопросам оказания Услуг Банка в целях последующего урегулирования любых спорных ситуаций;</w:t>
            </w:r>
          </w:p>
          <w:p w:rsidR="00C82A10" w:rsidRPr="00A30462" w:rsidRDefault="00C82A10" w:rsidP="00C82A10">
            <w:pPr>
              <w:pStyle w:val="aff5"/>
              <w:ind w:left="0"/>
              <w:jc w:val="both"/>
            </w:pPr>
            <w:r w:rsidRPr="00A30462">
              <w:t xml:space="preserve">1.12.3 При этом Банк заранее уведомляет Клиента о записи телефонного разговора то, что запись переговоров, произведенная посредством телефона с записывающим </w:t>
            </w:r>
            <w:r w:rsidRPr="00A30462">
              <w:lastRenderedPageBreak/>
              <w:t>устройством, будет являться достаточным доказательством содержания поступившего от Клиента обращения в рамках оказания Банком Услуг;</w:t>
            </w:r>
          </w:p>
          <w:p w:rsidR="00C82A10" w:rsidRPr="00A30462" w:rsidRDefault="00C82A10" w:rsidP="00C82A10">
            <w:pPr>
              <w:pStyle w:val="Default"/>
              <w:numPr>
                <w:ilvl w:val="0"/>
                <w:numId w:val="26"/>
              </w:numPr>
              <w:tabs>
                <w:tab w:val="left" w:pos="0"/>
                <w:tab w:val="left" w:pos="284"/>
                <w:tab w:val="left" w:pos="567"/>
                <w:tab w:val="left" w:pos="709"/>
              </w:tabs>
              <w:ind w:left="0" w:firstLine="0"/>
              <w:jc w:val="both"/>
              <w:rPr>
                <w:color w:val="auto"/>
              </w:rPr>
            </w:pPr>
            <w:r w:rsidRPr="00A30462">
              <w:rPr>
                <w:color w:val="auto"/>
              </w:rPr>
              <w:t>В соответствии с законодательством Республики Казахстан остатки денег на Текущих счетах и денег размещенных на Сберегательном счете являются объектом обязательного коллективного гарантирования (страхования) вкладов (депозитов) физических лиц.</w:t>
            </w:r>
          </w:p>
          <w:p w:rsidR="00C82A10" w:rsidRPr="00A30462" w:rsidRDefault="00C82A10" w:rsidP="00C82A10">
            <w:pPr>
              <w:tabs>
                <w:tab w:val="left" w:pos="-851"/>
                <w:tab w:val="left" w:pos="567"/>
              </w:tabs>
              <w:autoSpaceDE w:val="0"/>
              <w:autoSpaceDN w:val="0"/>
              <w:spacing w:after="0" w:line="240" w:lineRule="auto"/>
              <w:jc w:val="both"/>
              <w:outlineLvl w:val="1"/>
              <w:rPr>
                <w:rFonts w:ascii="Times New Roman" w:hAnsi="Times New Roman"/>
                <w:sz w:val="24"/>
                <w:szCs w:val="24"/>
              </w:rPr>
            </w:pPr>
          </w:p>
          <w:p w:rsidR="00C82A10" w:rsidRPr="00A30462" w:rsidRDefault="00C82A10" w:rsidP="00C82A10">
            <w:pPr>
              <w:pStyle w:val="aff5"/>
              <w:tabs>
                <w:tab w:val="left" w:pos="-851"/>
              </w:tabs>
              <w:autoSpaceDE w:val="0"/>
              <w:autoSpaceDN w:val="0"/>
              <w:ind w:left="0"/>
              <w:jc w:val="both"/>
              <w:outlineLvl w:val="0"/>
              <w:rPr>
                <w:b/>
                <w:bCs/>
                <w:caps/>
              </w:rPr>
            </w:pPr>
            <w:r w:rsidRPr="00A30462">
              <w:rPr>
                <w:b/>
                <w:bCs/>
                <w:caps/>
                <w:lang w:val="kk-KZ"/>
              </w:rPr>
              <w:t xml:space="preserve">2. </w:t>
            </w:r>
            <w:r w:rsidRPr="00A30462">
              <w:rPr>
                <w:b/>
                <w:bCs/>
                <w:caps/>
              </w:rPr>
              <w:t>термины и ОПРЕДЕЛЕНИЯ, ПРИМЕНЯЕМЫЕ в договоре</w:t>
            </w:r>
          </w:p>
          <w:p w:rsidR="00C82A10" w:rsidRPr="00A30462" w:rsidRDefault="00C82A10" w:rsidP="00C82A10">
            <w:pPr>
              <w:pStyle w:val="aff5"/>
              <w:numPr>
                <w:ilvl w:val="1"/>
                <w:numId w:val="84"/>
              </w:numPr>
              <w:tabs>
                <w:tab w:val="left" w:pos="567"/>
              </w:tabs>
              <w:ind w:left="0" w:firstLine="0"/>
              <w:jc w:val="both"/>
            </w:pPr>
            <w:r w:rsidRPr="00A30462">
              <w:rPr>
                <w:b/>
              </w:rPr>
              <w:t>Абонент</w:t>
            </w:r>
            <w:r w:rsidRPr="00A30462">
              <w:t xml:space="preserve"> – физическое лицо, пользующееся услугами Оператора на основании соответствующего договора об оказании услуг, (включая но не ограничивая, мобильной связи, коммунальных услуги), заключенного между Абонентом и Оператором. Клиент, имеющий Абонентский номер, является Абонентом.</w:t>
            </w:r>
          </w:p>
          <w:p w:rsidR="00C82A10" w:rsidRPr="00A30462" w:rsidRDefault="00C82A10" w:rsidP="00C82A10">
            <w:pPr>
              <w:pStyle w:val="aff5"/>
              <w:numPr>
                <w:ilvl w:val="1"/>
                <w:numId w:val="84"/>
              </w:numPr>
              <w:tabs>
                <w:tab w:val="left" w:pos="567"/>
              </w:tabs>
              <w:ind w:left="0" w:firstLine="0"/>
              <w:jc w:val="both"/>
            </w:pPr>
            <w:r w:rsidRPr="00A30462">
              <w:rPr>
                <w:b/>
              </w:rPr>
              <w:t xml:space="preserve">Абонентский номер – </w:t>
            </w:r>
            <w:r w:rsidRPr="00A30462">
              <w:t>телефонный номер, выделяемый в пользование Абоненту при заключении с Оператором договора об оказании услуг связи и идентифицирующий подключенный к сети Оператора.</w:t>
            </w:r>
          </w:p>
          <w:p w:rsidR="00C82A10" w:rsidRPr="00A30462" w:rsidRDefault="00C82A10" w:rsidP="00C82A10">
            <w:pPr>
              <w:pStyle w:val="aff5"/>
              <w:numPr>
                <w:ilvl w:val="1"/>
                <w:numId w:val="84"/>
              </w:numPr>
              <w:tabs>
                <w:tab w:val="left" w:pos="567"/>
              </w:tabs>
              <w:ind w:left="0" w:firstLine="0"/>
              <w:jc w:val="both"/>
            </w:pPr>
            <w:r w:rsidRPr="00A30462">
              <w:rPr>
                <w:b/>
              </w:rPr>
              <w:t xml:space="preserve">Автоплатеж или Услуга-Автоплатеж - </w:t>
            </w:r>
            <w:r w:rsidRPr="00A30462">
              <w:t xml:space="preserve">действие, позволяющее Клиенту производить оплату услуг, согласно длительному поручению на перевод денег, путем списания денег с </w:t>
            </w:r>
            <w:r w:rsidR="004E296E" w:rsidRPr="00A30462">
              <w:t>его Счета</w:t>
            </w:r>
            <w:r w:rsidRPr="00A30462">
              <w:t xml:space="preserve"> платежной карточки, в соответствии с установленными Плательщиком приоритетами оплаты по счету(-ам), способом, суммой и периодичностью Платежа.</w:t>
            </w:r>
          </w:p>
          <w:p w:rsidR="00C82A10" w:rsidRPr="00A30462" w:rsidRDefault="00C82A10" w:rsidP="00C82A10">
            <w:pPr>
              <w:pStyle w:val="aff5"/>
              <w:numPr>
                <w:ilvl w:val="1"/>
                <w:numId w:val="85"/>
              </w:numPr>
              <w:tabs>
                <w:tab w:val="left" w:pos="567"/>
              </w:tabs>
              <w:ind w:left="0" w:firstLine="0"/>
              <w:jc w:val="both"/>
            </w:pPr>
            <w:r w:rsidRPr="00A30462">
              <w:rPr>
                <w:b/>
              </w:rPr>
              <w:t xml:space="preserve">Авторизация – </w:t>
            </w:r>
            <w:r w:rsidRPr="00A30462">
              <w:t>разрешение Участника Системы (в т.ч. Банка) на осуществление платежа с использованием Платежной карточки. При проведении авторизации сумма платежа блокируется на Счете платежной карточки до получения финансового документа на списание. Сумма может быть заблокирована на срок до 30 (тридцати) календарных дней.</w:t>
            </w:r>
          </w:p>
          <w:p w:rsidR="00C82A10" w:rsidRPr="00A30462" w:rsidRDefault="00C82A10" w:rsidP="00C82A10">
            <w:pPr>
              <w:pStyle w:val="aff5"/>
              <w:numPr>
                <w:ilvl w:val="1"/>
                <w:numId w:val="85"/>
              </w:numPr>
              <w:tabs>
                <w:tab w:val="left" w:pos="567"/>
              </w:tabs>
              <w:ind w:left="0" w:firstLine="0"/>
              <w:jc w:val="both"/>
            </w:pPr>
            <w:r w:rsidRPr="00A30462">
              <w:rPr>
                <w:b/>
              </w:rPr>
              <w:t>Ассоциация I</w:t>
            </w:r>
            <w:r w:rsidRPr="00A30462">
              <w:rPr>
                <w:b/>
                <w:lang w:val="en-US"/>
              </w:rPr>
              <w:t>SIC</w:t>
            </w:r>
            <w:r w:rsidRPr="00A30462">
              <w:t xml:space="preserve"> – партнер Банка, обладающий всеми правами на торговую марку «</w:t>
            </w:r>
            <w:r w:rsidRPr="00A30462">
              <w:rPr>
                <w:lang w:val="en-US"/>
              </w:rPr>
              <w:t>ISIC</w:t>
            </w:r>
            <w:r w:rsidRPr="00A30462">
              <w:t>» (аббревиатура английского словосочетания «</w:t>
            </w:r>
            <w:r w:rsidRPr="00A30462">
              <w:rPr>
                <w:lang w:val="en-US"/>
              </w:rPr>
              <w:t>International</w:t>
            </w:r>
            <w:r w:rsidRPr="00A30462">
              <w:t xml:space="preserve"> </w:t>
            </w:r>
            <w:r w:rsidRPr="00A30462">
              <w:rPr>
                <w:lang w:val="en-US"/>
              </w:rPr>
              <w:t>Student</w:t>
            </w:r>
            <w:r w:rsidRPr="00A30462">
              <w:t xml:space="preserve"> </w:t>
            </w:r>
            <w:r w:rsidRPr="00A30462">
              <w:rPr>
                <w:lang w:val="en-US"/>
              </w:rPr>
              <w:t>Identity</w:t>
            </w:r>
            <w:r w:rsidRPr="00A30462">
              <w:t xml:space="preserve"> </w:t>
            </w:r>
            <w:r w:rsidRPr="00A30462">
              <w:rPr>
                <w:lang w:val="en-US"/>
              </w:rPr>
              <w:t>Card</w:t>
            </w:r>
            <w:r w:rsidRPr="00A30462">
              <w:t>» – Международная Студенческая Идентификационная Карточка).</w:t>
            </w:r>
          </w:p>
          <w:p w:rsidR="00C82A10" w:rsidRPr="00A30462" w:rsidRDefault="00C82A10" w:rsidP="00C82A10">
            <w:pPr>
              <w:pStyle w:val="aff5"/>
              <w:numPr>
                <w:ilvl w:val="1"/>
                <w:numId w:val="85"/>
              </w:numPr>
              <w:tabs>
                <w:tab w:val="left" w:pos="567"/>
              </w:tabs>
              <w:ind w:left="0" w:firstLine="0"/>
              <w:jc w:val="both"/>
            </w:pPr>
            <w:r w:rsidRPr="00A30462">
              <w:rPr>
                <w:b/>
              </w:rPr>
              <w:t xml:space="preserve"> Аутентификация – </w:t>
            </w:r>
            <w:r w:rsidRPr="00A30462">
              <w:t>удостоверение правомочности обращения Клиента (доверенного лица) в Банк для совершения банковских операций либо получения информации по счетам Клиента в порядке, предусмотренном Общими условиями.</w:t>
            </w:r>
          </w:p>
          <w:p w:rsidR="00C82A10" w:rsidRPr="00A30462" w:rsidRDefault="00C82A10" w:rsidP="00C82A10">
            <w:pPr>
              <w:pStyle w:val="aff5"/>
              <w:numPr>
                <w:ilvl w:val="1"/>
                <w:numId w:val="85"/>
              </w:numPr>
              <w:tabs>
                <w:tab w:val="left" w:pos="567"/>
              </w:tabs>
              <w:ind w:left="0" w:firstLine="0"/>
              <w:jc w:val="both"/>
            </w:pPr>
            <w:r w:rsidRPr="00A30462">
              <w:rPr>
                <w:b/>
              </w:rPr>
              <w:t xml:space="preserve">Баланс – </w:t>
            </w:r>
            <w:r w:rsidRPr="00A30462">
              <w:t>остаток денег на Лицевом счете Абонента.</w:t>
            </w:r>
          </w:p>
          <w:p w:rsidR="00C82A10" w:rsidRPr="00A30462" w:rsidRDefault="00C82A10" w:rsidP="00C82A10">
            <w:pPr>
              <w:pStyle w:val="aff5"/>
              <w:numPr>
                <w:ilvl w:val="1"/>
                <w:numId w:val="85"/>
              </w:numPr>
              <w:tabs>
                <w:tab w:val="left" w:pos="567"/>
              </w:tabs>
              <w:ind w:left="0" w:firstLine="0"/>
              <w:jc w:val="both"/>
              <w:rPr>
                <w:b/>
                <w:bCs/>
              </w:rPr>
            </w:pPr>
            <w:r w:rsidRPr="00A30462">
              <w:rPr>
                <w:b/>
              </w:rPr>
              <w:t xml:space="preserve">Банк – </w:t>
            </w:r>
            <w:r w:rsidRPr="00A30462">
              <w:t>ДБ АО «Сбербанк».</w:t>
            </w:r>
          </w:p>
          <w:p w:rsidR="00C82A10" w:rsidRPr="00A30462" w:rsidRDefault="00C82A10" w:rsidP="00C82A10">
            <w:pPr>
              <w:pStyle w:val="aff5"/>
              <w:numPr>
                <w:ilvl w:val="1"/>
                <w:numId w:val="85"/>
              </w:numPr>
              <w:tabs>
                <w:tab w:val="left" w:pos="567"/>
              </w:tabs>
              <w:ind w:left="0" w:firstLine="0"/>
              <w:jc w:val="both"/>
              <w:rPr>
                <w:b/>
                <w:bCs/>
              </w:rPr>
            </w:pPr>
            <w:r w:rsidRPr="00A30462">
              <w:rPr>
                <w:b/>
              </w:rPr>
              <w:t>Банкомат -</w:t>
            </w:r>
            <w:r w:rsidRPr="00A30462">
              <w:rPr>
                <w:b/>
                <w:bCs/>
              </w:rPr>
              <w:t xml:space="preserve"> </w:t>
            </w:r>
            <w:r w:rsidRPr="00A30462">
              <w:rPr>
                <w:color w:val="000000"/>
                <w:lang w:eastAsia="en-US"/>
              </w:rPr>
              <w:t>электронно-механическое устройство, позволяющее держателям платежных карточек получать наличные деньги и пользоваться другими услугами эмитента с использованием Платежных карточек</w:t>
            </w:r>
            <w:r w:rsidRPr="00A30462">
              <w:t>.</w:t>
            </w:r>
          </w:p>
          <w:p w:rsidR="00C82A10" w:rsidRPr="00A30462" w:rsidRDefault="00C82A10" w:rsidP="00C82A10">
            <w:pPr>
              <w:pStyle w:val="aff5"/>
              <w:numPr>
                <w:ilvl w:val="1"/>
                <w:numId w:val="85"/>
              </w:numPr>
              <w:tabs>
                <w:tab w:val="left" w:pos="567"/>
              </w:tabs>
              <w:ind w:left="0" w:firstLine="0"/>
              <w:jc w:val="both"/>
            </w:pPr>
            <w:r w:rsidRPr="00A30462">
              <w:rPr>
                <w:b/>
              </w:rPr>
              <w:t>Б</w:t>
            </w:r>
            <w:r w:rsidRPr="00A30462">
              <w:rPr>
                <w:b/>
                <w:bCs/>
              </w:rPr>
              <w:t xml:space="preserve">локирование Платежной карточки – </w:t>
            </w:r>
            <w:r w:rsidRPr="00A30462">
              <w:rPr>
                <w:color w:val="000000"/>
              </w:rPr>
              <w:t>полный или временный запрет на осуществление платежей с использованием Платежной карточки</w:t>
            </w:r>
            <w:r w:rsidRPr="00A30462">
              <w:t>.</w:t>
            </w:r>
          </w:p>
          <w:p w:rsidR="00C82A10" w:rsidRPr="00A30462" w:rsidRDefault="00C82A10" w:rsidP="00C82A10">
            <w:pPr>
              <w:pStyle w:val="aff5"/>
              <w:numPr>
                <w:ilvl w:val="1"/>
                <w:numId w:val="85"/>
              </w:numPr>
              <w:tabs>
                <w:tab w:val="left" w:pos="567"/>
              </w:tabs>
              <w:ind w:left="0" w:firstLine="0"/>
              <w:jc w:val="both"/>
            </w:pPr>
            <w:r w:rsidRPr="00A30462">
              <w:rPr>
                <w:b/>
              </w:rPr>
              <w:t>Виртуальная Платежная карточка</w:t>
            </w:r>
            <w:r w:rsidRPr="00A30462">
              <w:t xml:space="preserve"> – Платежная карточка, позволяющая ее Держателю осуществлять оплату товаров и услуг только в сети Интернет или по почтовым телефонным заказам.</w:t>
            </w:r>
          </w:p>
          <w:p w:rsidR="00C82A10" w:rsidRPr="00A30462" w:rsidRDefault="00C82A10" w:rsidP="00C82A10">
            <w:pPr>
              <w:pStyle w:val="aff5"/>
              <w:numPr>
                <w:ilvl w:val="1"/>
                <w:numId w:val="85"/>
              </w:numPr>
              <w:tabs>
                <w:tab w:val="left" w:pos="567"/>
              </w:tabs>
              <w:ind w:left="0" w:firstLine="0"/>
              <w:jc w:val="both"/>
            </w:pPr>
            <w:r w:rsidRPr="00A30462">
              <w:rPr>
                <w:b/>
              </w:rPr>
              <w:t>Взнос –</w:t>
            </w:r>
            <w:r w:rsidRPr="00A30462">
              <w:t xml:space="preserve"> дополнительно внесенная сумма денег во Вклад на условиях и в порядке предусмотренном Общими </w:t>
            </w:r>
            <w:r w:rsidR="004E296E" w:rsidRPr="00A30462">
              <w:t>условиями и</w:t>
            </w:r>
            <w:r w:rsidRPr="00A30462">
              <w:t xml:space="preserve"> соответствующим договором. </w:t>
            </w:r>
          </w:p>
          <w:p w:rsidR="00C82A10" w:rsidRPr="00A30462" w:rsidRDefault="00C82A10" w:rsidP="00C82A10">
            <w:pPr>
              <w:pStyle w:val="aff5"/>
              <w:numPr>
                <w:ilvl w:val="1"/>
                <w:numId w:val="85"/>
              </w:numPr>
              <w:tabs>
                <w:tab w:val="left" w:pos="567"/>
              </w:tabs>
              <w:ind w:left="0" w:firstLine="0"/>
              <w:jc w:val="both"/>
            </w:pPr>
            <w:r w:rsidRPr="00A30462">
              <w:rPr>
                <w:b/>
              </w:rPr>
              <w:t>Вклад</w:t>
            </w:r>
            <w:r w:rsidRPr="00A30462">
              <w:t xml:space="preserve"> – деньги, передаваемые Вкладчиком Банку, на условиях их возврата в номинальном выражении, независимо от того, должны ли они быть возвращены по первому требованию или через какой-либо срок, полностью или по частям, с заранее оговоренным размером Вознаграждения и условиями его выплаты, непосредственно Вкладчику либо переданы по его поручению третьим лицам.</w:t>
            </w:r>
          </w:p>
          <w:p w:rsidR="00C82A10" w:rsidRPr="00A30462" w:rsidRDefault="00C82A10" w:rsidP="00C82A10">
            <w:pPr>
              <w:pStyle w:val="aff5"/>
              <w:numPr>
                <w:ilvl w:val="1"/>
                <w:numId w:val="85"/>
              </w:numPr>
              <w:tabs>
                <w:tab w:val="left" w:pos="567"/>
              </w:tabs>
              <w:ind w:left="0" w:firstLine="0"/>
              <w:jc w:val="both"/>
            </w:pPr>
            <w:r w:rsidRPr="00A30462">
              <w:rPr>
                <w:b/>
              </w:rPr>
              <w:t>Вознаграждение</w:t>
            </w:r>
            <w:r w:rsidRPr="00A30462">
              <w:t xml:space="preserve"> – сумма денег, уплачиваемая Банком Клиенту, в соответствии с условиями соответствующего договора.</w:t>
            </w:r>
          </w:p>
          <w:p w:rsidR="00C82A10" w:rsidRPr="00A30462" w:rsidRDefault="00C82A10" w:rsidP="00C82A10">
            <w:pPr>
              <w:pStyle w:val="aff5"/>
              <w:numPr>
                <w:ilvl w:val="1"/>
                <w:numId w:val="85"/>
              </w:numPr>
              <w:tabs>
                <w:tab w:val="left" w:pos="567"/>
              </w:tabs>
              <w:ind w:left="0" w:firstLine="0"/>
              <w:jc w:val="both"/>
            </w:pPr>
            <w:r w:rsidRPr="00A30462">
              <w:rPr>
                <w:b/>
                <w:bCs/>
              </w:rPr>
              <w:t>Выписка</w:t>
            </w:r>
            <w:r w:rsidRPr="00A30462">
              <w:rPr>
                <w:bCs/>
              </w:rPr>
              <w:t xml:space="preserve"> </w:t>
            </w:r>
            <w:r w:rsidRPr="00A30462">
              <w:t xml:space="preserve">– извлечение информации по банковским счетам/аллокированным металлическим счетам Клиента формируемая по форме, установленной Банком, за период времени, определяемый в соответствии с внутренними документами Банка и законодательством Республики Казахстан (обязательная выписка); а также извлечение информации по банковским счетам, формируемая по форме и/или за период времени, указанный в запросе Клиента в соответствии с Общими условиями (дополнительная </w:t>
            </w:r>
            <w:r w:rsidRPr="00A30462">
              <w:lastRenderedPageBreak/>
              <w:t>выписка). Выписке могут быть отражены операции проведенные по банковским счетам/аллокированным металлическим счетам, остатки на банковских счетах/аллокированных металлических счетах и другую информацию по указанным счетам.</w:t>
            </w:r>
          </w:p>
          <w:p w:rsidR="00C82A10" w:rsidRPr="00A30462" w:rsidRDefault="00C82A10" w:rsidP="00C82A10">
            <w:pPr>
              <w:pStyle w:val="aff5"/>
              <w:numPr>
                <w:ilvl w:val="1"/>
                <w:numId w:val="85"/>
              </w:numPr>
              <w:tabs>
                <w:tab w:val="left" w:pos="567"/>
              </w:tabs>
              <w:ind w:left="0" w:firstLine="0"/>
              <w:jc w:val="both"/>
            </w:pPr>
            <w:r w:rsidRPr="00A30462">
              <w:rPr>
                <w:b/>
                <w:color w:val="000000"/>
              </w:rPr>
              <w:t>Выпуск Платежной карточки</w:t>
            </w:r>
            <w:r w:rsidRPr="00A30462">
              <w:rPr>
                <w:color w:val="000000"/>
              </w:rPr>
              <w:t xml:space="preserve"> - операция, предусматривающая выпуск и выдачу Платежной карточки Держателю на основании соответствующего договора о выдаче Платежной карточки.</w:t>
            </w:r>
          </w:p>
          <w:p w:rsidR="00C82A10" w:rsidRPr="00A30462" w:rsidRDefault="00C82A10" w:rsidP="00C82A10">
            <w:pPr>
              <w:pStyle w:val="aff5"/>
              <w:numPr>
                <w:ilvl w:val="1"/>
                <w:numId w:val="85"/>
              </w:numPr>
              <w:tabs>
                <w:tab w:val="left" w:pos="567"/>
              </w:tabs>
              <w:ind w:left="0" w:firstLine="0"/>
              <w:jc w:val="both"/>
            </w:pPr>
            <w:r w:rsidRPr="00A30462">
              <w:rPr>
                <w:b/>
              </w:rPr>
              <w:t>Дебетная Платежная карточка</w:t>
            </w:r>
            <w:r w:rsidRPr="00A30462">
              <w:t xml:space="preserve"> – </w:t>
            </w:r>
            <w:r w:rsidRPr="00A30462">
              <w:rPr>
                <w:color w:val="000000"/>
                <w:lang w:eastAsia="en-US"/>
              </w:rPr>
              <w:t>Платежная карточка, предоставляющая ее держателю возможность осуществлять платежи в пределах суммы денег клиента на банковском счете. Допускается предоставление держателю дебетной карточки возможность осуществления платежей в пределах суммы банковского займа, предоставленного эмитентом</w:t>
            </w:r>
            <w:r w:rsidRPr="00A30462">
              <w:t>.</w:t>
            </w:r>
          </w:p>
          <w:p w:rsidR="00C82A10" w:rsidRPr="00A30462" w:rsidRDefault="00C82A10" w:rsidP="00C82A10">
            <w:pPr>
              <w:pStyle w:val="aff5"/>
              <w:numPr>
                <w:ilvl w:val="1"/>
                <w:numId w:val="85"/>
              </w:numPr>
              <w:tabs>
                <w:tab w:val="left" w:pos="567"/>
              </w:tabs>
              <w:ind w:left="0" w:firstLine="0"/>
              <w:jc w:val="both"/>
            </w:pPr>
            <w:r w:rsidRPr="00A30462">
              <w:rPr>
                <w:b/>
                <w:bCs/>
              </w:rPr>
              <w:t>Держатель Платежной карточки</w:t>
            </w:r>
            <w:r w:rsidRPr="00A30462">
              <w:t xml:space="preserve"> – </w:t>
            </w:r>
            <w:r w:rsidRPr="00A30462">
              <w:rPr>
                <w:color w:val="000000"/>
              </w:rPr>
              <w:t>физическое лицо, имеющее право пользоваться платежной карточкой в соответствии с договором о выдаче Платежной карточки</w:t>
            </w:r>
            <w:r w:rsidRPr="00A30462">
              <w:t>.</w:t>
            </w:r>
          </w:p>
          <w:p w:rsidR="00C82A10" w:rsidRPr="00A30462" w:rsidRDefault="00C82A10" w:rsidP="00C82A10">
            <w:pPr>
              <w:pStyle w:val="aff5"/>
              <w:numPr>
                <w:ilvl w:val="1"/>
                <w:numId w:val="85"/>
              </w:numPr>
              <w:tabs>
                <w:tab w:val="left" w:pos="567"/>
              </w:tabs>
              <w:ind w:left="0" w:firstLine="0"/>
              <w:jc w:val="both"/>
            </w:pPr>
            <w:r w:rsidRPr="00A30462">
              <w:rPr>
                <w:b/>
                <w:bCs/>
              </w:rPr>
              <w:t xml:space="preserve">Динамическая идентификация Клиента -  </w:t>
            </w:r>
            <w:r w:rsidRPr="00A30462">
              <w:rPr>
                <w:bCs/>
              </w:rPr>
              <w:t xml:space="preserve">процедура установления подлинности </w:t>
            </w:r>
            <w:r w:rsidR="004E296E" w:rsidRPr="00A30462">
              <w:rPr>
                <w:bCs/>
              </w:rPr>
              <w:t>Клиента с</w:t>
            </w:r>
            <w:r w:rsidRPr="00A30462">
              <w:rPr>
                <w:bCs/>
              </w:rPr>
              <w:t xml:space="preserve"> целью одноразового подтверждения его прав на получение электронных банковских услуг путем использования одноразового (единовременного) кода;</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 xml:space="preserve">Дополнительная Платежная карточка </w:t>
            </w:r>
            <w:r w:rsidRPr="00A30462">
              <w:t xml:space="preserve">– персональная Платежная карточка Банка, дополнительно оформленная к основной карточке по Текущему счету в карточной базе на Держателя или иных физических лиц (членов семьи Клиента и пр.). </w:t>
            </w:r>
          </w:p>
          <w:p w:rsidR="00C82A10" w:rsidRPr="00A30462" w:rsidRDefault="00C82A10" w:rsidP="00C82A10">
            <w:pPr>
              <w:pStyle w:val="aff5"/>
              <w:numPr>
                <w:ilvl w:val="1"/>
                <w:numId w:val="85"/>
              </w:numPr>
              <w:tabs>
                <w:tab w:val="left" w:pos="567"/>
              </w:tabs>
              <w:ind w:left="0" w:firstLine="0"/>
              <w:jc w:val="both"/>
            </w:pPr>
            <w:r w:rsidRPr="00A30462">
              <w:rPr>
                <w:b/>
                <w:spacing w:val="-1"/>
              </w:rPr>
              <w:t xml:space="preserve"> Доступная сумма</w:t>
            </w:r>
            <w:r w:rsidRPr="00A30462">
              <w:rPr>
                <w:spacing w:val="-1"/>
              </w:rPr>
              <w:t xml:space="preserve"> –</w:t>
            </w:r>
            <w:r w:rsidRPr="00A30462">
              <w:t xml:space="preserve"> сумма денег н</w:t>
            </w:r>
            <w:r w:rsidRPr="00A30462">
              <w:rPr>
                <w:spacing w:val="-1"/>
              </w:rPr>
              <w:t>а Счете</w:t>
            </w:r>
            <w:r w:rsidRPr="00A30462">
              <w:t xml:space="preserve">/Счете </w:t>
            </w:r>
            <w:r w:rsidRPr="00A30462">
              <w:rPr>
                <w:spacing w:val="-1"/>
              </w:rPr>
              <w:t>пл</w:t>
            </w:r>
            <w:r w:rsidRPr="00A30462">
              <w:t>атежной карточки, включающая остаток собственных денег Держателя и (при наличии) сумму Кредитного лимита.</w:t>
            </w:r>
          </w:p>
          <w:p w:rsidR="00C82A10" w:rsidRPr="00A30462" w:rsidRDefault="00C82A10" w:rsidP="00C82A10">
            <w:pPr>
              <w:pStyle w:val="aff5"/>
              <w:numPr>
                <w:ilvl w:val="1"/>
                <w:numId w:val="85"/>
              </w:numPr>
              <w:tabs>
                <w:tab w:val="left" w:pos="567"/>
              </w:tabs>
              <w:ind w:left="0" w:firstLine="0"/>
              <w:jc w:val="both"/>
            </w:pPr>
            <w:r w:rsidRPr="00A30462">
              <w:rPr>
                <w:b/>
              </w:rPr>
              <w:t>Драгоценный металл (далее – металл)</w:t>
            </w:r>
            <w:r w:rsidRPr="00A30462">
              <w:t xml:space="preserve"> – золото (XAU), серебро (XAG), платина (XPT) и палладий (XPD), находящийся на </w:t>
            </w:r>
            <w:r w:rsidRPr="00A30462">
              <w:rPr>
                <w:lang w:val="kk-KZ"/>
              </w:rPr>
              <w:t xml:space="preserve">неаллокированном </w:t>
            </w:r>
            <w:r w:rsidRPr="00A30462">
              <w:t>металлическом счете.</w:t>
            </w:r>
          </w:p>
          <w:p w:rsidR="00C82A10" w:rsidRPr="00A30462" w:rsidRDefault="00C82A10" w:rsidP="00C82A10">
            <w:pPr>
              <w:pStyle w:val="aff5"/>
              <w:numPr>
                <w:ilvl w:val="1"/>
                <w:numId w:val="85"/>
              </w:numPr>
              <w:tabs>
                <w:tab w:val="left" w:pos="567"/>
              </w:tabs>
              <w:ind w:left="0" w:firstLine="0"/>
              <w:jc w:val="both"/>
            </w:pPr>
            <w:r w:rsidRPr="00A30462">
              <w:rPr>
                <w:b/>
              </w:rPr>
              <w:t xml:space="preserve">Законодательство РК – </w:t>
            </w:r>
            <w:r w:rsidRPr="00A30462">
              <w:t>действующее законодательство Республики Казахстан.</w:t>
            </w:r>
            <w:r w:rsidRPr="00A30462">
              <w:rPr>
                <w:b/>
              </w:rPr>
              <w:t xml:space="preserve">  </w:t>
            </w:r>
          </w:p>
          <w:p w:rsidR="00C82A10" w:rsidRPr="00A30462" w:rsidRDefault="00C82A10" w:rsidP="00C82A10">
            <w:pPr>
              <w:pStyle w:val="aff5"/>
              <w:numPr>
                <w:ilvl w:val="1"/>
                <w:numId w:val="85"/>
              </w:numPr>
              <w:tabs>
                <w:tab w:val="left" w:pos="567"/>
              </w:tabs>
              <w:ind w:left="0" w:firstLine="0"/>
              <w:jc w:val="both"/>
            </w:pPr>
            <w:r w:rsidRPr="00A30462">
              <w:rPr>
                <w:b/>
                <w:bCs/>
              </w:rPr>
              <w:t>Идентификация</w:t>
            </w:r>
            <w:r w:rsidRPr="00A30462">
              <w:t xml:space="preserve"> – установление личности Клиента при его обращении в Банк для совершения банковских операций или получения информации по счетам Клиента в порядке, предусмотренном Общими условиями.</w:t>
            </w:r>
          </w:p>
          <w:p w:rsidR="00C82A10" w:rsidRPr="00A30462" w:rsidRDefault="00C82A10" w:rsidP="00C82A10">
            <w:pPr>
              <w:pStyle w:val="aff5"/>
              <w:numPr>
                <w:ilvl w:val="1"/>
                <w:numId w:val="85"/>
              </w:numPr>
              <w:tabs>
                <w:tab w:val="left" w:pos="567"/>
              </w:tabs>
              <w:ind w:left="0" w:firstLine="0"/>
              <w:jc w:val="both"/>
            </w:pPr>
            <w:r w:rsidRPr="00A30462">
              <w:rPr>
                <w:b/>
                <w:color w:val="000000"/>
              </w:rPr>
              <w:t xml:space="preserve">Использование Платежной карточки - </w:t>
            </w:r>
            <w:r w:rsidRPr="00A30462">
              <w:rPr>
                <w:color w:val="000000"/>
              </w:rPr>
              <w:t>осуществление Держателем Платежной карточки посредством нее либо ее реквизитов операций, связанных с совершением платежей, получением наличных денег, обменом валют и других операций, определенных эмитентом Платежной карточки и на его условиях.</w:t>
            </w:r>
          </w:p>
          <w:p w:rsidR="00C82A10" w:rsidRPr="00A30462" w:rsidRDefault="00C82A10" w:rsidP="00C82A10">
            <w:pPr>
              <w:pStyle w:val="aff5"/>
              <w:numPr>
                <w:ilvl w:val="1"/>
                <w:numId w:val="85"/>
              </w:numPr>
              <w:tabs>
                <w:tab w:val="left" w:pos="567"/>
              </w:tabs>
              <w:ind w:left="0" w:firstLine="0"/>
              <w:jc w:val="both"/>
            </w:pPr>
            <w:r w:rsidRPr="00A30462">
              <w:rPr>
                <w:b/>
              </w:rPr>
              <w:t>Карточка мгновенной выдачи</w:t>
            </w:r>
            <w:r w:rsidRPr="00A30462">
              <w:t xml:space="preserve"> – Дебетная Платежная карточка, выпускаемая Банком с присвоенным номером и установленным сроком действия (до представления Клиентом Договора на выпуск платежной карточки в Банк) без персонификации, выдается клиенту в день предоставления заявления на выпуск Платежной карточки.</w:t>
            </w:r>
          </w:p>
          <w:p w:rsidR="00C82A10" w:rsidRPr="00A30462" w:rsidRDefault="00C82A10" w:rsidP="00C82A10">
            <w:pPr>
              <w:pStyle w:val="aff5"/>
              <w:numPr>
                <w:ilvl w:val="1"/>
                <w:numId w:val="85"/>
              </w:numPr>
              <w:tabs>
                <w:tab w:val="left" w:pos="567"/>
              </w:tabs>
              <w:ind w:left="0" w:firstLine="0"/>
              <w:jc w:val="both"/>
            </w:pPr>
            <w:bookmarkStart w:id="3" w:name="_Ref16494916"/>
            <w:r w:rsidRPr="00A30462">
              <w:rPr>
                <w:b/>
              </w:rPr>
              <w:t>Карточная операция</w:t>
            </w:r>
            <w:r w:rsidRPr="00A30462">
              <w:t xml:space="preserve"> – оплата товаров и услуг, получение наличных денег, платежи посредством банкомата, получение выписок посредством банкомата, зачисление денег на текущий счет в карточной базе и другие операции, определенные Банком и на его условиях, совершаемые с использованием карточки.</w:t>
            </w:r>
            <w:bookmarkEnd w:id="3"/>
          </w:p>
          <w:p w:rsidR="00C82A10" w:rsidRPr="00A30462" w:rsidRDefault="00C82A10" w:rsidP="00C82A10">
            <w:pPr>
              <w:pStyle w:val="aff5"/>
              <w:numPr>
                <w:ilvl w:val="1"/>
                <w:numId w:val="85"/>
              </w:numPr>
              <w:tabs>
                <w:tab w:val="left" w:pos="567"/>
                <w:tab w:val="left" w:pos="851"/>
              </w:tabs>
              <w:ind w:left="0" w:firstLine="0"/>
              <w:contextualSpacing w:val="0"/>
              <w:jc w:val="both"/>
              <w:rPr>
                <w:b/>
              </w:rPr>
            </w:pPr>
            <w:r w:rsidRPr="00A30462">
              <w:rPr>
                <w:b/>
              </w:rPr>
              <w:t xml:space="preserve">Клиент – </w:t>
            </w:r>
            <w:r w:rsidRPr="00A30462">
              <w:rPr>
                <w:color w:val="000000"/>
              </w:rPr>
              <w:t>физическое</w:t>
            </w:r>
            <w:r>
              <w:rPr>
                <w:color w:val="000000"/>
              </w:rPr>
              <w:t xml:space="preserve"> лицо</w:t>
            </w:r>
            <w:r w:rsidRPr="00A30462">
              <w:rPr>
                <w:color w:val="000000"/>
              </w:rPr>
              <w:t>, заключившее с эмитентом договор на выдачу Платежной карточки и являющееся владельцем банковского счета</w:t>
            </w:r>
            <w:r w:rsidRPr="00A30462">
              <w:t>.</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Контрольная информация Клиента (кодовое слово) – </w:t>
            </w:r>
            <w:r w:rsidRPr="00A30462">
              <w:t>буквенная и/или цифровая информация, указываемая Клиентом в соответствующем договоре или заявлении на предоставление услуги либо в ином документе, регистрируемая в базе данных Банка и используемая для аутентификации Клиента при обращении в Call-центр Банка.</w:t>
            </w:r>
          </w:p>
          <w:p w:rsidR="00C82A10" w:rsidRPr="00A30462" w:rsidRDefault="00C82A10" w:rsidP="00C82A10">
            <w:pPr>
              <w:pStyle w:val="aff5"/>
              <w:numPr>
                <w:ilvl w:val="1"/>
                <w:numId w:val="85"/>
              </w:numPr>
              <w:tabs>
                <w:tab w:val="left" w:pos="567"/>
              </w:tabs>
              <w:ind w:left="0" w:firstLine="0"/>
              <w:contextualSpacing w:val="0"/>
              <w:jc w:val="both"/>
            </w:pPr>
            <w:r w:rsidRPr="00A30462">
              <w:rPr>
                <w:b/>
              </w:rPr>
              <w:t>Курс Банка –</w:t>
            </w:r>
            <w:r w:rsidRPr="00A30462">
              <w:t xml:space="preserve"> стандартный, либо индивидуальный курс, установленный на дату совершения операций, где:</w:t>
            </w:r>
          </w:p>
          <w:p w:rsidR="00C82A10" w:rsidRPr="00A30462" w:rsidRDefault="00C82A10" w:rsidP="00C82A10">
            <w:pPr>
              <w:pStyle w:val="38"/>
              <w:keepNext/>
              <w:numPr>
                <w:ilvl w:val="0"/>
                <w:numId w:val="86"/>
              </w:numPr>
              <w:tabs>
                <w:tab w:val="left" w:pos="567"/>
              </w:tabs>
              <w:suppressAutoHyphens/>
              <w:ind w:left="0" w:firstLine="0"/>
              <w:contextualSpacing w:val="0"/>
              <w:jc w:val="both"/>
              <w:rPr>
                <w:sz w:val="24"/>
                <w:szCs w:val="24"/>
              </w:rPr>
            </w:pPr>
            <w:r w:rsidRPr="00A30462">
              <w:rPr>
                <w:b/>
                <w:bCs/>
                <w:iCs/>
                <w:sz w:val="24"/>
                <w:szCs w:val="24"/>
              </w:rPr>
              <w:t>индивидуальный курс</w:t>
            </w:r>
            <w:r w:rsidRPr="00A30462">
              <w:rPr>
                <w:bCs/>
                <w:iCs/>
                <w:sz w:val="24"/>
                <w:szCs w:val="24"/>
              </w:rPr>
              <w:t xml:space="preserve"> -</w:t>
            </w:r>
            <w:r w:rsidRPr="00A30462">
              <w:rPr>
                <w:sz w:val="24"/>
                <w:szCs w:val="24"/>
              </w:rPr>
              <w:t xml:space="preserve"> курс покупки или продажи, предоставляемый клиенту в индивидуальном порядке, установленный в соответствии с внутренним порядком Банка;</w:t>
            </w:r>
          </w:p>
          <w:p w:rsidR="00C82A10" w:rsidRPr="00A30462" w:rsidRDefault="00C82A10" w:rsidP="00C82A10">
            <w:pPr>
              <w:pStyle w:val="aff5"/>
              <w:numPr>
                <w:ilvl w:val="0"/>
                <w:numId w:val="86"/>
              </w:numPr>
              <w:tabs>
                <w:tab w:val="left" w:pos="567"/>
              </w:tabs>
              <w:ind w:left="0" w:firstLine="0"/>
              <w:contextualSpacing w:val="0"/>
              <w:jc w:val="both"/>
            </w:pPr>
            <w:r w:rsidRPr="00A30462">
              <w:rPr>
                <w:b/>
                <w:bCs/>
                <w:iCs/>
              </w:rPr>
              <w:t>стандартный курс</w:t>
            </w:r>
            <w:r w:rsidRPr="00A30462">
              <w:rPr>
                <w:b/>
                <w:bCs/>
                <w:i/>
                <w:iCs/>
              </w:rPr>
              <w:t xml:space="preserve"> </w:t>
            </w:r>
            <w:r w:rsidRPr="00A30462">
              <w:t>- курс покупки или продажи, предоставляемый клиенту на общих условиях.</w:t>
            </w:r>
          </w:p>
          <w:p w:rsidR="00C82A10" w:rsidRPr="00A30462" w:rsidRDefault="00C82A10" w:rsidP="00C82A10">
            <w:pPr>
              <w:pStyle w:val="aff5"/>
              <w:numPr>
                <w:ilvl w:val="1"/>
                <w:numId w:val="85"/>
              </w:numPr>
              <w:tabs>
                <w:tab w:val="left" w:pos="567"/>
              </w:tabs>
              <w:ind w:left="0" w:firstLine="0"/>
              <w:contextualSpacing w:val="0"/>
              <w:jc w:val="both"/>
            </w:pPr>
            <w:r w:rsidRPr="00A30462">
              <w:rPr>
                <w:b/>
              </w:rPr>
              <w:lastRenderedPageBreak/>
              <w:t xml:space="preserve"> Лицевой счет Абонента – </w:t>
            </w:r>
            <w:r w:rsidRPr="00A30462">
              <w:t>счет у Оператора для аналитического учета поступления и расходования денег, внесенных Абонентом в счет оплаты услуг Оператора, в отношении услуг связи лицевым счетом Абонента является Абонентский номер.</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 Международная Платежная карточная система или Система – </w:t>
            </w:r>
            <w:r w:rsidRPr="00A30462">
              <w:t>совокупность программно-технических средств, документации и организационно-технических решений, обеспечивающих осуществление денежных переводов посредством Платежных карточек. Системой установлены определенные правила осуществления клиринговых расчетов по Карточным операциям между Участниками каждой конкретной Системы с соответствующей конвертацией валют.</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Неаллокированный металлический счет (далее – НМС) – </w:t>
            </w:r>
            <w:r w:rsidRPr="00A30462">
              <w:t>счет, открываемый Клиенту Банком для учета движения металла в тройских унциях без указания индивидуальных признаков (номера слитка, марки производителя и т.д.).</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Оператор – </w:t>
            </w:r>
            <w:r w:rsidRPr="00C82A10">
              <w:t>юридическое</w:t>
            </w:r>
            <w:r w:rsidRPr="00A30462">
              <w:t xml:space="preserve"> лицо или ИП, с которым Банк заключил соглашение о сотрудничестве по предоставлению Услуги-Автоплатеж.</w:t>
            </w:r>
          </w:p>
          <w:p w:rsidR="00C82A10" w:rsidRPr="00A30462" w:rsidRDefault="00C82A10" w:rsidP="00C82A10">
            <w:pPr>
              <w:pStyle w:val="aff5"/>
              <w:numPr>
                <w:ilvl w:val="1"/>
                <w:numId w:val="85"/>
              </w:numPr>
              <w:tabs>
                <w:tab w:val="left" w:pos="567"/>
              </w:tabs>
              <w:ind w:left="0" w:firstLine="0"/>
              <w:contextualSpacing w:val="0"/>
              <w:jc w:val="both"/>
              <w:rPr>
                <w:b/>
              </w:rPr>
            </w:pPr>
            <w:r w:rsidRPr="00A30462">
              <w:rPr>
                <w:b/>
              </w:rPr>
              <w:t xml:space="preserve">Операционный день - </w:t>
            </w:r>
            <w:r w:rsidRPr="00A30462">
              <w:t xml:space="preserve">часть рабочего дня, отведенная для проведения Банком банковских операций. </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Основная Платежная карточка – </w:t>
            </w:r>
            <w:r w:rsidRPr="00A30462">
              <w:t xml:space="preserve">Платежная карточка, оформленная по Текущему счету в карточной базе на владельца счета. К одному Текущему счету в карточной базе может быть выпущено несколько основных Платежных карточек. </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Отзыв поручения на подключение к Услуги-Автоплатеж  </w:t>
            </w:r>
            <w:r w:rsidRPr="00A30462">
              <w:t xml:space="preserve"> – документ на основании и с помощью которого прекращают производиться платежи и переводы денег по Услуге-Автоплатеж со Счета Платежной карточки Держателя в пользу Оператора.</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Пакет Услуг</w:t>
            </w:r>
            <w:r w:rsidRPr="00A30462">
              <w:rPr>
                <w:bCs/>
              </w:rPr>
              <w:t xml:space="preserve"> </w:t>
            </w:r>
            <w:r w:rsidRPr="00A30462">
              <w:rPr>
                <w:b/>
                <w:bCs/>
              </w:rPr>
              <w:t xml:space="preserve">(ПУ) </w:t>
            </w:r>
            <w:r w:rsidRPr="00A30462">
              <w:rPr>
                <w:bCs/>
              </w:rPr>
              <w:t>– комплекс банковских продуктов и услуг, предоставляемых Банком Клиентам с установлением соответствующих тарифов Банком.</w:t>
            </w:r>
          </w:p>
          <w:p w:rsidR="00C82A10" w:rsidRPr="00A30462" w:rsidRDefault="00C82A10" w:rsidP="00C82A10">
            <w:pPr>
              <w:pStyle w:val="aff5"/>
              <w:numPr>
                <w:ilvl w:val="1"/>
                <w:numId w:val="85"/>
              </w:numPr>
              <w:tabs>
                <w:tab w:val="left" w:pos="567"/>
              </w:tabs>
              <w:ind w:left="0" w:firstLine="0"/>
              <w:contextualSpacing w:val="0"/>
              <w:jc w:val="both"/>
            </w:pPr>
            <w:r w:rsidRPr="00A30462">
              <w:rPr>
                <w:b/>
              </w:rPr>
              <w:t>Перевыпуск Платежной карточки</w:t>
            </w:r>
            <w:r w:rsidRPr="00A30462">
              <w:t xml:space="preserve"> – выпуск новой Платежной карточки к Текущему счету в карточной базе взамен прежней/ утраченной.</w:t>
            </w:r>
            <w:r w:rsidRPr="00A30462">
              <w:rPr>
                <w:b/>
              </w:rPr>
              <w:t xml:space="preserve"> </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Платежная карточка – Эмитированная Банком Платежная карточка - </w:t>
            </w:r>
            <w:r w:rsidRPr="00A30462">
              <w:rPr>
                <w:color w:val="000000"/>
              </w:rPr>
              <w:t>средство доступа к деньгам через электронные терминалы или иные устройства, которое содержит информацию, позволяющую держателю платежной карточки осуществлять платежи, получать наличные деньги, производить обмен валют и другие операции, определенные эмитентом Платежной карточки и на его условиях. Платежная карточка подразделяется на дебетную карточку и кредитную карточку</w:t>
            </w:r>
            <w:r w:rsidRPr="00A30462">
              <w:t>.</w:t>
            </w:r>
          </w:p>
          <w:p w:rsidR="00C82A10" w:rsidRPr="00A30462" w:rsidRDefault="00C82A10" w:rsidP="00C82A10">
            <w:pPr>
              <w:pStyle w:val="aff5"/>
              <w:numPr>
                <w:ilvl w:val="1"/>
                <w:numId w:val="85"/>
              </w:numPr>
              <w:tabs>
                <w:tab w:val="left" w:pos="567"/>
              </w:tabs>
              <w:ind w:left="0" w:firstLine="0"/>
              <w:contextualSpacing w:val="0"/>
              <w:jc w:val="both"/>
            </w:pPr>
            <w:r w:rsidRPr="00A30462">
              <w:rPr>
                <w:b/>
              </w:rPr>
              <w:t>ПИН (</w:t>
            </w:r>
            <w:r w:rsidRPr="00A30462">
              <w:t xml:space="preserve">персональный идентификационный 4-х значный номер) - </w:t>
            </w:r>
            <w:r w:rsidRPr="00A30462">
              <w:rPr>
                <w:color w:val="000000"/>
              </w:rPr>
              <w:t>секретный код, присваиваемый держателю Платежной карточки и предназначенный для идентификации Держателя Платежной карточки</w:t>
            </w:r>
            <w:r w:rsidRPr="00A30462">
              <w:t xml:space="preserve"> (за исключением Держателя виртуальной карточки).</w:t>
            </w:r>
          </w:p>
          <w:p w:rsidR="00C82A10" w:rsidRPr="00A30462" w:rsidRDefault="00C82A10" w:rsidP="00C82A10">
            <w:pPr>
              <w:pStyle w:val="aff5"/>
              <w:numPr>
                <w:ilvl w:val="1"/>
                <w:numId w:val="85"/>
              </w:numPr>
              <w:tabs>
                <w:tab w:val="left" w:pos="567"/>
              </w:tabs>
              <w:ind w:left="0" w:firstLine="0"/>
              <w:contextualSpacing w:val="0"/>
              <w:jc w:val="both"/>
            </w:pPr>
            <w:r w:rsidRPr="00A30462">
              <w:rPr>
                <w:b/>
              </w:rPr>
              <w:t>ПИН-конверт</w:t>
            </w:r>
            <w:r w:rsidRPr="00A30462">
              <w:t xml:space="preserve"> – специальный запечатанный конверт, выдаваемый Держателю Платежной карточки при получении карточки (за исключением виртуальной карточки), содержащий номер ПИН-кода (номер ПИН-кода может быть напечатан дважды). Платежная карточка может выпускаться без печати ПИН-конверта, в этом случае ПИН-код устанавливается Держателем самостоятельно посредством Банкомата.</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Подразделения Банка – </w:t>
            </w:r>
            <w:r w:rsidRPr="00A30462">
              <w:t>подразделения Банка, осуществляющие обслуживание физических лиц.</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Пороговое значение Баланса – </w:t>
            </w:r>
            <w:r w:rsidRPr="00A30462">
              <w:t>сумма денег на Лицевом счете Абонента, при которой происходит автоматическое пополнение Баланса путем списания денег со Счета Платежной карточки Держателя, согласно Заявления на подключение к Услуге-Автоплатеж.</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Поручение на подключение к Услуге-Автоплатеж </w:t>
            </w:r>
            <w:r w:rsidRPr="00A30462">
              <w:t>– платежный документ, на основании или с помощью которого многократно производятся платежи и переводы денег со Счета Платежной карточки Клиента в пользу Оператора на условиях, указанных в нем.</w:t>
            </w:r>
          </w:p>
          <w:p w:rsidR="00C82A10" w:rsidRPr="00A30462" w:rsidRDefault="00C82A10" w:rsidP="00C82A10">
            <w:pPr>
              <w:pStyle w:val="aff5"/>
              <w:numPr>
                <w:ilvl w:val="1"/>
                <w:numId w:val="85"/>
              </w:numPr>
              <w:tabs>
                <w:tab w:val="left" w:pos="567"/>
              </w:tabs>
              <w:ind w:left="0" w:firstLine="0"/>
              <w:contextualSpacing w:val="0"/>
              <w:jc w:val="both"/>
            </w:pPr>
            <w:r w:rsidRPr="00A30462">
              <w:rPr>
                <w:b/>
              </w:rPr>
              <w:t>Процессинговый центр Банка</w:t>
            </w:r>
            <w:r w:rsidRPr="00A30462">
              <w:t xml:space="preserve"> – программно-технический комплекс, обеспечивающий сбор, обработку и передачу информации, формируемой при осуществлении платежей с использованием Платежных карточек, а также выполняющий иные функции, предусмотренные договорами с участниками Системы Платежных карточек</w:t>
            </w:r>
            <w:r w:rsidRPr="00A30462">
              <w:rPr>
                <w:color w:val="000000"/>
                <w:sz w:val="20"/>
                <w:szCs w:val="20"/>
              </w:rPr>
              <w:t>.</w:t>
            </w:r>
          </w:p>
          <w:p w:rsidR="00C82A10" w:rsidRPr="00A30462" w:rsidRDefault="00C82A10" w:rsidP="00C82A10">
            <w:pPr>
              <w:pStyle w:val="aff5"/>
              <w:numPr>
                <w:ilvl w:val="1"/>
                <w:numId w:val="85"/>
              </w:numPr>
              <w:tabs>
                <w:tab w:val="left" w:pos="567"/>
              </w:tabs>
              <w:ind w:left="0" w:firstLine="0"/>
              <w:contextualSpacing w:val="0"/>
              <w:jc w:val="both"/>
            </w:pPr>
            <w:r w:rsidRPr="00A30462">
              <w:rPr>
                <w:b/>
              </w:rPr>
              <w:lastRenderedPageBreak/>
              <w:t>Рабочий день -</w:t>
            </w:r>
            <w:r w:rsidRPr="00A30462">
              <w:t xml:space="preserve"> рабочий день Банка, кроме официально установленных выходных и праздничных дней в Республике Казахстан.</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 xml:space="preserve">Реквизиты Платежной карточки/Дополнительной Платежной карточки </w:t>
            </w:r>
            <w:r w:rsidRPr="00A30462">
              <w:t xml:space="preserve">– </w:t>
            </w:r>
            <w:r w:rsidRPr="00A30462">
              <w:rPr>
                <w:color w:val="000000"/>
              </w:rPr>
              <w:t>информация, содержащаяся на Платежной карточке и/или хранящаяся в информационной системе эмитента, включающая номер, срок действия, наименование системы Платежных карточек, позволяющая установить принадлежность Платежной карточки ее держателю и/или эмитенту и системе Платежных карточек</w:t>
            </w:r>
            <w:r w:rsidRPr="00A30462">
              <w:t>.</w:t>
            </w:r>
          </w:p>
          <w:p w:rsidR="00C82A10" w:rsidRPr="00A30462" w:rsidRDefault="00C82A10" w:rsidP="00C82A10">
            <w:pPr>
              <w:pStyle w:val="aff5"/>
              <w:numPr>
                <w:ilvl w:val="1"/>
                <w:numId w:val="85"/>
              </w:numPr>
              <w:tabs>
                <w:tab w:val="left" w:pos="567"/>
              </w:tabs>
              <w:ind w:left="0" w:firstLine="0"/>
              <w:contextualSpacing w:val="0"/>
              <w:jc w:val="both"/>
            </w:pPr>
            <w:r w:rsidRPr="00A30462">
              <w:rPr>
                <w:b/>
              </w:rPr>
              <w:t>РК</w:t>
            </w:r>
            <w:r w:rsidRPr="00A30462">
              <w:t xml:space="preserve"> – Республика Казахстан.</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Сберегательный счет </w:t>
            </w:r>
            <w:r w:rsidRPr="00A30462">
              <w:t>– банковский счет, открываемый Банком Клиенту в тенге или иностранной валюте для размещения банковского вклада и выполнения операций, предусмотренных законодательством РК, Общими условиями и соответствующим договором.</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Система «Сбербанк Онлайн, Мобильный Сбербанк Онлайн» Банка</w:t>
            </w:r>
            <w:r w:rsidRPr="00A30462">
              <w:t xml:space="preserve"> – программно-аппаратный информационный комплекс Банка, обеспечивающий проведение Клиентом операций по Счетам Платежных карточек, Счетам, НМС и содержащий информацию о Клиенте, достаточную для его идентификации и аутентификации в соответствии с настоящими Общими условиями. Услуги Сбербанк Онлайн по адресу </w:t>
            </w:r>
            <w:hyperlink r:id="rId24" w:history="1">
              <w:r w:rsidRPr="00A30462">
                <w:rPr>
                  <w:rStyle w:val="af2"/>
                </w:rPr>
                <w:t>https://online.sberbank.kz</w:t>
              </w:r>
            </w:hyperlink>
            <w:r w:rsidRPr="00A30462">
              <w:t>.</w:t>
            </w:r>
          </w:p>
          <w:p w:rsidR="00C82A10" w:rsidRPr="00A30462" w:rsidRDefault="00C82A10" w:rsidP="00C82A10">
            <w:pPr>
              <w:pStyle w:val="aff5"/>
              <w:numPr>
                <w:ilvl w:val="1"/>
                <w:numId w:val="85"/>
              </w:numPr>
              <w:tabs>
                <w:tab w:val="left" w:pos="567"/>
              </w:tabs>
              <w:ind w:left="0" w:firstLine="0"/>
              <w:contextualSpacing w:val="0"/>
              <w:jc w:val="both"/>
            </w:pPr>
            <w:r w:rsidRPr="00A30462">
              <w:rPr>
                <w:b/>
                <w:color w:val="000000"/>
              </w:rPr>
              <w:t>Слип</w:t>
            </w:r>
            <w:r w:rsidRPr="00A30462">
              <w:rPr>
                <w:color w:val="000000"/>
              </w:rPr>
              <w:t xml:space="preserve"> - </w:t>
            </w:r>
            <w:r w:rsidRPr="00A30462">
              <w:rPr>
                <w:color w:val="000000"/>
                <w:lang w:eastAsia="en-US"/>
              </w:rPr>
              <w:t>платежный документ предпринимателя или эквайера, составляемый на бумажном носителе при осуществлении платежа с использованием Платежной карточки</w:t>
            </w:r>
            <w:r w:rsidRPr="00A30462">
              <w:rPr>
                <w:color w:val="000000"/>
              </w:rPr>
              <w:t>.</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Средства доступа</w:t>
            </w:r>
            <w:r w:rsidRPr="00A30462">
              <w:t xml:space="preserve"> – набор средств, выдаваемых/определяемых Банком для идентификации и аутентификации Клиента через удаленные каналы обслуживания. К средствам доступа к системе «</w:t>
            </w:r>
            <w:r w:rsidR="004E296E" w:rsidRPr="00A30462">
              <w:t>Сбербанк Онлайн</w:t>
            </w:r>
            <w:r w:rsidRPr="00A30462">
              <w:t>» относятся Идентификатор пользователя, постоянный пароль, одноразовые пароли; в Call-центр Банка – контрольная информация Клиента, в устройствах самообслуживания – Платежная карточка, ПИН, Идентификатор пользователя, постоянный пароль, одноразовые пароли.</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Стоп-лист</w:t>
            </w:r>
            <w:r w:rsidRPr="00A30462">
              <w:t xml:space="preserve"> – список номеров утерянных, похищенных и заблокированных Платежных карточек.</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 xml:space="preserve">Стороны </w:t>
            </w:r>
            <w:r w:rsidRPr="00A30462">
              <w:t>– Банк, Клиент, держатель Дополнительной Платежной карточки (в случаях, установленных соответствующим договором).</w:t>
            </w:r>
          </w:p>
          <w:p w:rsidR="00C82A10" w:rsidRPr="00A30462" w:rsidRDefault="00C82A10" w:rsidP="00C82A10">
            <w:pPr>
              <w:pStyle w:val="aff5"/>
              <w:numPr>
                <w:ilvl w:val="1"/>
                <w:numId w:val="85"/>
              </w:numPr>
              <w:tabs>
                <w:tab w:val="left" w:pos="567"/>
              </w:tabs>
              <w:ind w:left="0" w:firstLine="0"/>
              <w:contextualSpacing w:val="0"/>
              <w:jc w:val="both"/>
            </w:pPr>
            <w:r w:rsidRPr="00A30462">
              <w:rPr>
                <w:b/>
              </w:rPr>
              <w:t>Страны повышенного риска</w:t>
            </w:r>
            <w:r w:rsidRPr="00A30462">
              <w:t xml:space="preserve"> – страны с повышенным риском карточного мошенничества, после посещения которых, в случае проведения на территории данных стран платежей с использованием Платежной карточки, необходим перевыпуск Платежной карточки. Перечень стран повышенного риска находится на интернет сайте Банка по адресу: </w:t>
            </w:r>
            <w:hyperlink r:id="rId25" w:history="1">
              <w:r w:rsidRPr="00A30462">
                <w:rPr>
                  <w:rStyle w:val="af2"/>
                  <w:lang w:val="kk-KZ"/>
                </w:rPr>
                <w:t>www.sberbank.kz</w:t>
              </w:r>
            </w:hyperlink>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Суточный лимит операций</w:t>
            </w:r>
            <w:r w:rsidRPr="00A30462">
              <w:rPr>
                <w:bCs/>
              </w:rPr>
              <w:t xml:space="preserve"> – </w:t>
            </w:r>
            <w:r w:rsidRPr="00A30462">
              <w:t>лимит по максимальной сумме и/или количеству проводимых с использованием Платежной карточки по Счету Платежной карточки, установленный в соответствии с внутренними документами Банка.</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Счет Платежной Карточки</w:t>
            </w:r>
            <w:r w:rsidRPr="00A30462">
              <w:rPr>
                <w:bCs/>
              </w:rPr>
              <w:t xml:space="preserve"> </w:t>
            </w:r>
            <w:r w:rsidRPr="00A30462">
              <w:t>– текущий счет физического лица, на котором учитываются операции с использованием Платежной Карточки.</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Счет </w:t>
            </w:r>
            <w:r w:rsidRPr="00A30462">
              <w:t>– Текущий счет /Сберегательный счет.</w:t>
            </w:r>
          </w:p>
          <w:p w:rsidR="00C82A10" w:rsidRPr="00A30462" w:rsidRDefault="00C82A10" w:rsidP="00C82A10">
            <w:pPr>
              <w:pStyle w:val="aff5"/>
              <w:numPr>
                <w:ilvl w:val="1"/>
                <w:numId w:val="85"/>
              </w:numPr>
              <w:tabs>
                <w:tab w:val="left" w:pos="567"/>
              </w:tabs>
              <w:ind w:left="0" w:firstLine="0"/>
              <w:contextualSpacing w:val="0"/>
              <w:jc w:val="both"/>
            </w:pPr>
            <w:r w:rsidRPr="00A30462">
              <w:rPr>
                <w:b/>
              </w:rPr>
              <w:t>Тарифы</w:t>
            </w:r>
            <w:r w:rsidRPr="00A30462">
              <w:t xml:space="preserve"> – утверждаемые уполномоченным органом Банка тарифы на услуги, оказываемые Банком по банковским счетам.</w:t>
            </w:r>
          </w:p>
          <w:p w:rsidR="00C82A10" w:rsidRPr="00A30462" w:rsidRDefault="00C82A10" w:rsidP="00C82A10">
            <w:pPr>
              <w:pStyle w:val="aff5"/>
              <w:numPr>
                <w:ilvl w:val="1"/>
                <w:numId w:val="85"/>
              </w:numPr>
              <w:tabs>
                <w:tab w:val="left" w:pos="567"/>
              </w:tabs>
              <w:ind w:left="0" w:firstLine="0"/>
              <w:contextualSpacing w:val="0"/>
              <w:jc w:val="both"/>
            </w:pPr>
            <w:r w:rsidRPr="00A30462">
              <w:rPr>
                <w:b/>
              </w:rPr>
              <w:t>Текущий счет</w:t>
            </w:r>
            <w:r w:rsidRPr="00A30462">
              <w:t xml:space="preserve"> – банковский счет, открываемый Банком Клиенту в тенге или иностранной валюте, для совершения операций, не связанных с предпринимательской деятельностью или деятельностью частных нотариусов, частных судебных исполнителей и адвокатов, предусмотренных законодательством, Общими условиями и соответствующим договором.</w:t>
            </w:r>
          </w:p>
          <w:p w:rsidR="00C82A10" w:rsidRPr="00A30462" w:rsidRDefault="00C82A10" w:rsidP="00C82A10">
            <w:pPr>
              <w:pStyle w:val="aff5"/>
              <w:numPr>
                <w:ilvl w:val="1"/>
                <w:numId w:val="85"/>
              </w:numPr>
              <w:tabs>
                <w:tab w:val="left" w:pos="567"/>
              </w:tabs>
              <w:ind w:left="0" w:firstLine="0"/>
              <w:contextualSpacing w:val="0"/>
              <w:jc w:val="both"/>
            </w:pPr>
            <w:r w:rsidRPr="00A30462">
              <w:rPr>
                <w:b/>
              </w:rPr>
              <w:t>Технический овердрафт</w:t>
            </w:r>
            <w:r w:rsidRPr="00A30462">
              <w:t xml:space="preserve"> — несанкционированный Банком технический перерасход денег по Счету Платежной карточки, при котором у Клиента возникает задолженность перед Банком (не рассматривается как банковский заем).</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Удаленные каналы обслуживания</w:t>
            </w:r>
            <w:r w:rsidRPr="00A30462">
              <w:rPr>
                <w:bCs/>
              </w:rPr>
              <w:t xml:space="preserve"> </w:t>
            </w:r>
            <w:r w:rsidRPr="00A30462">
              <w:t xml:space="preserve">– каналы/устройства Банка, через которые Клиентом могут проводиться банковские операции согласно Общим условиям и </w:t>
            </w:r>
            <w:r w:rsidRPr="00A30462">
              <w:lastRenderedPageBreak/>
              <w:t>соответствующему Договору: устройства самообслуживания Банка, система «Сбербанк Онлайн», Call-центр Банка.</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Устройства самообслуживания Банка</w:t>
            </w:r>
            <w:r w:rsidRPr="00A30462">
              <w:rPr>
                <w:bCs/>
              </w:rPr>
              <w:t xml:space="preserve"> </w:t>
            </w:r>
            <w:r w:rsidRPr="00A30462">
              <w:t>– банкоматы, включая банкоматы с функцией приема наличных денег (</w:t>
            </w:r>
            <w:r w:rsidRPr="00A30462">
              <w:rPr>
                <w:lang w:val="en-US"/>
              </w:rPr>
              <w:t>cash</w:t>
            </w:r>
            <w:r w:rsidRPr="00A30462">
              <w:t xml:space="preserve"> </w:t>
            </w:r>
            <w:r w:rsidRPr="00A30462">
              <w:rPr>
                <w:lang w:val="en-US"/>
              </w:rPr>
              <w:t>in</w:t>
            </w:r>
            <w:r w:rsidRPr="00A30462">
              <w:t>), информационно-платежные терминалы Банка.</w:t>
            </w:r>
          </w:p>
          <w:p w:rsidR="00C82A10" w:rsidRPr="00A30462" w:rsidRDefault="00C82A10" w:rsidP="00C82A10">
            <w:pPr>
              <w:pStyle w:val="aff5"/>
              <w:numPr>
                <w:ilvl w:val="1"/>
                <w:numId w:val="85"/>
              </w:numPr>
              <w:tabs>
                <w:tab w:val="left" w:pos="567"/>
              </w:tabs>
              <w:ind w:left="0" w:firstLine="0"/>
              <w:contextualSpacing w:val="0"/>
              <w:jc w:val="both"/>
            </w:pPr>
            <w:r w:rsidRPr="00A30462">
              <w:rPr>
                <w:b/>
                <w:bCs/>
              </w:rPr>
              <w:t>Участники Платежной Системы</w:t>
            </w:r>
            <w:r w:rsidRPr="00A30462">
              <w:rPr>
                <w:bCs/>
              </w:rPr>
              <w:t xml:space="preserve"> </w:t>
            </w:r>
            <w:r w:rsidRPr="00A30462">
              <w:t xml:space="preserve">– (далее – участники Системы) физические и/или юридические лица, заключившие договоры о присоединении к Системе. Участниками Системы являются банки, присоединившиеся к данной Системе, а также Предприятия торговли и сервиса и пункты выдачи наличных денег. Банки-Участники Системы это банки: </w:t>
            </w:r>
          </w:p>
          <w:p w:rsidR="00C82A10" w:rsidRPr="00A30462" w:rsidRDefault="00C82A10" w:rsidP="00C82A10">
            <w:pPr>
              <w:pStyle w:val="Default"/>
              <w:numPr>
                <w:ilvl w:val="0"/>
                <w:numId w:val="11"/>
              </w:numPr>
              <w:tabs>
                <w:tab w:val="left" w:pos="0"/>
              </w:tabs>
              <w:jc w:val="both"/>
              <w:rPr>
                <w:color w:val="auto"/>
                <w:lang w:val="kk-KZ"/>
              </w:rPr>
            </w:pPr>
            <w:r w:rsidRPr="00A30462">
              <w:rPr>
                <w:color w:val="auto"/>
              </w:rPr>
              <w:t xml:space="preserve">• эмитирующие (выпускающие) конкретный вид Платежной карточки, и/или </w:t>
            </w:r>
          </w:p>
          <w:p w:rsidR="00C82A10" w:rsidRPr="00A30462" w:rsidRDefault="00C82A10" w:rsidP="00C82A10">
            <w:pPr>
              <w:pStyle w:val="Default"/>
              <w:numPr>
                <w:ilvl w:val="0"/>
                <w:numId w:val="11"/>
              </w:numPr>
              <w:tabs>
                <w:tab w:val="left" w:pos="0"/>
              </w:tabs>
              <w:jc w:val="both"/>
              <w:rPr>
                <w:color w:val="auto"/>
              </w:rPr>
            </w:pPr>
            <w:r w:rsidRPr="00A30462">
              <w:rPr>
                <w:color w:val="auto"/>
              </w:rPr>
              <w:t>• обслуживающие установленные ими Банкоматы, Банковские киоски, POS-терминалы.</w:t>
            </w:r>
          </w:p>
          <w:p w:rsidR="00C82A10" w:rsidRPr="00A30462" w:rsidRDefault="00C82A10" w:rsidP="00C82A10">
            <w:pPr>
              <w:pStyle w:val="afe"/>
              <w:numPr>
                <w:ilvl w:val="1"/>
                <w:numId w:val="85"/>
              </w:numPr>
              <w:ind w:left="0" w:firstLine="0"/>
              <w:jc w:val="both"/>
              <w:rPr>
                <w:sz w:val="24"/>
                <w:szCs w:val="24"/>
              </w:rPr>
            </w:pPr>
            <w:r w:rsidRPr="00A30462">
              <w:rPr>
                <w:b/>
                <w:sz w:val="24"/>
                <w:szCs w:val="24"/>
              </w:rPr>
              <w:t>Эквайер</w:t>
            </w:r>
            <w:r w:rsidRPr="00A30462">
              <w:rPr>
                <w:sz w:val="24"/>
                <w:szCs w:val="24"/>
              </w:rPr>
              <w:t xml:space="preserve"> – </w:t>
            </w:r>
            <w:r w:rsidRPr="00A30462">
              <w:rPr>
                <w:color w:val="000000"/>
                <w:sz w:val="24"/>
                <w:szCs w:val="24"/>
                <w:lang w:eastAsia="en-US"/>
              </w:rPr>
              <w:t>Банк или организация, осуществляющая отдельные виды банковских операций (далее - Банк), которым согласно условиям договора с предпринимателем и/или условиям платежного документа, составленного у предпринимателя при осуществлении платежа с использованием Платежной карточки, надлежит принять деньги, поступившие в пользу предпринимателя и/или выполнять иные действия, предусмотренные договором с предпринимателем. Эквайером является также Банк, осуществляющий выдачу наличных денег и/или оказание держателям Платежных карточек, не являющимся клиентами данного банка, иных услуг по осуществлению платежей и переводов денег с использованием Платежных карточек.</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Эмитент </w:t>
            </w:r>
            <w:r w:rsidRPr="00A30462">
              <w:t>– банк, осуществляющий выпуск Платежных карточек.</w:t>
            </w:r>
          </w:p>
          <w:p w:rsidR="00C82A10" w:rsidRPr="00A30462" w:rsidRDefault="00C82A10" w:rsidP="00C82A10">
            <w:pPr>
              <w:pStyle w:val="aff5"/>
              <w:numPr>
                <w:ilvl w:val="1"/>
                <w:numId w:val="85"/>
              </w:numPr>
              <w:tabs>
                <w:tab w:val="left" w:pos="567"/>
              </w:tabs>
              <w:ind w:left="0" w:firstLine="0"/>
              <w:contextualSpacing w:val="0"/>
              <w:jc w:val="both"/>
            </w:pPr>
            <w:r w:rsidRPr="00A30462">
              <w:rPr>
                <w:b/>
                <w:lang w:val="en-US"/>
              </w:rPr>
              <w:t>Call</w:t>
            </w:r>
            <w:r w:rsidRPr="00A30462">
              <w:rPr>
                <w:b/>
              </w:rPr>
              <w:t xml:space="preserve">-центр </w:t>
            </w:r>
            <w:r w:rsidR="004E296E" w:rsidRPr="00A30462">
              <w:rPr>
                <w:b/>
              </w:rPr>
              <w:t>Банка –</w:t>
            </w:r>
            <w:r w:rsidRPr="00A30462">
              <w:rPr>
                <w:b/>
              </w:rPr>
              <w:t xml:space="preserve"> </w:t>
            </w:r>
            <w:r w:rsidRPr="00A30462">
              <w:t xml:space="preserve">подразделения банков - Участников Системы, производящие Авторизацию и выполняющие блокирование Платежных карточек. </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САР (Chip Authentication Program) – </w:t>
            </w:r>
            <w:r w:rsidRPr="00A30462">
              <w:t xml:space="preserve">программа аутентификации Платежной карточки по ее электронному чипу, являющаяся частью совокупности программно-технических средств и организационных решений соответствующей Системы. При использовании программы САР операции Счету Платежной карточки осуществляются на основании пароля, генерируемого с использованием PIN-кода. Операции по Счету Платежной карточки, совершенные с использованием программы САР, признаются операциями по Счету Платежной карточки, совершенными Держателем и Держателем </w:t>
            </w:r>
            <w:r w:rsidR="004E296E" w:rsidRPr="00A30462">
              <w:t>Дополнительной Платежной</w:t>
            </w:r>
            <w:r w:rsidRPr="00A30462">
              <w:t xml:space="preserve"> карточки с использованием PIN-кода. Условия применения программы САР могут определяться внутренними документами Банка.</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CVV2-код или CVC2-код («CVV2» – аббревиатура английского словосочетания «Card Verification Value 2», «CVC2» – «Card Validation Code 2») – </w:t>
            </w:r>
            <w:r w:rsidRPr="00A30462">
              <w:t>идентификационный трехзначный код, присваиваемый Платежной карточке (</w:t>
            </w:r>
            <w:r w:rsidRPr="00A30462">
              <w:rPr>
                <w:lang w:val="en-US"/>
              </w:rPr>
              <w:t>CVV</w:t>
            </w:r>
            <w:r w:rsidRPr="00A30462">
              <w:t xml:space="preserve">2-код – по Карточкам Visa, </w:t>
            </w:r>
            <w:r w:rsidRPr="00A30462">
              <w:rPr>
                <w:lang w:val="en-US"/>
              </w:rPr>
              <w:t>CVC</w:t>
            </w:r>
            <w:r w:rsidRPr="00A30462">
              <w:t>2-код – по Карточкам MasterCard) и предназначенный для идентификации Держателя Платежной карточки при оплате товаров и услуг в сети Интернет. CVV2-код или CVC2-код наносится на поверхность Платежной карточки.</w:t>
            </w:r>
          </w:p>
          <w:p w:rsidR="00C82A10" w:rsidRPr="00A30462" w:rsidRDefault="00C82A10" w:rsidP="00C82A10">
            <w:pPr>
              <w:pStyle w:val="aff5"/>
              <w:numPr>
                <w:ilvl w:val="1"/>
                <w:numId w:val="85"/>
              </w:numPr>
              <w:tabs>
                <w:tab w:val="left" w:pos="567"/>
              </w:tabs>
              <w:ind w:left="0" w:firstLine="0"/>
              <w:contextualSpacing w:val="0"/>
              <w:jc w:val="both"/>
            </w:pPr>
            <w:r w:rsidRPr="00A30462">
              <w:rPr>
                <w:b/>
                <w:lang w:val="en-US"/>
              </w:rPr>
              <w:t>SMS</w:t>
            </w:r>
            <w:r w:rsidRPr="00A30462">
              <w:rPr>
                <w:b/>
              </w:rPr>
              <w:t>-сообщение</w:t>
            </w:r>
            <w:r w:rsidRPr="00A30462">
              <w:t xml:space="preserve"> - текстовое сообщение, направляемое с мобильного телефона Клиента в Банк или Банком на мобильный телефон Клиента через оператора мобильной связи.</w:t>
            </w:r>
          </w:p>
          <w:p w:rsidR="00C82A10" w:rsidRPr="00A30462" w:rsidRDefault="00C82A10" w:rsidP="00C82A10">
            <w:pPr>
              <w:pStyle w:val="aff5"/>
              <w:numPr>
                <w:ilvl w:val="1"/>
                <w:numId w:val="85"/>
              </w:numPr>
              <w:tabs>
                <w:tab w:val="left" w:pos="567"/>
              </w:tabs>
              <w:ind w:left="0" w:firstLine="0"/>
              <w:contextualSpacing w:val="0"/>
              <w:jc w:val="both"/>
            </w:pPr>
            <w:r w:rsidRPr="00A30462">
              <w:rPr>
                <w:b/>
                <w:color w:val="000000"/>
                <w:lang w:val="en-US"/>
              </w:rPr>
              <w:t>Priority</w:t>
            </w:r>
            <w:r w:rsidRPr="00A30462">
              <w:rPr>
                <w:b/>
                <w:color w:val="000000"/>
              </w:rPr>
              <w:t xml:space="preserve"> </w:t>
            </w:r>
            <w:r w:rsidRPr="00A30462">
              <w:rPr>
                <w:b/>
                <w:color w:val="000000"/>
                <w:lang w:val="en-US"/>
              </w:rPr>
              <w:t>Pass</w:t>
            </w:r>
            <w:r w:rsidRPr="00A30462">
              <w:rPr>
                <w:b/>
                <w:color w:val="000000"/>
              </w:rPr>
              <w:t xml:space="preserve"> </w:t>
            </w:r>
            <w:r w:rsidRPr="00A30462">
              <w:rPr>
                <w:color w:val="000000"/>
              </w:rPr>
              <w:t>– независимая программа по предоставлению права посещения VIP-залов аэропортов Держателям Платежных карточек Visa Platinum/MC Platinum/UnionPay Platinum/Visa Infinite/ MC World Elite/ UnionPay Diamond/ VISAInfinite Exclusive (далее – премиальные Платежные карточки).</w:t>
            </w:r>
          </w:p>
          <w:p w:rsidR="00C82A10" w:rsidRPr="00A30462" w:rsidRDefault="00C82A10" w:rsidP="00C82A10">
            <w:pPr>
              <w:pStyle w:val="aff5"/>
              <w:numPr>
                <w:ilvl w:val="1"/>
                <w:numId w:val="85"/>
              </w:numPr>
              <w:tabs>
                <w:tab w:val="left" w:pos="567"/>
              </w:tabs>
              <w:ind w:left="0" w:firstLine="0"/>
              <w:contextualSpacing w:val="0"/>
              <w:jc w:val="both"/>
            </w:pPr>
            <w:r w:rsidRPr="00A30462">
              <w:rPr>
                <w:b/>
              </w:rPr>
              <w:t xml:space="preserve">POS-терминал – («POS» – аббревиатура английского словосочетания «Point of sale» – торговый/сервисный пункт) – </w:t>
            </w:r>
            <w:r w:rsidRPr="00A30462">
              <w:t xml:space="preserve">электронное устройство, применяемое в целях автоматизации Авторизации и оформления платежных документов для </w:t>
            </w:r>
            <w:r w:rsidR="004E296E" w:rsidRPr="00A30462">
              <w:t>совершения операций</w:t>
            </w:r>
            <w:r w:rsidRPr="00A30462">
              <w:t xml:space="preserve"> по Счету Платежной карточки.</w:t>
            </w:r>
          </w:p>
          <w:p w:rsidR="00C82A10" w:rsidRPr="00A30462" w:rsidRDefault="00C82A10" w:rsidP="00C82A10">
            <w:pPr>
              <w:pStyle w:val="aff5"/>
              <w:numPr>
                <w:ilvl w:val="1"/>
                <w:numId w:val="85"/>
              </w:numPr>
              <w:tabs>
                <w:tab w:val="left" w:pos="567"/>
              </w:tabs>
              <w:ind w:left="0" w:firstLine="0"/>
              <w:contextualSpacing w:val="0"/>
              <w:jc w:val="both"/>
            </w:pPr>
            <w:r w:rsidRPr="00A30462">
              <w:rPr>
                <w:b/>
              </w:rPr>
              <w:t>3D Secure</w:t>
            </w:r>
            <w:r w:rsidRPr="00A30462">
              <w:t xml:space="preserve"> </w:t>
            </w:r>
            <w:r w:rsidRPr="00A30462">
              <w:rPr>
                <w:b/>
              </w:rPr>
              <w:t>(технология Visa International)</w:t>
            </w:r>
            <w:r w:rsidRPr="00A30462">
              <w:t xml:space="preserve"> – разработанная международными платежными системами Visa International технология дополнительной идентификации Держателя Платежной карточки путем ввода секретного пароля в процессе проведения карточной операции в режиме on-line через Интернет с целью снижения риска несанкционированных карточных операций и обеспечения защищенности карточных операций в Интернет. 3D Secure может быть статическим (устанавливается Держателем </w:t>
            </w:r>
            <w:r w:rsidRPr="00A30462">
              <w:lastRenderedPageBreak/>
              <w:t xml:space="preserve">Платежной карточки самостоятельно на все время пользования Платежной карточкой) или динамическим (генерируется Банком и высылается в SMS-сообщении при проведении каждой операции в сети Интернет). Инструкция по подключению к технологии 3D Secure находится на сайте Банка. 3D Secure должен сохраняться Держателем в секрете все время пользования Платежной карточкой. </w:t>
            </w:r>
          </w:p>
          <w:p w:rsidR="00C82A10" w:rsidRPr="00A30462" w:rsidRDefault="00C82A10" w:rsidP="00C82A10">
            <w:pPr>
              <w:pStyle w:val="aff5"/>
              <w:numPr>
                <w:ilvl w:val="1"/>
                <w:numId w:val="85"/>
              </w:numPr>
              <w:tabs>
                <w:tab w:val="left" w:pos="567"/>
              </w:tabs>
              <w:ind w:left="0" w:firstLine="0"/>
              <w:contextualSpacing w:val="0"/>
              <w:jc w:val="both"/>
            </w:pPr>
            <w:r w:rsidRPr="00A30462">
              <w:rPr>
                <w:b/>
              </w:rPr>
              <w:t>e-PIN-</w:t>
            </w:r>
            <w:r w:rsidRPr="00A30462">
              <w:t xml:space="preserve"> разовый ПИН-код</w:t>
            </w:r>
            <w:r w:rsidRPr="00A30462">
              <w:rPr>
                <w:bCs/>
              </w:rPr>
              <w:t xml:space="preserve">, передаваемый Клиенту Платежной карточки посредством </w:t>
            </w:r>
            <w:r w:rsidRPr="00A30462">
              <w:rPr>
                <w:bCs/>
                <w:lang w:val="en-US"/>
              </w:rPr>
              <w:t>SMS</w:t>
            </w:r>
            <w:r w:rsidRPr="00A30462">
              <w:rPr>
                <w:bCs/>
              </w:rPr>
              <w:t xml:space="preserve"> - уведомления и предназначенный для авторизации Клиенту Платежной карточки, при использовании Платежной карточки в электронном оборудовании (в том, числе в банкомате).</w:t>
            </w:r>
          </w:p>
          <w:p w:rsidR="00C82A10" w:rsidRPr="00A30462" w:rsidRDefault="00C82A10" w:rsidP="00C82A10">
            <w:pPr>
              <w:pStyle w:val="aff5"/>
              <w:tabs>
                <w:tab w:val="left" w:pos="567"/>
              </w:tabs>
              <w:ind w:left="0"/>
              <w:jc w:val="both"/>
              <w:rPr>
                <w:b/>
              </w:rPr>
            </w:pPr>
          </w:p>
          <w:p w:rsidR="00C82A10" w:rsidRPr="00A30462" w:rsidRDefault="00C82A10" w:rsidP="00C82A10">
            <w:pPr>
              <w:pStyle w:val="aff5"/>
              <w:tabs>
                <w:tab w:val="left" w:pos="-851"/>
              </w:tabs>
              <w:ind w:left="0"/>
              <w:jc w:val="both"/>
              <w:rPr>
                <w:b/>
                <w:bCs/>
                <w:caps/>
              </w:rPr>
            </w:pPr>
            <w:r w:rsidRPr="00A30462">
              <w:rPr>
                <w:b/>
                <w:bCs/>
                <w:caps/>
              </w:rPr>
              <w:t>3.   выпуск и обслуживание ПЛАТЕЖНЫХ карточек</w:t>
            </w:r>
          </w:p>
          <w:p w:rsidR="00C82A10" w:rsidRPr="00A30462" w:rsidRDefault="00C82A10" w:rsidP="00C82A10">
            <w:pPr>
              <w:pStyle w:val="aff5"/>
              <w:tabs>
                <w:tab w:val="left" w:pos="-851"/>
                <w:tab w:val="left" w:pos="567"/>
              </w:tabs>
              <w:autoSpaceDE w:val="0"/>
              <w:autoSpaceDN w:val="0"/>
              <w:ind w:left="0"/>
              <w:contextualSpacing w:val="0"/>
              <w:jc w:val="both"/>
            </w:pPr>
            <w:r w:rsidRPr="00A30462">
              <w:rPr>
                <w:b/>
                <w:bCs/>
              </w:rPr>
              <w:t>3.1.</w:t>
            </w:r>
            <w:r w:rsidRPr="00A30462">
              <w:rPr>
                <w:bCs/>
              </w:rPr>
              <w:t xml:space="preserve"> </w:t>
            </w:r>
            <w:r w:rsidRPr="00A30462">
              <w:rPr>
                <w:b/>
                <w:bCs/>
              </w:rPr>
              <w:t>Порядок выпуска, выдачи и хранения Платежной карточки</w:t>
            </w:r>
          </w:p>
          <w:p w:rsidR="00C82A10" w:rsidRPr="00A30462" w:rsidRDefault="00C82A10" w:rsidP="00C82A10">
            <w:pPr>
              <w:pStyle w:val="aff5"/>
              <w:tabs>
                <w:tab w:val="left" w:pos="-851"/>
                <w:tab w:val="left" w:pos="567"/>
              </w:tabs>
              <w:autoSpaceDE w:val="0"/>
              <w:autoSpaceDN w:val="0"/>
              <w:ind w:left="0"/>
              <w:contextualSpacing w:val="0"/>
              <w:jc w:val="both"/>
              <w:rPr>
                <w:bCs/>
              </w:rPr>
            </w:pPr>
            <w:r w:rsidRPr="00A30462">
              <w:t xml:space="preserve">3.1.1. Порядок и условия пользования Карточкой регулируются законодательством РК, Общими условиями и соответствующим договором, правилами функционирования международных платежных систем </w:t>
            </w:r>
            <w:r w:rsidRPr="00A30462">
              <w:rPr>
                <w:lang w:val="en-US"/>
              </w:rPr>
              <w:t>Visa</w:t>
            </w:r>
            <w:r w:rsidRPr="00A30462">
              <w:t xml:space="preserve"> </w:t>
            </w:r>
            <w:r w:rsidRPr="00A30462">
              <w:rPr>
                <w:lang w:val="en-US"/>
              </w:rPr>
              <w:t>International</w:t>
            </w:r>
            <w:r w:rsidRPr="00A30462">
              <w:t>, MasterCard World</w:t>
            </w:r>
            <w:r w:rsidRPr="00A30462">
              <w:rPr>
                <w:lang w:val="en-US"/>
              </w:rPr>
              <w:t>w</w:t>
            </w:r>
            <w:r w:rsidRPr="00A30462">
              <w:t xml:space="preserve">ide, </w:t>
            </w:r>
            <w:r w:rsidRPr="00A30462">
              <w:rPr>
                <w:lang w:val="en-US"/>
              </w:rPr>
              <w:t>UnionPay</w:t>
            </w:r>
            <w:r w:rsidRPr="00A30462">
              <w:t xml:space="preserve"> </w:t>
            </w:r>
            <w:r w:rsidRPr="00A30462">
              <w:rPr>
                <w:lang w:val="en-US"/>
              </w:rPr>
              <w:t>International</w:t>
            </w:r>
            <w:r w:rsidRPr="00A30462">
              <w:t xml:space="preserve"> и внутренними правилами Банка.</w:t>
            </w:r>
          </w:p>
          <w:p w:rsidR="00C82A10" w:rsidRPr="00A30462" w:rsidRDefault="00C82A10" w:rsidP="00C82A10">
            <w:pPr>
              <w:tabs>
                <w:tab w:val="left" w:pos="-851"/>
                <w:tab w:val="left" w:pos="0"/>
                <w:tab w:val="left" w:pos="142"/>
                <w:tab w:val="left" w:pos="284"/>
                <w:tab w:val="left" w:pos="567"/>
              </w:tabs>
              <w:spacing w:after="0" w:line="240" w:lineRule="auto"/>
              <w:jc w:val="both"/>
              <w:rPr>
                <w:rFonts w:ascii="Times New Roman" w:hAnsi="Times New Roman"/>
                <w:bCs/>
                <w:sz w:val="24"/>
                <w:szCs w:val="24"/>
                <w:lang w:eastAsia="ru-RU"/>
              </w:rPr>
            </w:pPr>
            <w:r w:rsidRPr="00A30462">
              <w:rPr>
                <w:rFonts w:ascii="Times New Roman" w:hAnsi="Times New Roman"/>
                <w:sz w:val="24"/>
                <w:szCs w:val="24"/>
                <w:lang w:eastAsia="ru-RU"/>
              </w:rPr>
              <w:t>3.1.2. В рамках Общих условий Клиент имеет право обратиться в Банк для получения Платежной карточки, путем предоставления пакета документов, и подписать по</w:t>
            </w:r>
            <w:r w:rsidRPr="00A30462">
              <w:rPr>
                <w:rFonts w:ascii="Times New Roman" w:hAnsi="Times New Roman"/>
                <w:bCs/>
                <w:sz w:val="24"/>
                <w:szCs w:val="24"/>
              </w:rPr>
              <w:t xml:space="preserve"> форме определенной Банком</w:t>
            </w:r>
            <w:r w:rsidRPr="00A30462">
              <w:rPr>
                <w:rFonts w:ascii="Times New Roman" w:hAnsi="Times New Roman"/>
                <w:sz w:val="24"/>
                <w:szCs w:val="24"/>
                <w:lang w:eastAsia="ru-RU"/>
              </w:rPr>
              <w:t xml:space="preserve"> договор о выдаче Платежной карточки либо </w:t>
            </w:r>
            <w:r w:rsidRPr="00A30462">
              <w:rPr>
                <w:rFonts w:ascii="Times New Roman" w:hAnsi="Times New Roman"/>
                <w:bCs/>
                <w:sz w:val="24"/>
                <w:szCs w:val="24"/>
              </w:rPr>
              <w:t>договора о выдаче Платежной карточки в рамках зарплатного проекта при условии, что Клиент является работником юридического лица, с которым Банк заключил договор зарплатного проекта с юридическим лицом</w:t>
            </w:r>
            <w:r w:rsidRPr="00A30462">
              <w:rPr>
                <w:rFonts w:ascii="Times New Roman" w:hAnsi="Times New Roman"/>
                <w:sz w:val="24"/>
                <w:szCs w:val="24"/>
              </w:rPr>
              <w:t>.</w:t>
            </w:r>
          </w:p>
          <w:p w:rsidR="00C82A10" w:rsidRPr="00A30462" w:rsidRDefault="00C82A10" w:rsidP="00C82A10">
            <w:pPr>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3.1.3. Изготовленную Основную Платежную карточку/Дополнительную Платежную карточку и ПИН-код к ним выдаются Банком соответственно Клиенту/Держателю Дополнительной Платежной карточки или лицам уполномоченным Клиентом/Держателем Дополнительной Платежной карточки на основании нотариально удостоверенной доверенности. При выдаче Платежных карточек и ПИН-кода к ним Держатель Платежной карточки или уполномоченное надлежащим образом лицо, должны проставить подпись в извещении о получении Платежной карточки и ПИН-кода по форме установленной Банком.   </w:t>
            </w:r>
          </w:p>
          <w:p w:rsidR="00C82A10" w:rsidRPr="00A30462" w:rsidRDefault="00C82A10" w:rsidP="00C82A10">
            <w:pPr>
              <w:tabs>
                <w:tab w:val="left" w:pos="-851"/>
                <w:tab w:val="left" w:pos="0"/>
                <w:tab w:val="left" w:pos="142"/>
                <w:tab w:val="left" w:pos="284"/>
                <w:tab w:val="left" w:pos="567"/>
              </w:tabs>
              <w:spacing w:after="0" w:line="240" w:lineRule="auto"/>
              <w:jc w:val="both"/>
              <w:rPr>
                <w:rFonts w:ascii="Times New Roman" w:hAnsi="Times New Roman"/>
                <w:bCs/>
                <w:sz w:val="24"/>
                <w:szCs w:val="24"/>
              </w:rPr>
            </w:pPr>
            <w:r w:rsidRPr="00A30462">
              <w:rPr>
                <w:rFonts w:ascii="Times New Roman" w:hAnsi="Times New Roman"/>
                <w:sz w:val="24"/>
                <w:szCs w:val="24"/>
              </w:rPr>
              <w:t>3.1.4. Передача Платежной карточки другим лицам в пользование или в качестве залога запрещается. Карточка, предъявленная неуполномоченным лицом, подлежит изъятию.</w:t>
            </w:r>
          </w:p>
          <w:p w:rsidR="00C82A10" w:rsidRPr="00A30462" w:rsidRDefault="00C82A10" w:rsidP="00C82A10">
            <w:pPr>
              <w:tabs>
                <w:tab w:val="left" w:pos="-851"/>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3.1.5. Банком может быть выпущена Дополнительная Платежная карточка, которая по желанию Клиента оформляется либо на имя Клиента, либо на имя иного физического лица, указанного Клиентом. Дополнительная Платежная карточка выпускается на основании договора о выдаче дополнительной Платежной карточки, который подписывается как Клиентом, так и физическим лицом, на имя которого будет выпущена Дополнительная Платежная карточка. </w:t>
            </w:r>
          </w:p>
          <w:p w:rsidR="00C82A10" w:rsidRPr="00A30462" w:rsidRDefault="00C82A10" w:rsidP="00C82A10">
            <w:pPr>
              <w:tabs>
                <w:tab w:val="left" w:pos="-851"/>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3.1.6. Требования Общих условий распространяются на Держателя Дополнительной Платежной карточки и он несет солидарную ответственность перед Банком за выполнение требований, предусмотренных Общими условиями и соответствующим договором о выдаче Платежной карточки.</w:t>
            </w:r>
          </w:p>
          <w:p w:rsidR="00C82A10" w:rsidRPr="00A30462" w:rsidRDefault="00C82A10" w:rsidP="00C82A10">
            <w:pPr>
              <w:tabs>
                <w:tab w:val="left" w:pos="-851"/>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3.1.7. На лицевой стороне Платежной карточки находиться интегральная микросхема (далее – чип) с закодированной на ней информацией. Чип не поддается воздействию электромагнитных полей и атмосферным влияниям.</w:t>
            </w:r>
          </w:p>
          <w:p w:rsidR="00C82A10" w:rsidRPr="00A30462" w:rsidRDefault="00C82A10" w:rsidP="00C82A10">
            <w:pPr>
              <w:tabs>
                <w:tab w:val="left" w:pos="-851"/>
                <w:tab w:val="left" w:pos="567"/>
                <w:tab w:val="left" w:pos="709"/>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3.1.8. Виртуальная Карточка отличается от других Платежных карточек: по форме, не имеет голограммы Системы Платежных карточек, а также панели для подписи Держателя Платежной карточки, магнитной полосы и интегральной микросхемы. </w:t>
            </w:r>
          </w:p>
          <w:p w:rsidR="00C82A10" w:rsidRPr="00A30462" w:rsidRDefault="00C82A10" w:rsidP="00C82A10">
            <w:pPr>
              <w:tabs>
                <w:tab w:val="left" w:pos="-851"/>
                <w:tab w:val="left" w:pos="567"/>
                <w:tab w:val="left" w:pos="709"/>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3.1.9. Платежная карточка является собственностью Банка и выдается Держателю Платежной карточки только как средство доступа к деньгам на Счете Платежной карточки.</w:t>
            </w:r>
          </w:p>
          <w:p w:rsidR="00C82A10" w:rsidRPr="00A30462" w:rsidRDefault="00C82A10" w:rsidP="00C82A10">
            <w:pPr>
              <w:tabs>
                <w:tab w:val="left" w:pos="-851"/>
                <w:tab w:val="left" w:pos="567"/>
                <w:tab w:val="left" w:pos="709"/>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3.1.10. Срок действия Платежной карточки указывается на ее лицевой стороне. Платежная карточка действительна до окончания месяца и года, указанных на ней. По просроченным Платежным карточкам, срок действия которых истек, Карточные операции не производятся.</w:t>
            </w:r>
          </w:p>
          <w:p w:rsidR="00C82A10" w:rsidRPr="00A30462" w:rsidRDefault="00C82A10" w:rsidP="00C82A10">
            <w:pPr>
              <w:tabs>
                <w:tab w:val="left" w:pos="-851"/>
                <w:tab w:val="left" w:pos="567"/>
              </w:tabs>
              <w:autoSpaceDE w:val="0"/>
              <w:autoSpaceDN w:val="0"/>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lastRenderedPageBreak/>
              <w:t>3.1.11. Для учета денег Держателем при проведении Карточных операций, в том числе с применением Платежной карточки, Банк присваивает индивидуальный идентификационный код, являющийся номером Счета Платежной карточки.</w:t>
            </w:r>
          </w:p>
          <w:p w:rsidR="00C82A10" w:rsidRPr="00A30462" w:rsidRDefault="00C82A10" w:rsidP="00C82A10">
            <w:pPr>
              <w:tabs>
                <w:tab w:val="left" w:pos="-851"/>
                <w:tab w:val="left" w:pos="567"/>
              </w:tabs>
              <w:autoSpaceDE w:val="0"/>
              <w:autoSpaceDN w:val="0"/>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3.1.12. При получении Платежной карточки Держатель Платежной карточки обязан подписать соответствующую Платежную карточку на специальной панели для подписи, расположенной на оборотной стороне Платежной карточки.</w:t>
            </w:r>
          </w:p>
          <w:p w:rsidR="00C82A10" w:rsidRPr="00A30462" w:rsidRDefault="00C82A10" w:rsidP="00C82A10">
            <w:pPr>
              <w:tabs>
                <w:tab w:val="left" w:pos="-851"/>
                <w:tab w:val="left" w:pos="567"/>
              </w:tabs>
              <w:autoSpaceDE w:val="0"/>
              <w:autoSpaceDN w:val="0"/>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3.1.13. Отсутствие или несоответствие подписи на Платежной карточке, проставляемой Держателем Платежной карточки на документе по карточным операциям с использованием Платежной карточки, может являться основанием к отказу в проведении карточной операции с использованием Платежной карточки и изъятию такой Платежной карточки из обращения.</w:t>
            </w:r>
          </w:p>
          <w:p w:rsidR="00C82A10" w:rsidRPr="00A30462" w:rsidRDefault="00C82A10" w:rsidP="00C82A10">
            <w:pPr>
              <w:tabs>
                <w:tab w:val="left" w:pos="-851"/>
                <w:tab w:val="left" w:pos="567"/>
                <w:tab w:val="left" w:pos="709"/>
              </w:tabs>
              <w:autoSpaceDE w:val="0"/>
              <w:autoSpaceDN w:val="0"/>
              <w:spacing w:after="0" w:line="240" w:lineRule="auto"/>
              <w:jc w:val="both"/>
              <w:rPr>
                <w:rFonts w:ascii="Times New Roman" w:hAnsi="Times New Roman"/>
                <w:b/>
                <w:sz w:val="24"/>
                <w:szCs w:val="24"/>
              </w:rPr>
            </w:pPr>
            <w:r w:rsidRPr="00A30462">
              <w:rPr>
                <w:rFonts w:ascii="Times New Roman" w:hAnsi="Times New Roman"/>
                <w:b/>
                <w:sz w:val="24"/>
                <w:szCs w:val="24"/>
              </w:rPr>
              <w:t>3.2. ПИН-код:</w:t>
            </w:r>
          </w:p>
          <w:p w:rsidR="00C82A10" w:rsidRPr="00A30462" w:rsidRDefault="00C82A10" w:rsidP="00C82A10">
            <w:pPr>
              <w:pStyle w:val="Default"/>
              <w:tabs>
                <w:tab w:val="left" w:pos="0"/>
                <w:tab w:val="left" w:pos="284"/>
              </w:tabs>
              <w:jc w:val="both"/>
              <w:rPr>
                <w:color w:val="auto"/>
              </w:rPr>
            </w:pPr>
            <w:r w:rsidRPr="00A30462">
              <w:t xml:space="preserve">3.2.1. </w:t>
            </w:r>
            <w:r w:rsidRPr="00A30462">
              <w:rPr>
                <w:color w:val="auto"/>
              </w:rPr>
              <w:t xml:space="preserve">В случае выпуска Платежной карточки с печатью ПИН-конверта, после выдачи Платежной карточки, Держателю Платежной карточки или уполномоченному им лицу выдается в специальном запечатанном конверте ПИН-код. Держателю Платежной карточки рекомендуется сразу при получении вскрыть конверт, запомнить ПИН-код и уничтожить вкладыш и конверт. </w:t>
            </w:r>
          </w:p>
          <w:p w:rsidR="00C82A10" w:rsidRPr="00A30462" w:rsidRDefault="00C82A10" w:rsidP="00C82A10">
            <w:pPr>
              <w:tabs>
                <w:tab w:val="left" w:pos="-851"/>
                <w:tab w:val="left" w:pos="567"/>
                <w:tab w:val="left" w:pos="709"/>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3.2.2. Платежная карточка может выпускаться без печати ПИН-конверта. В случае получения Держателем ПИН-кода посредством E-pin, работник Банка, разъясняет условия получения ПИН-кода. Держатель направляет со своего мобильного телефона SMS–сообщение на короткий номер «2558/969» с текстом «EPIN xxxx» (где, xxxx – последние 4 (четыре) цифры номера ПК, слово «EPIN» указывается обязательно заглавными буквами и строго на латинице) на получение ПИН-кода и получает ответное SMS–сообщение с указанием разового ПИН-кода. Работник Банка сообщает Держателю о необходимости в течение 15 (пятнадцати) минут вставить карту в банкомат и выбрать пункт меню «Сменить PIN код». При этом на экране банкомата будет последовательно отображено ввести e-PIN (разовый ПИН-код), лишь затем ввод ПИН-кода и подтверждение повторного ввода ПИН-кода. Если введен неверный e-PIN, карточная операция отклоняется. Также если клиент в течение 15 (пятнадцати) минут не успевает произвести смену ПИН-кода, то необходимо повторно направить SMS-сообщение для получения нового e-PIN. На основе введенных клиентом данных системой Way4 выполняется установка ПИН-кода для карты клиента. За установку PIN кода комиссия не взимается, последующая смена согласно Тарифам Банка.</w:t>
            </w:r>
          </w:p>
          <w:p w:rsidR="00C82A10" w:rsidRPr="00A30462" w:rsidRDefault="00C82A10" w:rsidP="00C82A10">
            <w:pPr>
              <w:tabs>
                <w:tab w:val="left" w:pos="-851"/>
                <w:tab w:val="left" w:pos="567"/>
                <w:tab w:val="left" w:pos="709"/>
              </w:tabs>
              <w:autoSpaceDE w:val="0"/>
              <w:autoSpaceDN w:val="0"/>
              <w:spacing w:after="0" w:line="240" w:lineRule="auto"/>
              <w:jc w:val="both"/>
              <w:rPr>
                <w:rFonts w:ascii="Times New Roman" w:hAnsi="Times New Roman"/>
                <w:b/>
                <w:sz w:val="24"/>
                <w:szCs w:val="24"/>
              </w:rPr>
            </w:pPr>
            <w:r w:rsidRPr="00A30462">
              <w:rPr>
                <w:rFonts w:ascii="Times New Roman" w:hAnsi="Times New Roman"/>
                <w:b/>
                <w:sz w:val="24"/>
                <w:szCs w:val="24"/>
              </w:rPr>
              <w:t>3.3. При использовании Платежной карточки Держатель Платежной карточки должен соблюдать следующие правила пользования Платежной карточкой:</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Передача Платежной карточки другим лицам в пользование и/или в качестве залога запрещается.</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Использование Платежной карточки третьими лицами запрещается. Платежная карточка, предъявленная неуполномоченным лицом, подлежит изъятию.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Не допускается воздействие на Платежную карточку неблагоприятных факторов: электромагнитных полей (соседство с дисплеями, намагниченными или содержащими магниты предметами, например, ключами, магнитными замками на сумках), механических повреждений (царапины, загрязнение, перегрев (например, солнечными лучами) и т.п., которые могут повредить запись на магнитной полосе и привести к невозможности проведения карточной операций в автоматизированном режиме. Не рекомендуется прилагать чрезмерных усилий при обращении с Платежной карточкой.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Банк не несет ответственность за </w:t>
            </w:r>
            <w:r w:rsidR="004E296E" w:rsidRPr="00A30462">
              <w:rPr>
                <w:color w:val="auto"/>
              </w:rPr>
              <w:t>разглашение Держателем</w:t>
            </w:r>
            <w:r w:rsidRPr="00A30462">
              <w:rPr>
                <w:color w:val="auto"/>
              </w:rPr>
              <w:t xml:space="preserve"> Платежной карточки ПИН-кода. ПИН-код Платежной </w:t>
            </w:r>
            <w:r w:rsidR="004E296E" w:rsidRPr="00A30462">
              <w:rPr>
                <w:color w:val="auto"/>
              </w:rPr>
              <w:t>карточки неизвестен</w:t>
            </w:r>
            <w:r w:rsidRPr="00A30462">
              <w:rPr>
                <w:color w:val="auto"/>
              </w:rPr>
              <w:t xml:space="preserve"> работникам Банка и должен сохраняться Держателем Платежной карточки в секрете все время пользования Платежной карточкой.</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Для активации </w:t>
            </w:r>
            <w:r w:rsidR="004E296E" w:rsidRPr="00A30462">
              <w:rPr>
                <w:color w:val="auto"/>
              </w:rPr>
              <w:t>Платежной Карточки</w:t>
            </w:r>
            <w:r w:rsidRPr="00A30462">
              <w:rPr>
                <w:color w:val="auto"/>
              </w:rPr>
              <w:t xml:space="preserve"> Держателю Платежной карточки необходимо </w:t>
            </w:r>
            <w:r w:rsidR="004E296E" w:rsidRPr="00A30462">
              <w:rPr>
                <w:color w:val="auto"/>
              </w:rPr>
              <w:t>произвести карточную</w:t>
            </w:r>
            <w:r w:rsidRPr="00A30462">
              <w:rPr>
                <w:color w:val="auto"/>
              </w:rPr>
              <w:t xml:space="preserve"> </w:t>
            </w:r>
            <w:r w:rsidR="004E296E" w:rsidRPr="00A30462">
              <w:rPr>
                <w:color w:val="auto"/>
              </w:rPr>
              <w:t>операцию по</w:t>
            </w:r>
            <w:r w:rsidRPr="00A30462">
              <w:rPr>
                <w:color w:val="auto"/>
              </w:rPr>
              <w:t xml:space="preserve"> Счету Платежной карточки с использованием ПИН-кода (через банкомат) либо обратиться в Банк (по телефону).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Следует придерживаться определенных правил для обеспечения секретности ПИН-кода:</w:t>
            </w:r>
          </w:p>
          <w:p w:rsidR="00C82A10" w:rsidRPr="00A30462" w:rsidRDefault="00C82A10" w:rsidP="00C82A10">
            <w:pPr>
              <w:pStyle w:val="a5"/>
              <w:shd w:val="clear" w:color="auto" w:fill="FFFFFF"/>
              <w:tabs>
                <w:tab w:val="left" w:pos="142"/>
              </w:tabs>
              <w:autoSpaceDE/>
              <w:autoSpaceDN/>
              <w:contextualSpacing/>
              <w:rPr>
                <w:bCs/>
                <w:spacing w:val="4"/>
                <w:sz w:val="24"/>
                <w:szCs w:val="24"/>
                <w:lang w:val="ru-RU"/>
              </w:rPr>
            </w:pPr>
            <w:r w:rsidRPr="00A30462">
              <w:rPr>
                <w:sz w:val="24"/>
                <w:szCs w:val="24"/>
                <w:lang w:val="ru-RU"/>
              </w:rPr>
              <w:lastRenderedPageBreak/>
              <w:t xml:space="preserve">- если ПИН-код </w:t>
            </w:r>
            <w:r w:rsidR="004E296E" w:rsidRPr="00A30462">
              <w:rPr>
                <w:sz w:val="24"/>
                <w:szCs w:val="24"/>
                <w:lang w:val="ru-RU"/>
              </w:rPr>
              <w:t>записан Держателем</w:t>
            </w:r>
            <w:r w:rsidRPr="00A30462">
              <w:rPr>
                <w:sz w:val="24"/>
                <w:szCs w:val="24"/>
                <w:lang w:val="ru-RU"/>
              </w:rPr>
              <w:t xml:space="preserve"> Платежной карточки, где-либо, то хранить Платежную карточку и запись следует раздельно; </w:t>
            </w:r>
          </w:p>
          <w:p w:rsidR="00C82A10" w:rsidRPr="00A30462" w:rsidRDefault="00C82A10" w:rsidP="00C82A10">
            <w:pPr>
              <w:pStyle w:val="a5"/>
              <w:shd w:val="clear" w:color="auto" w:fill="FFFFFF"/>
              <w:tabs>
                <w:tab w:val="num" w:pos="284"/>
                <w:tab w:val="left" w:pos="426"/>
              </w:tabs>
              <w:autoSpaceDE/>
              <w:autoSpaceDN/>
              <w:contextualSpacing/>
              <w:rPr>
                <w:bCs/>
                <w:spacing w:val="4"/>
                <w:sz w:val="24"/>
                <w:szCs w:val="24"/>
                <w:lang w:val="ru-RU"/>
              </w:rPr>
            </w:pPr>
            <w:r w:rsidRPr="00A30462">
              <w:rPr>
                <w:sz w:val="24"/>
                <w:szCs w:val="24"/>
                <w:lang w:val="ru-RU"/>
              </w:rPr>
              <w:t xml:space="preserve">- не позволять кому-либо подсматривать набираемую на клавиатуре Устройства самообслуживания </w:t>
            </w:r>
            <w:r w:rsidR="004E296E" w:rsidRPr="00A30462">
              <w:rPr>
                <w:sz w:val="24"/>
                <w:szCs w:val="24"/>
                <w:lang w:val="ru-RU"/>
              </w:rPr>
              <w:t>комбинацию цифр</w:t>
            </w:r>
            <w:r w:rsidRPr="00A30462">
              <w:rPr>
                <w:sz w:val="24"/>
                <w:szCs w:val="24"/>
                <w:lang w:val="ru-RU"/>
              </w:rPr>
              <w:t xml:space="preserve"> ПИН-кода.</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При наборе ПИН-кода цифры на дисплеях Устройства самообслуживания специально </w:t>
            </w:r>
            <w:r w:rsidRPr="00A30462">
              <w:rPr>
                <w:color w:val="auto"/>
              </w:rPr>
              <w:br/>
              <w:t xml:space="preserve">не </w:t>
            </w:r>
            <w:r w:rsidR="004E296E" w:rsidRPr="00A30462">
              <w:rPr>
                <w:color w:val="auto"/>
              </w:rPr>
              <w:t>высвечиваются, а</w:t>
            </w:r>
            <w:r w:rsidRPr="00A30462">
              <w:rPr>
                <w:color w:val="auto"/>
              </w:rPr>
              <w:t xml:space="preserve"> заменяются условным знаком. Важно не допускать ошибок при наборе ПИН-кода. При неправильном наборе ПИН-кода три раза подряд (с любым временным </w:t>
            </w:r>
            <w:r w:rsidR="004E296E" w:rsidRPr="00A30462">
              <w:rPr>
                <w:color w:val="auto"/>
              </w:rPr>
              <w:t>промежутком, при</w:t>
            </w:r>
            <w:r w:rsidRPr="00A30462">
              <w:rPr>
                <w:color w:val="auto"/>
              </w:rPr>
              <w:t xml:space="preserve"> пользовании одним или разными Устройствами самообслуживания) лимит попыток набора ПИН-кода заканчивается и дальнейшее проведение карточной операции по Счету Платежной карточки не невозможно, так как Платежная карточка блокируется Банком.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Карточные операции, производимые по Счету Платежной карточки в автоматизированном режиме Авторизации и подтверждаемые набором ПИН-кода, признаются Банком совершенными Держателем Платежной карточки.</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Если Держатель Платежной карточки забыл ПИН-код, то Платежную карточку следует сдать в Банк для перевыпуска, поскольку проведение Карточных операций в автоматизированном режиме Авторизации станет невозможным.</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Все </w:t>
            </w:r>
            <w:r w:rsidRPr="00A30462">
              <w:rPr>
                <w:bCs/>
                <w:color w:val="auto"/>
              </w:rPr>
              <w:t xml:space="preserve">Удаленные каналы обслуживания </w:t>
            </w:r>
            <w:r w:rsidRPr="00A30462">
              <w:rPr>
                <w:color w:val="auto"/>
              </w:rPr>
              <w:t xml:space="preserve">Платежных карточек оснащаются указателями с логотипами Системы для информирования Держателя Платежной карточки о возможности обслуживания по Платежной карточке.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Для проведения карточных операций по Счету Платежной карточки  в Предприятиях торговли и сервиса, а также в </w:t>
            </w:r>
            <w:r w:rsidRPr="00A30462">
              <w:rPr>
                <w:bCs/>
                <w:color w:val="auto"/>
              </w:rPr>
              <w:t>Устройствах самообслуживания Банка</w:t>
            </w:r>
            <w:r w:rsidRPr="00A30462">
              <w:rPr>
                <w:color w:val="auto"/>
              </w:rPr>
              <w:t xml:space="preserve">,  Держатель Платежной карточки предъявляет Платежную карточку работнику соответствующего Предприятия торговли и сервиса (за исключением карточных операций по Счету Платежной карточки с использованием бесконтактной Платежной карточки), при этом работник Предприятия торговли и сервиса вправе запросить у  Держателя Платежной карточки документ, удостоверяющий личность;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Для проведения карточных операций  по Счету Платежной карточки  в режиме самообслуживания -  действия производятся  на </w:t>
            </w:r>
            <w:r w:rsidRPr="00A30462">
              <w:rPr>
                <w:bCs/>
                <w:color w:val="auto"/>
              </w:rPr>
              <w:t>Устройствах самообслуживания Банка,</w:t>
            </w:r>
            <w:r w:rsidRPr="00A30462">
              <w:rPr>
                <w:color w:val="auto"/>
              </w:rPr>
              <w:t xml:space="preserve"> самостоятельно.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Наличные деньги выдаются по Платежной карточке в валюте страны пребывания. В некоторых странах частота и максимальная сумма выдачи наличных по Платежной карточке могут ограничиваться законодательством страны, в которой производится карточная операция по Счету Платежной карточки.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При работе с </w:t>
            </w:r>
            <w:r w:rsidRPr="00A30462">
              <w:rPr>
                <w:bCs/>
                <w:color w:val="auto"/>
              </w:rPr>
              <w:t>Устройствами самообслуживания Банка,</w:t>
            </w:r>
            <w:r w:rsidRPr="00A30462">
              <w:rPr>
                <w:color w:val="auto"/>
              </w:rPr>
              <w:t xml:space="preserve"> следует помнить, что если возвращаемая Платежная карточка или выдаваемые деньги в течение 20 секунд не изъяты Держателем  Платежной карточки из устройства выдачи, сработает система защиты и, в целях сохранности денег  Держателя  Платежной карточки, Платежная карточка и/или деньги будут втянуты внутрь </w:t>
            </w:r>
            <w:r w:rsidRPr="00A30462">
              <w:rPr>
                <w:bCs/>
                <w:color w:val="auto"/>
              </w:rPr>
              <w:t>Устройством самообслуживания Банка</w:t>
            </w:r>
            <w:r w:rsidRPr="00A30462">
              <w:rPr>
                <w:color w:val="auto"/>
              </w:rPr>
              <w:t xml:space="preserve"> и задержаны в специальном отсеке. В таких случаях  Держателю  Платежной карточки необходимо связаться с Банком, который сообщит о дальнейших возможных действиях. </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Причины задержания Платежной карточки или наличных денег в</w:t>
            </w:r>
            <w:r w:rsidRPr="00A30462">
              <w:rPr>
                <w:bCs/>
                <w:color w:val="auto"/>
              </w:rPr>
              <w:t xml:space="preserve"> Устройствах самообслуживания Банка,</w:t>
            </w:r>
            <w:r w:rsidRPr="00A30462">
              <w:rPr>
                <w:color w:val="auto"/>
              </w:rPr>
              <w:t xml:space="preserve"> выясняются Банком в максимально короткие сроки. Банк оперативно предпринимает соответствующие действия после письменного/устного обращения Держателя Платежной карточки в Банк. </w:t>
            </w:r>
          </w:p>
          <w:p w:rsidR="00C82A10" w:rsidRPr="00B117F6"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В случае утери или кражи Платежной карточки, а также при несанкционированном доступе к Счету Платежной карточки, ее  Держателю Платежной карточки необходимо незамедлительно обратиться в Банк в соответствии с условиями указанными в разделе </w:t>
            </w:r>
            <w:r w:rsidRPr="00B117F6">
              <w:rPr>
                <w:color w:val="auto"/>
              </w:rPr>
              <w:t>3.9 настоящих Общих условий.</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В случае подачи требования о блокировании Платежной карточки в филиал Банка или любому участнику Системы, блокирование вступит в силу после регистрации такого </w:t>
            </w:r>
            <w:r w:rsidRPr="00A30462">
              <w:rPr>
                <w:color w:val="auto"/>
              </w:rPr>
              <w:lastRenderedPageBreak/>
              <w:t>требования, переданного данным филиалом или Участником Системы от имени  Держателя Платежной карточки.</w:t>
            </w:r>
          </w:p>
          <w:p w:rsidR="00C82A10" w:rsidRPr="00A30462" w:rsidRDefault="00C82A10" w:rsidP="00C82A10">
            <w:pPr>
              <w:pStyle w:val="Default"/>
              <w:numPr>
                <w:ilvl w:val="0"/>
                <w:numId w:val="24"/>
              </w:numPr>
              <w:tabs>
                <w:tab w:val="left" w:pos="0"/>
                <w:tab w:val="left" w:pos="284"/>
              </w:tabs>
              <w:ind w:left="0" w:firstLine="0"/>
              <w:jc w:val="both"/>
              <w:rPr>
                <w:color w:val="auto"/>
              </w:rPr>
            </w:pPr>
            <w:r w:rsidRPr="00A30462">
              <w:rPr>
                <w:color w:val="auto"/>
              </w:rPr>
              <w:t xml:space="preserve">Держателю Платежной карточки, рекомендуется сохранять чеки для учета расходования денег по Счету Платежной карточки и урегулирования возможных споров. </w:t>
            </w:r>
          </w:p>
          <w:p w:rsidR="00C82A10" w:rsidRPr="00A30462" w:rsidRDefault="00C82A10" w:rsidP="00C82A10">
            <w:pPr>
              <w:pStyle w:val="Default"/>
              <w:numPr>
                <w:ilvl w:val="0"/>
                <w:numId w:val="24"/>
              </w:numPr>
              <w:tabs>
                <w:tab w:val="left" w:pos="0"/>
                <w:tab w:val="left" w:pos="180"/>
                <w:tab w:val="left" w:pos="284"/>
                <w:tab w:val="left" w:pos="720"/>
              </w:tabs>
              <w:ind w:left="0" w:firstLine="0"/>
              <w:jc w:val="both"/>
              <w:rPr>
                <w:color w:val="auto"/>
              </w:rPr>
            </w:pPr>
            <w:r w:rsidRPr="00A30462">
              <w:rPr>
                <w:color w:val="auto"/>
              </w:rPr>
              <w:t xml:space="preserve"> запрещается использование Платежной карточки в противозаконных целях, включая покупку товаров и услуг, запрещенных действующим законодательством Республики Казахстан.</w:t>
            </w:r>
          </w:p>
          <w:p w:rsidR="00C82A10" w:rsidRPr="00A30462" w:rsidRDefault="00C82A10" w:rsidP="00C82A10">
            <w:pPr>
              <w:spacing w:after="0" w:line="240" w:lineRule="auto"/>
              <w:jc w:val="both"/>
              <w:rPr>
                <w:rFonts w:ascii="Times New Roman" w:hAnsi="Times New Roman"/>
                <w:sz w:val="24"/>
                <w:szCs w:val="24"/>
              </w:rPr>
            </w:pPr>
            <w:r w:rsidRPr="00A30462">
              <w:rPr>
                <w:rFonts w:ascii="Times New Roman" w:hAnsi="Times New Roman"/>
                <w:sz w:val="24"/>
                <w:szCs w:val="24"/>
              </w:rPr>
              <w:t xml:space="preserve">3.3.1. При выпуске премиальных Платежных карточек Банком предоставляется клубная карта Priority Pass. Стоимость услуги за каждое посещение Держателем/гостем Держателя премиальной платежной карточки VIP-зала международных аэропортов удерживается с любого Счета Платежной карточки, согласно тарифам компании Priority Pass. Информация о наименовании VIP залов, включенных в программу Priority Pass, а также тарифах размещена на официальном сайте </w:t>
            </w:r>
            <w:hyperlink r:id="rId26" w:history="1">
              <w:r w:rsidRPr="00A30462">
                <w:rPr>
                  <w:rStyle w:val="af2"/>
                  <w:rFonts w:ascii="Times New Roman" w:hAnsi="Times New Roman"/>
                  <w:sz w:val="24"/>
                  <w:szCs w:val="24"/>
                </w:rPr>
                <w:t>www.prioritypass.</w:t>
              </w:r>
              <w:r w:rsidRPr="00A30462">
                <w:rPr>
                  <w:rStyle w:val="af2"/>
                  <w:rFonts w:ascii="Times New Roman" w:hAnsi="Times New Roman"/>
                  <w:sz w:val="24"/>
                  <w:szCs w:val="24"/>
                  <w:lang w:val="en-US"/>
                </w:rPr>
                <w:t>com</w:t>
              </w:r>
            </w:hyperlink>
            <w:r w:rsidRPr="00A30462">
              <w:rPr>
                <w:rFonts w:ascii="Times New Roman" w:hAnsi="Times New Roman"/>
                <w:sz w:val="24"/>
                <w:szCs w:val="24"/>
              </w:rPr>
              <w:t>.</w:t>
            </w:r>
          </w:p>
          <w:p w:rsidR="00C82A10" w:rsidRPr="00A30462" w:rsidRDefault="00C82A10" w:rsidP="00C82A10">
            <w:pPr>
              <w:pStyle w:val="Default"/>
              <w:tabs>
                <w:tab w:val="left" w:pos="0"/>
                <w:tab w:val="left" w:pos="284"/>
              </w:tabs>
              <w:contextualSpacing/>
              <w:jc w:val="both"/>
              <w:rPr>
                <w:b/>
                <w:color w:val="auto"/>
              </w:rPr>
            </w:pPr>
            <w:r w:rsidRPr="00A30462">
              <w:rPr>
                <w:b/>
                <w:color w:val="auto"/>
              </w:rPr>
              <w:t>3.4.</w:t>
            </w:r>
            <w:r w:rsidRPr="00A30462">
              <w:rPr>
                <w:color w:val="auto"/>
              </w:rPr>
              <w:t xml:space="preserve">  </w:t>
            </w:r>
            <w:r w:rsidRPr="00A30462">
              <w:rPr>
                <w:b/>
                <w:color w:val="auto"/>
              </w:rPr>
              <w:t>Задержание/изъятие Платежной карточки:</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 xml:space="preserve">3.4.1. Задержание/изъятие Платежной карточки в пункте обслуживания производится в случаях, если: </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 xml:space="preserve">- Платежная карточка заблокирована; </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 xml:space="preserve">- Предъявитель Платежной карточки не является Держатель Платежной карточки; </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 Держатель Платежной карточки забыл Платежную карточку в пункте обслуживания после проведения карточной операции по Счету платежной карточки;</w:t>
            </w:r>
          </w:p>
          <w:p w:rsidR="00C82A10" w:rsidRPr="00A30462" w:rsidRDefault="00C82A10" w:rsidP="00C82A10">
            <w:pPr>
              <w:pStyle w:val="Default"/>
              <w:tabs>
                <w:tab w:val="left" w:pos="0"/>
                <w:tab w:val="left" w:pos="284"/>
                <w:tab w:val="left" w:pos="709"/>
              </w:tabs>
              <w:contextualSpacing/>
              <w:jc w:val="both"/>
            </w:pPr>
            <w:r w:rsidRPr="00A30462">
              <w:rPr>
                <w:color w:val="auto"/>
              </w:rPr>
              <w:t xml:space="preserve">- Платежная карта изъята </w:t>
            </w:r>
            <w:r w:rsidRPr="00A30462">
              <w:rPr>
                <w:bCs/>
                <w:color w:val="auto"/>
              </w:rPr>
              <w:t>Устройством самообслуживания Банка;</w:t>
            </w:r>
            <w:r w:rsidRPr="00A30462">
              <w:rPr>
                <w:color w:val="auto"/>
              </w:rPr>
              <w:t xml:space="preserve">  </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 xml:space="preserve">- </w:t>
            </w:r>
            <w:r w:rsidRPr="00A30462">
              <w:t xml:space="preserve">в случае не введения Держателем подтверждающего кода при прохождении верификации контактных данных в банкомате. </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3.4.2. В случае задержания/изъятия Платежной карточки, Держатель Платежной карточки обращается в Банк устно. Задержание/изъятие Платежной карточки производится Банкоматом, кассиром Предпринимателя или службой безопасности Банка. При задержании/изъятии Платежной карточки (за исключением случаев задержания ее Банкоматом) составляется соответствующий акт.</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3.4.3. Причина задержания/изъятия Платежной карточки выясняется Банком не позднее следующего Банковского дня, следующего за днем обращения Держателя Платежной карточки в Банк, устно (по телефону) или письменно.</w:t>
            </w:r>
          </w:p>
          <w:p w:rsidR="00C82A10" w:rsidRPr="00A30462" w:rsidRDefault="00C82A10" w:rsidP="00C82A10">
            <w:pPr>
              <w:pStyle w:val="Default"/>
              <w:tabs>
                <w:tab w:val="left" w:pos="0"/>
                <w:tab w:val="left" w:pos="284"/>
                <w:tab w:val="left" w:pos="709"/>
              </w:tabs>
              <w:contextualSpacing/>
              <w:jc w:val="both"/>
              <w:rPr>
                <w:color w:val="auto"/>
              </w:rPr>
            </w:pPr>
            <w:r w:rsidRPr="00A30462">
              <w:rPr>
                <w:color w:val="auto"/>
              </w:rPr>
              <w:t xml:space="preserve">3.4.4. Возврат задержанной/изъятой Платежной карточки производится по решению Банка (в случае доставки задержанной Платежной Карточки в Банк) непосредственно Держателю Платежной карточки, при предъявления документа, удостоверяющего личность и под роспись в журнале о получении Платежной карточки. </w:t>
            </w:r>
          </w:p>
          <w:p w:rsidR="00C82A10" w:rsidRPr="00A30462" w:rsidRDefault="00C82A10" w:rsidP="00C82A10">
            <w:pPr>
              <w:tabs>
                <w:tab w:val="left" w:pos="-851"/>
                <w:tab w:val="left" w:pos="709"/>
              </w:tabs>
              <w:autoSpaceDE w:val="0"/>
              <w:autoSpaceDN w:val="0"/>
              <w:spacing w:after="0" w:line="240" w:lineRule="auto"/>
              <w:jc w:val="both"/>
              <w:rPr>
                <w:rFonts w:ascii="Times New Roman" w:hAnsi="Times New Roman"/>
                <w:b/>
                <w:sz w:val="24"/>
                <w:szCs w:val="24"/>
              </w:rPr>
            </w:pPr>
            <w:r w:rsidRPr="00A30462">
              <w:rPr>
                <w:rFonts w:ascii="Times New Roman" w:hAnsi="Times New Roman"/>
                <w:b/>
                <w:sz w:val="24"/>
                <w:szCs w:val="24"/>
              </w:rPr>
              <w:t xml:space="preserve">3.5.     Перевыпуск Платежной карточки. </w:t>
            </w:r>
          </w:p>
          <w:p w:rsidR="00C82A10" w:rsidRPr="00A30462" w:rsidRDefault="00C82A10" w:rsidP="00C82A10">
            <w:pPr>
              <w:tabs>
                <w:tab w:val="left" w:pos="-851"/>
                <w:tab w:val="left" w:pos="0"/>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3.5.1. Платежная карточка действует до последнего дня месяца, указанного на лицевой стороне соответствующей Платежной карточки, включительно. Запрещается использование Платежной карточки (ее реквизитов) с истекшим сроком действия. Все Платежные карточки, у которых истек срок действия, блокируются Банком и подлежат возврату в Банк. Банк не несет ответственности за несвоевременное получение Платежной карточки, выпущенной на новый срок действия, Держателем Платежной карточки.</w:t>
            </w:r>
          </w:p>
          <w:p w:rsidR="00C82A10" w:rsidRPr="00A30462" w:rsidRDefault="00C82A10" w:rsidP="00C82A10">
            <w:pPr>
              <w:tabs>
                <w:tab w:val="left" w:pos="-851"/>
                <w:tab w:val="left" w:pos="0"/>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3.5.2. Перевыпуск Платежной карточки до истечения срока ее действия осуществляется на основании заявления Держателя Платежной карточки </w:t>
            </w:r>
            <w:r w:rsidRPr="00A30462">
              <w:rPr>
                <w:rFonts w:ascii="Times New Roman" w:hAnsi="Times New Roman"/>
                <w:bCs/>
                <w:sz w:val="24"/>
                <w:szCs w:val="24"/>
              </w:rPr>
              <w:t>по форме определенной Банком</w:t>
            </w:r>
            <w:r w:rsidRPr="00A30462">
              <w:rPr>
                <w:rFonts w:ascii="Times New Roman" w:hAnsi="Times New Roman"/>
                <w:sz w:val="24"/>
                <w:szCs w:val="24"/>
              </w:rPr>
              <w:t>, в соответствии с Тарифами производиться в следущих случаях:</w:t>
            </w:r>
          </w:p>
          <w:p w:rsidR="00C82A10" w:rsidRPr="00A30462" w:rsidRDefault="00C82A10" w:rsidP="00C82A10">
            <w:pPr>
              <w:pStyle w:val="aff5"/>
              <w:tabs>
                <w:tab w:val="left" w:pos="-851"/>
                <w:tab w:val="left" w:pos="0"/>
                <w:tab w:val="left" w:pos="567"/>
              </w:tabs>
              <w:autoSpaceDE w:val="0"/>
              <w:autoSpaceDN w:val="0"/>
              <w:ind w:left="0"/>
              <w:contextualSpacing w:val="0"/>
              <w:jc w:val="both"/>
            </w:pPr>
            <w:r w:rsidRPr="00A30462">
              <w:t>-  Платежная карточка утеряна/похищена,</w:t>
            </w:r>
          </w:p>
          <w:p w:rsidR="00C82A10" w:rsidRPr="00A30462" w:rsidRDefault="00C82A10" w:rsidP="00C82A10">
            <w:pPr>
              <w:pStyle w:val="aff5"/>
              <w:tabs>
                <w:tab w:val="left" w:pos="-851"/>
                <w:tab w:val="left" w:pos="0"/>
                <w:tab w:val="left" w:pos="567"/>
              </w:tabs>
              <w:autoSpaceDE w:val="0"/>
              <w:autoSpaceDN w:val="0"/>
              <w:ind w:left="0"/>
              <w:contextualSpacing w:val="0"/>
              <w:jc w:val="both"/>
            </w:pPr>
            <w:r w:rsidRPr="00A30462">
              <w:t>-  рассекречен ПИН-код;</w:t>
            </w:r>
          </w:p>
          <w:p w:rsidR="00C82A10" w:rsidRPr="00A30462" w:rsidRDefault="00C82A10" w:rsidP="00C82A10">
            <w:pPr>
              <w:pStyle w:val="aff5"/>
              <w:tabs>
                <w:tab w:val="left" w:pos="-851"/>
                <w:tab w:val="left" w:pos="0"/>
                <w:tab w:val="left" w:pos="567"/>
              </w:tabs>
              <w:autoSpaceDE w:val="0"/>
              <w:autoSpaceDN w:val="0"/>
              <w:ind w:left="0"/>
              <w:contextualSpacing w:val="0"/>
              <w:jc w:val="both"/>
            </w:pPr>
            <w:r w:rsidRPr="00A30462">
              <w:t>-  Держатель Платежной карточки забыл ПИН-код,</w:t>
            </w:r>
          </w:p>
          <w:p w:rsidR="00C82A10" w:rsidRPr="00A30462" w:rsidRDefault="00C82A10" w:rsidP="00C82A10">
            <w:pPr>
              <w:tabs>
                <w:tab w:val="num" w:pos="1276"/>
              </w:tabs>
              <w:spacing w:after="0" w:line="240" w:lineRule="auto"/>
              <w:jc w:val="both"/>
              <w:rPr>
                <w:rFonts w:ascii="Times New Roman" w:hAnsi="Times New Roman"/>
                <w:sz w:val="24"/>
                <w:szCs w:val="24"/>
              </w:rPr>
            </w:pPr>
            <w:r w:rsidRPr="00A30462">
              <w:rPr>
                <w:rFonts w:ascii="Times New Roman" w:hAnsi="Times New Roman"/>
                <w:sz w:val="24"/>
                <w:szCs w:val="24"/>
              </w:rPr>
              <w:t>-  Платежная карточка повреждена и ее дальнейшая эксплуатация невозможна;</w:t>
            </w:r>
          </w:p>
          <w:p w:rsidR="00C82A10" w:rsidRPr="00A30462" w:rsidRDefault="00C82A10" w:rsidP="00C82A10">
            <w:pPr>
              <w:tabs>
                <w:tab w:val="num" w:pos="1276"/>
              </w:tabs>
              <w:spacing w:after="0" w:line="240" w:lineRule="auto"/>
              <w:jc w:val="both"/>
              <w:rPr>
                <w:rFonts w:ascii="Times New Roman" w:hAnsi="Times New Roman"/>
                <w:sz w:val="24"/>
                <w:szCs w:val="24"/>
              </w:rPr>
            </w:pPr>
            <w:r w:rsidRPr="00A30462">
              <w:rPr>
                <w:rFonts w:ascii="Times New Roman" w:hAnsi="Times New Roman"/>
                <w:sz w:val="24"/>
                <w:szCs w:val="24"/>
              </w:rPr>
              <w:t>-  Держатель Платежной карточки изменил свою фамилию/имя;</w:t>
            </w:r>
          </w:p>
          <w:p w:rsidR="00C82A10" w:rsidRPr="00A30462" w:rsidRDefault="00C82A10" w:rsidP="00C82A10">
            <w:pPr>
              <w:tabs>
                <w:tab w:val="left" w:pos="284"/>
                <w:tab w:val="num" w:pos="1276"/>
              </w:tabs>
              <w:spacing w:after="0" w:line="240" w:lineRule="auto"/>
              <w:jc w:val="both"/>
              <w:rPr>
                <w:rFonts w:ascii="Times New Roman" w:hAnsi="Times New Roman"/>
                <w:sz w:val="24"/>
                <w:szCs w:val="24"/>
              </w:rPr>
            </w:pPr>
            <w:r w:rsidRPr="00A30462">
              <w:rPr>
                <w:rFonts w:ascii="Times New Roman" w:hAnsi="Times New Roman"/>
                <w:sz w:val="24"/>
                <w:szCs w:val="24"/>
              </w:rPr>
              <w:t>-  размагничена или поцарапана магнитная полоса на Платежной карточке и Банкомат/</w:t>
            </w:r>
            <w:r w:rsidRPr="00A30462">
              <w:rPr>
                <w:rFonts w:ascii="Times New Roman" w:hAnsi="Times New Roman"/>
                <w:sz w:val="24"/>
                <w:szCs w:val="24"/>
                <w:lang w:val="en-US"/>
              </w:rPr>
              <w:t>POS</w:t>
            </w:r>
            <w:r w:rsidRPr="00A30462">
              <w:rPr>
                <w:rFonts w:ascii="Times New Roman" w:hAnsi="Times New Roman"/>
                <w:sz w:val="24"/>
                <w:szCs w:val="24"/>
              </w:rPr>
              <w:t>-терминал не считывают информацию с магнитной полосы на Платежной карточке.</w:t>
            </w:r>
          </w:p>
          <w:p w:rsidR="00C82A10" w:rsidRPr="00A30462" w:rsidRDefault="00C82A10" w:rsidP="00C82A10">
            <w:pPr>
              <w:pStyle w:val="a5"/>
              <w:autoSpaceDE/>
              <w:autoSpaceDN/>
              <w:rPr>
                <w:sz w:val="24"/>
                <w:szCs w:val="24"/>
                <w:lang w:val="ru-RU"/>
              </w:rPr>
            </w:pPr>
            <w:r w:rsidRPr="00A30462">
              <w:rPr>
                <w:sz w:val="24"/>
                <w:szCs w:val="24"/>
                <w:lang w:val="ru-RU"/>
              </w:rPr>
              <w:t>3.5.3. Замена Платежной карточки производится бесплатно в следующих случаях:</w:t>
            </w:r>
          </w:p>
          <w:p w:rsidR="00C82A10" w:rsidRPr="00A30462" w:rsidRDefault="00C82A10" w:rsidP="00C82A10">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lastRenderedPageBreak/>
              <w:t>по истечении срока действия Платежной карточки;</w:t>
            </w:r>
          </w:p>
          <w:p w:rsidR="00C82A10" w:rsidRPr="00A30462" w:rsidRDefault="00C82A10" w:rsidP="00C82A10">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ПИН-код напечатан неразборчиво;</w:t>
            </w:r>
          </w:p>
          <w:p w:rsidR="00C82A10" w:rsidRPr="00A30462" w:rsidRDefault="00C82A10" w:rsidP="00C82A10">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имя и/или фамилия, указанные на Платежной карточке, не соответствуют имени и/или фамилии, указанным Держателем Платежной карточки в Заявлении</w:t>
            </w:r>
            <w:bookmarkStart w:id="4" w:name="_Hlt43611318"/>
            <w:bookmarkEnd w:id="4"/>
            <w:r w:rsidRPr="00A30462">
              <w:rPr>
                <w:rFonts w:ascii="Times New Roman" w:hAnsi="Times New Roman"/>
                <w:sz w:val="24"/>
                <w:szCs w:val="24"/>
              </w:rPr>
              <w:t>;</w:t>
            </w:r>
          </w:p>
          <w:p w:rsidR="00C82A10" w:rsidRPr="00A30462" w:rsidRDefault="00C82A10" w:rsidP="00C82A10">
            <w:pPr>
              <w:numPr>
                <w:ilvl w:val="0"/>
                <w:numId w:val="92"/>
              </w:numPr>
              <w:tabs>
                <w:tab w:val="clear" w:pos="454"/>
                <w:tab w:val="num" w:pos="284"/>
                <w:tab w:val="num" w:pos="1276"/>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при проведении первой карточной операции по Платежной карточке Банкомат или POS-терминал </w:t>
            </w:r>
            <w:r w:rsidRPr="00A30462">
              <w:rPr>
                <w:rFonts w:ascii="Times New Roman" w:hAnsi="Times New Roman"/>
                <w:sz w:val="24"/>
                <w:szCs w:val="24"/>
              </w:rPr>
              <w:br/>
              <w:t>не считывают информацию с магнитной полосы на Платежной карточке;</w:t>
            </w:r>
          </w:p>
          <w:p w:rsidR="00C82A10" w:rsidRPr="00A30462" w:rsidRDefault="00C82A10" w:rsidP="00C82A10">
            <w:pPr>
              <w:tabs>
                <w:tab w:val="num" w:pos="1276"/>
              </w:tabs>
              <w:spacing w:after="0" w:line="240" w:lineRule="auto"/>
              <w:jc w:val="both"/>
              <w:rPr>
                <w:rFonts w:ascii="Times New Roman" w:hAnsi="Times New Roman"/>
                <w:sz w:val="24"/>
                <w:szCs w:val="24"/>
              </w:rPr>
            </w:pPr>
            <w:r w:rsidRPr="00A30462">
              <w:rPr>
                <w:rFonts w:ascii="Times New Roman" w:hAnsi="Times New Roman"/>
                <w:sz w:val="24"/>
                <w:szCs w:val="24"/>
              </w:rPr>
              <w:t>-   в случае замены Платежной карточки по инициативе Банка.</w:t>
            </w:r>
          </w:p>
          <w:p w:rsidR="00C82A10" w:rsidRPr="00A30462" w:rsidRDefault="00C82A10" w:rsidP="00C82A10">
            <w:pPr>
              <w:pStyle w:val="aff5"/>
              <w:tabs>
                <w:tab w:val="left" w:pos="-851"/>
                <w:tab w:val="left" w:pos="0"/>
                <w:tab w:val="left" w:pos="567"/>
              </w:tabs>
              <w:autoSpaceDE w:val="0"/>
              <w:autoSpaceDN w:val="0"/>
              <w:ind w:left="0"/>
              <w:contextualSpacing w:val="0"/>
              <w:jc w:val="both"/>
            </w:pPr>
            <w:r w:rsidRPr="00A30462">
              <w:t>3.5.4. Указанное заявление предоставляется в Банк в письменной форме по месту ведения Счета Платежной карточки либо через удаленные каналы обслуживания с соблюдением требований п.1.7. Общих условий.</w:t>
            </w:r>
          </w:p>
          <w:p w:rsidR="00C82A10" w:rsidRPr="00A30462" w:rsidRDefault="00C82A10" w:rsidP="00C82A10">
            <w:pPr>
              <w:tabs>
                <w:tab w:val="left" w:pos="-851"/>
                <w:tab w:val="left" w:pos="0"/>
                <w:tab w:val="left" w:pos="567"/>
              </w:tabs>
              <w:autoSpaceDE w:val="0"/>
              <w:autoSpaceDN w:val="0"/>
              <w:spacing w:after="0" w:line="240" w:lineRule="auto"/>
              <w:jc w:val="both"/>
              <w:rPr>
                <w:rFonts w:ascii="Times New Roman" w:hAnsi="Times New Roman"/>
                <w:b/>
                <w:sz w:val="24"/>
                <w:szCs w:val="24"/>
              </w:rPr>
            </w:pPr>
            <w:r w:rsidRPr="00A30462">
              <w:rPr>
                <w:rFonts w:ascii="Times New Roman" w:hAnsi="Times New Roman"/>
                <w:sz w:val="24"/>
                <w:szCs w:val="24"/>
              </w:rPr>
              <w:t>3.5.5. Держатель вправе отказаться от перевыпуска Платежной карточки по истечении срока ее действия, при этом Общие условия не будут расторгнуты, если в соответствии с Общими условиями Держателю выпущены иные Платежные карточки или оказываются иные услуги. В случае отказа Держателя от перевыпуска Основной Платежной карточки, соответствующий договор в части выпуска и обслуживания такой Основной Платежной карточки расторгается.  Дополнительные платежные карточки (в случае выпуска таких Платежных карточек), выпущенные к Платежной карточке Держателя, подлежат аннулированию. Для этого Держатель предоставляет в Банк письменное заявление о закрытии Счета Платежной карточки не менее чем за 30 (тридцать) календарных дней до истечения срока действия Основной Платежной карточки. При этом перевыпуск Платежной карточки не осуществляется.</w:t>
            </w:r>
          </w:p>
          <w:p w:rsidR="00C82A10" w:rsidRPr="00A30462" w:rsidRDefault="00C82A10" w:rsidP="00C82A10">
            <w:pPr>
              <w:tabs>
                <w:tab w:val="left" w:pos="-851"/>
                <w:tab w:val="left" w:pos="0"/>
                <w:tab w:val="left" w:pos="567"/>
              </w:tabs>
              <w:autoSpaceDE w:val="0"/>
              <w:autoSpaceDN w:val="0"/>
              <w:spacing w:after="0" w:line="240" w:lineRule="auto"/>
              <w:jc w:val="both"/>
              <w:rPr>
                <w:rFonts w:ascii="Times New Roman" w:hAnsi="Times New Roman"/>
                <w:b/>
                <w:sz w:val="24"/>
                <w:szCs w:val="24"/>
              </w:rPr>
            </w:pPr>
            <w:r w:rsidRPr="00A30462">
              <w:rPr>
                <w:rFonts w:ascii="Times New Roman" w:hAnsi="Times New Roman"/>
                <w:sz w:val="24"/>
                <w:szCs w:val="24"/>
              </w:rPr>
              <w:t>3.5.6. Перевыпуск Платежной карточки по истечении срока ее действия осуществляется по инициативе Банка без дополнительного волеизъявления Держателя Платежной карточки, в следующем порядке:</w:t>
            </w:r>
          </w:p>
          <w:p w:rsidR="00C82A10" w:rsidRPr="00A30462" w:rsidRDefault="00C82A10" w:rsidP="00C82A10">
            <w:pPr>
              <w:pStyle w:val="Default"/>
              <w:tabs>
                <w:tab w:val="left" w:pos="851"/>
              </w:tabs>
              <w:jc w:val="both"/>
              <w:rPr>
                <w:color w:val="auto"/>
              </w:rPr>
            </w:pPr>
            <w:r w:rsidRPr="00A30462">
              <w:rPr>
                <w:color w:val="auto"/>
              </w:rPr>
              <w:t>3.5.6.1. Возможность/невозможность перевыпуска Платежной карточки определяется Банком в соответствии с внутренними документами Банка не более чем за 30 (тридцать) календарных дней до окончания срока действия Платежной карточки.</w:t>
            </w:r>
          </w:p>
          <w:p w:rsidR="00C82A10" w:rsidRPr="00A30462" w:rsidRDefault="00C82A10" w:rsidP="00C82A10">
            <w:pPr>
              <w:pStyle w:val="Default"/>
              <w:tabs>
                <w:tab w:val="left" w:pos="851"/>
              </w:tabs>
              <w:jc w:val="both"/>
              <w:rPr>
                <w:color w:val="auto"/>
              </w:rPr>
            </w:pPr>
            <w:r w:rsidRPr="00A30462">
              <w:rPr>
                <w:color w:val="auto"/>
              </w:rPr>
              <w:t xml:space="preserve">3.5.6.2. Банк перевыпускает Платежную карточку с сохранением по ней непогашенной задолженности, размера Кредита, и собственных средств Клиента.  </w:t>
            </w:r>
          </w:p>
          <w:p w:rsidR="00C82A10" w:rsidRPr="00A30462" w:rsidRDefault="00C82A10" w:rsidP="00C82A10">
            <w:pPr>
              <w:tabs>
                <w:tab w:val="left" w:pos="-851"/>
                <w:tab w:val="left" w:pos="0"/>
                <w:tab w:val="left" w:pos="851"/>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3.5.6.3. Если перевыпуск Платежной карточки невозможен или получен отказ Держателя Платежной карточки от перевыпуска Платежной карточки Банком, перевыпуск Платежной карточки не осуществляется и Держатель Платежной карточки обязуется погасить имеющуюся задолженность не позднее, чем за 5 (пять) рабочих дней до прекращения срока действия Платежной карточки. В случае неисполнения Держателем Платежной карточки предусмотренной настоящим пунктом Общих условий обязанности, Общие условия действует в соответствующей части до полного исполнения Держателем Платежной карточки своих обязательств перед Банком.</w:t>
            </w:r>
          </w:p>
          <w:p w:rsidR="00C82A10" w:rsidRPr="00A30462" w:rsidRDefault="00C82A10" w:rsidP="00C82A10">
            <w:pPr>
              <w:pStyle w:val="Default"/>
              <w:tabs>
                <w:tab w:val="left" w:pos="567"/>
              </w:tabs>
              <w:jc w:val="both"/>
              <w:rPr>
                <w:color w:val="auto"/>
              </w:rPr>
            </w:pPr>
            <w:r w:rsidRPr="00A30462">
              <w:rPr>
                <w:color w:val="auto"/>
              </w:rPr>
              <w:t xml:space="preserve">3.5.7. За перевыпуск Платежной карточки, в том числе, если отказ от перевыпуска Платежной карточки/ получен Банком позднее срока предусмотренного п. 3.5.5. Общих условий, Банком взимается комиссия согласно Сборнику тарифов на услуги ДБ АО «Сбербанк», действующим на момент проведения перевыпуска Платежной карточки. </w:t>
            </w:r>
          </w:p>
          <w:p w:rsidR="00C82A10" w:rsidRPr="00A30462" w:rsidRDefault="00C82A10" w:rsidP="00C82A10">
            <w:pPr>
              <w:pStyle w:val="Default"/>
              <w:numPr>
                <w:ilvl w:val="1"/>
                <w:numId w:val="95"/>
              </w:numPr>
              <w:tabs>
                <w:tab w:val="left" w:pos="284"/>
              </w:tabs>
              <w:ind w:left="0" w:firstLine="0"/>
              <w:contextualSpacing/>
              <w:jc w:val="both"/>
              <w:rPr>
                <w:color w:val="auto"/>
              </w:rPr>
            </w:pPr>
            <w:r w:rsidRPr="00A30462">
              <w:rPr>
                <w:b/>
                <w:bCs/>
                <w:color w:val="auto"/>
              </w:rPr>
              <w:t xml:space="preserve">Лимиты и ограничения по Счету Платежной карточки </w:t>
            </w:r>
            <w:r w:rsidRPr="00A30462">
              <w:rPr>
                <w:color w:val="auto"/>
              </w:rPr>
              <w:tab/>
            </w:r>
          </w:p>
          <w:p w:rsidR="00C82A10" w:rsidRPr="00A30462" w:rsidRDefault="00C82A10" w:rsidP="00C82A10">
            <w:pPr>
              <w:pStyle w:val="Default"/>
              <w:numPr>
                <w:ilvl w:val="2"/>
                <w:numId w:val="95"/>
              </w:numPr>
              <w:tabs>
                <w:tab w:val="left" w:pos="567"/>
              </w:tabs>
              <w:ind w:left="0" w:firstLine="0"/>
              <w:contextualSpacing/>
              <w:jc w:val="both"/>
              <w:rPr>
                <w:color w:val="auto"/>
              </w:rPr>
            </w:pPr>
            <w:r w:rsidRPr="00A30462">
              <w:rPr>
                <w:color w:val="auto"/>
              </w:rPr>
              <w:t xml:space="preserve">Лимиты расходования денег Держателями Дополнительных Платежных карточек со Счета Платежной карточки устанавливаются Держателем. </w:t>
            </w:r>
          </w:p>
          <w:p w:rsidR="00C82A10" w:rsidRPr="00A30462" w:rsidRDefault="00C82A10" w:rsidP="00C82A10">
            <w:pPr>
              <w:pStyle w:val="Default"/>
              <w:numPr>
                <w:ilvl w:val="2"/>
                <w:numId w:val="95"/>
              </w:numPr>
              <w:tabs>
                <w:tab w:val="left" w:pos="567"/>
              </w:tabs>
              <w:ind w:left="0" w:firstLine="0"/>
              <w:contextualSpacing/>
              <w:jc w:val="both"/>
              <w:rPr>
                <w:color w:val="auto"/>
              </w:rPr>
            </w:pPr>
            <w:r w:rsidRPr="00A30462">
              <w:t>Держатель вправе установить ограничение на вид карточных операций и максимальную сумму, доступную по дополнительной Платежной карточке в течение определенного периода времени.</w:t>
            </w:r>
          </w:p>
          <w:p w:rsidR="00C82A10" w:rsidRPr="00A30462" w:rsidRDefault="00C82A10" w:rsidP="00C82A10">
            <w:pPr>
              <w:pStyle w:val="Default"/>
              <w:numPr>
                <w:ilvl w:val="2"/>
                <w:numId w:val="95"/>
              </w:numPr>
              <w:tabs>
                <w:tab w:val="left" w:pos="567"/>
              </w:tabs>
              <w:ind w:left="0" w:firstLine="0"/>
              <w:contextualSpacing/>
              <w:jc w:val="both"/>
              <w:rPr>
                <w:color w:val="auto"/>
              </w:rPr>
            </w:pPr>
            <w:r w:rsidRPr="00A30462">
              <w:rPr>
                <w:color w:val="auto"/>
              </w:rPr>
              <w:t xml:space="preserve">Банком устанавливается суточный лимит карточных операций, которые возможно провести с использованием Платежной карточки через </w:t>
            </w:r>
            <w:r w:rsidRPr="00A30462">
              <w:rPr>
                <w:bCs/>
                <w:color w:val="auto"/>
              </w:rPr>
              <w:t>Удаленные каналы обслуживания.</w:t>
            </w:r>
          </w:p>
          <w:p w:rsidR="00C82A10" w:rsidRPr="00A30462" w:rsidRDefault="00C82A10" w:rsidP="00C82A10">
            <w:pPr>
              <w:pStyle w:val="Default"/>
              <w:numPr>
                <w:ilvl w:val="2"/>
                <w:numId w:val="95"/>
              </w:numPr>
              <w:tabs>
                <w:tab w:val="left" w:pos="567"/>
              </w:tabs>
              <w:ind w:left="0" w:firstLine="0"/>
              <w:contextualSpacing/>
              <w:jc w:val="both"/>
              <w:rPr>
                <w:color w:val="auto"/>
              </w:rPr>
            </w:pPr>
            <w:r w:rsidRPr="00A30462">
              <w:rPr>
                <w:color w:val="auto"/>
              </w:rPr>
              <w:t>Банк устанавливает следующие лимит получения наличных денег по Платежной карточке:</w:t>
            </w:r>
          </w:p>
          <w:p w:rsidR="00C82A10" w:rsidRPr="00A30462" w:rsidRDefault="00C82A10" w:rsidP="00C82A10">
            <w:pPr>
              <w:pStyle w:val="Default"/>
              <w:tabs>
                <w:tab w:val="left" w:pos="567"/>
              </w:tabs>
              <w:jc w:val="both"/>
              <w:rPr>
                <w:color w:val="auto"/>
              </w:rPr>
            </w:pPr>
          </w:p>
          <w:tbl>
            <w:tblPr>
              <w:tblW w:w="9354" w:type="dxa"/>
              <w:tblInd w:w="108" w:type="dxa"/>
              <w:tblCellMar>
                <w:left w:w="0" w:type="dxa"/>
                <w:right w:w="0" w:type="dxa"/>
              </w:tblCellMar>
              <w:tblLook w:val="04A0" w:firstRow="1" w:lastRow="0" w:firstColumn="1" w:lastColumn="0" w:noHBand="0" w:noVBand="1"/>
            </w:tblPr>
            <w:tblGrid>
              <w:gridCol w:w="5411"/>
              <w:gridCol w:w="3943"/>
            </w:tblGrid>
            <w:tr w:rsidR="00C82A10" w:rsidRPr="00A30462" w:rsidTr="00E33F59">
              <w:tc>
                <w:tcPr>
                  <w:tcW w:w="93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82A10" w:rsidRPr="00A30462" w:rsidRDefault="00C82A10" w:rsidP="00C82A10">
                  <w:pPr>
                    <w:pStyle w:val="Default"/>
                    <w:adjustRightInd/>
                    <w:spacing w:line="276" w:lineRule="auto"/>
                    <w:ind w:left="720"/>
                    <w:jc w:val="both"/>
                    <w:rPr>
                      <w:lang w:eastAsia="en-US"/>
                    </w:rPr>
                  </w:pPr>
                  <w:r w:rsidRPr="00A30462">
                    <w:rPr>
                      <w:b/>
                      <w:bCs/>
                    </w:rPr>
                    <w:lastRenderedPageBreak/>
                    <w:t>Лимит на получение наличных денег в банкоматах:</w:t>
                  </w:r>
                </w:p>
              </w:tc>
            </w:tr>
            <w:tr w:rsidR="00C82A10" w:rsidRPr="00A30462" w:rsidTr="00E33F59">
              <w:trPr>
                <w:trHeight w:val="833"/>
              </w:trPr>
              <w:tc>
                <w:tcPr>
                  <w:tcW w:w="541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82A10" w:rsidRPr="00A30462" w:rsidRDefault="00C82A10" w:rsidP="00C82A10">
                  <w:pPr>
                    <w:jc w:val="both"/>
                    <w:rPr>
                      <w:rFonts w:ascii="Times New Roman" w:eastAsiaTheme="minorHAnsi" w:hAnsi="Times New Roman"/>
                    </w:rPr>
                  </w:pPr>
                  <w:r w:rsidRPr="00A30462">
                    <w:rPr>
                      <w:rFonts w:ascii="Times New Roman" w:hAnsi="Times New Roman"/>
                    </w:rPr>
                    <w:t>Максимально возможная сумма всех операций за 24 ч.</w:t>
                  </w:r>
                </w:p>
              </w:tc>
              <w:tc>
                <w:tcPr>
                  <w:tcW w:w="3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82A10" w:rsidRPr="00A30462" w:rsidRDefault="00C82A10" w:rsidP="00C82A10">
                  <w:pPr>
                    <w:spacing w:after="0" w:line="240" w:lineRule="auto"/>
                    <w:jc w:val="both"/>
                    <w:rPr>
                      <w:rFonts w:ascii="Times New Roman" w:eastAsiaTheme="minorHAnsi" w:hAnsi="Times New Roman"/>
                      <w:sz w:val="24"/>
                      <w:szCs w:val="24"/>
                    </w:rPr>
                  </w:pPr>
                  <w:r w:rsidRPr="00A30462">
                    <w:rPr>
                      <w:rFonts w:ascii="Times New Roman" w:hAnsi="Times New Roman"/>
                      <w:sz w:val="24"/>
                      <w:szCs w:val="24"/>
                    </w:rPr>
                    <w:t>1</w:t>
                  </w:r>
                  <w:r w:rsidRPr="00A30462">
                    <w:rPr>
                      <w:rFonts w:ascii="Times New Roman" w:hAnsi="Times New Roman"/>
                      <w:sz w:val="24"/>
                      <w:szCs w:val="24"/>
                      <w:lang w:val="en-US"/>
                    </w:rPr>
                    <w:t> </w:t>
                  </w:r>
                  <w:r w:rsidRPr="00A30462">
                    <w:rPr>
                      <w:rFonts w:ascii="Times New Roman" w:hAnsi="Times New Roman"/>
                      <w:sz w:val="24"/>
                      <w:szCs w:val="24"/>
                    </w:rPr>
                    <w:t>500 долларов США, эквивалент в тенге по курсу Банка, на дату совершения операций.</w:t>
                  </w:r>
                </w:p>
              </w:tc>
            </w:tr>
            <w:tr w:rsidR="00C82A10" w:rsidRPr="00A30462" w:rsidTr="00E33F59">
              <w:tc>
                <w:tcPr>
                  <w:tcW w:w="93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2A10" w:rsidRPr="00A30462" w:rsidRDefault="00C82A10" w:rsidP="00C82A10">
                  <w:pPr>
                    <w:pStyle w:val="Default"/>
                    <w:adjustRightInd/>
                    <w:ind w:left="720"/>
                    <w:jc w:val="both"/>
                    <w:rPr>
                      <w:lang w:eastAsia="en-US"/>
                    </w:rPr>
                  </w:pPr>
                  <w:r w:rsidRPr="00A30462">
                    <w:rPr>
                      <w:b/>
                      <w:bCs/>
                    </w:rPr>
                    <w:t>Лимит по оплате товаров и услуг:</w:t>
                  </w:r>
                </w:p>
              </w:tc>
            </w:tr>
            <w:tr w:rsidR="00C82A10" w:rsidRPr="00A30462" w:rsidTr="00E33F59">
              <w:tc>
                <w:tcPr>
                  <w:tcW w:w="541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82A10" w:rsidRPr="00A30462" w:rsidRDefault="00C82A10" w:rsidP="00C82A10">
                  <w:pPr>
                    <w:spacing w:after="0" w:line="240" w:lineRule="auto"/>
                    <w:jc w:val="both"/>
                    <w:rPr>
                      <w:rFonts w:ascii="Times New Roman" w:eastAsiaTheme="minorHAnsi" w:hAnsi="Times New Roman"/>
                    </w:rPr>
                  </w:pPr>
                  <w:r w:rsidRPr="00A30462">
                    <w:rPr>
                      <w:rFonts w:ascii="Times New Roman" w:hAnsi="Times New Roman"/>
                    </w:rPr>
                    <w:t>Максимально возможная сумма всех операций за 24 ч.</w:t>
                  </w:r>
                </w:p>
              </w:tc>
              <w:tc>
                <w:tcPr>
                  <w:tcW w:w="3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82A10" w:rsidRPr="00A30462" w:rsidRDefault="00C82A10" w:rsidP="00C82A10">
                  <w:pPr>
                    <w:spacing w:after="0" w:line="240" w:lineRule="auto"/>
                    <w:jc w:val="both"/>
                    <w:rPr>
                      <w:rFonts w:ascii="Times New Roman" w:eastAsiaTheme="minorHAnsi" w:hAnsi="Times New Roman"/>
                      <w:sz w:val="24"/>
                      <w:szCs w:val="24"/>
                    </w:rPr>
                  </w:pPr>
                  <w:r w:rsidRPr="00A30462">
                    <w:rPr>
                      <w:rFonts w:ascii="Times New Roman" w:hAnsi="Times New Roman"/>
                      <w:sz w:val="24"/>
                      <w:szCs w:val="24"/>
                    </w:rPr>
                    <w:t xml:space="preserve">15 000 долларов США, эквивалент в тенге по курсу Банка, на дату совершения операций. </w:t>
                  </w:r>
                </w:p>
              </w:tc>
            </w:tr>
            <w:tr w:rsidR="00C82A10" w:rsidRPr="00A30462" w:rsidTr="00E33F59">
              <w:tc>
                <w:tcPr>
                  <w:tcW w:w="541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82A10" w:rsidRPr="00A30462" w:rsidRDefault="00C82A10" w:rsidP="00C82A10">
                  <w:pPr>
                    <w:spacing w:after="0" w:line="240" w:lineRule="auto"/>
                    <w:jc w:val="both"/>
                    <w:rPr>
                      <w:rFonts w:ascii="Times New Roman" w:eastAsiaTheme="minorHAnsi" w:hAnsi="Times New Roman"/>
                      <w:sz w:val="24"/>
                      <w:szCs w:val="24"/>
                    </w:rPr>
                  </w:pPr>
                  <w:r w:rsidRPr="00A30462">
                    <w:rPr>
                      <w:rFonts w:ascii="Times New Roman" w:hAnsi="Times New Roman"/>
                      <w:sz w:val="24"/>
                      <w:szCs w:val="24"/>
                    </w:rPr>
                    <w:t>Максимально возможная сумма одной операций</w:t>
                  </w:r>
                </w:p>
              </w:tc>
              <w:tc>
                <w:tcPr>
                  <w:tcW w:w="3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82A10" w:rsidRPr="00A30462" w:rsidRDefault="00C82A10" w:rsidP="00C82A10">
                  <w:pPr>
                    <w:spacing w:after="0" w:line="240" w:lineRule="auto"/>
                    <w:jc w:val="both"/>
                    <w:rPr>
                      <w:rFonts w:ascii="Times New Roman" w:eastAsiaTheme="minorHAnsi" w:hAnsi="Times New Roman"/>
                      <w:sz w:val="24"/>
                      <w:szCs w:val="24"/>
                    </w:rPr>
                  </w:pPr>
                  <w:r w:rsidRPr="00A30462">
                    <w:rPr>
                      <w:rFonts w:ascii="Times New Roman" w:hAnsi="Times New Roman"/>
                      <w:sz w:val="24"/>
                      <w:szCs w:val="24"/>
                    </w:rPr>
                    <w:t>15</w:t>
                  </w:r>
                  <w:r w:rsidRPr="00A30462">
                    <w:rPr>
                      <w:rFonts w:ascii="Times New Roman" w:hAnsi="Times New Roman"/>
                      <w:sz w:val="24"/>
                      <w:szCs w:val="24"/>
                      <w:lang w:val="en-US"/>
                    </w:rPr>
                    <w:t> </w:t>
                  </w:r>
                  <w:r w:rsidRPr="00A30462">
                    <w:rPr>
                      <w:rFonts w:ascii="Times New Roman" w:hAnsi="Times New Roman"/>
                      <w:sz w:val="24"/>
                      <w:szCs w:val="24"/>
                    </w:rPr>
                    <w:t xml:space="preserve">000 долларов США, эквивалент в тенге по курсу Банка, на дату совершения операций. </w:t>
                  </w:r>
                </w:p>
              </w:tc>
            </w:tr>
          </w:tbl>
          <w:p w:rsidR="00C82A10" w:rsidRPr="00A30462" w:rsidRDefault="00C82A10" w:rsidP="00C82A10">
            <w:pPr>
              <w:pStyle w:val="Default"/>
              <w:tabs>
                <w:tab w:val="left" w:pos="567"/>
              </w:tabs>
              <w:jc w:val="both"/>
              <w:rPr>
                <w:color w:val="auto"/>
              </w:rPr>
            </w:pPr>
          </w:p>
          <w:p w:rsidR="00C82A10" w:rsidRPr="00A30462" w:rsidRDefault="00C82A10" w:rsidP="00C82A10">
            <w:pPr>
              <w:pStyle w:val="Default"/>
              <w:tabs>
                <w:tab w:val="left" w:pos="142"/>
                <w:tab w:val="left" w:pos="567"/>
              </w:tabs>
              <w:jc w:val="both"/>
              <w:rPr>
                <w:b/>
                <w:color w:val="auto"/>
              </w:rPr>
            </w:pPr>
            <w:r w:rsidRPr="00A30462">
              <w:rPr>
                <w:b/>
                <w:color w:val="auto"/>
              </w:rPr>
              <w:t>3.7. Карточные операции по Счету Платежной карточки.</w:t>
            </w:r>
          </w:p>
          <w:p w:rsidR="00C82A10" w:rsidRPr="00A30462" w:rsidRDefault="00C82A10" w:rsidP="00C82A10">
            <w:pPr>
              <w:pStyle w:val="Default"/>
              <w:numPr>
                <w:ilvl w:val="2"/>
                <w:numId w:val="96"/>
              </w:numPr>
              <w:tabs>
                <w:tab w:val="left" w:pos="142"/>
                <w:tab w:val="left" w:pos="567"/>
              </w:tabs>
              <w:ind w:left="0" w:firstLine="0"/>
              <w:jc w:val="both"/>
              <w:rPr>
                <w:color w:val="auto"/>
              </w:rPr>
            </w:pPr>
            <w:r w:rsidRPr="00A30462">
              <w:rPr>
                <w:color w:val="auto"/>
                <w:lang w:eastAsia="en-US"/>
              </w:rPr>
              <w:t xml:space="preserve">Держатель использует Платежную карточку для проведения карточных операций </w:t>
            </w:r>
            <w:r w:rsidRPr="00A30462">
              <w:rPr>
                <w:color w:val="auto"/>
              </w:rPr>
              <w:t>(далее - операции)</w:t>
            </w:r>
            <w:r w:rsidRPr="00A30462">
              <w:rPr>
                <w:b/>
                <w:color w:val="auto"/>
              </w:rPr>
              <w:t xml:space="preserve"> </w:t>
            </w:r>
            <w:r w:rsidRPr="00A30462">
              <w:rPr>
                <w:color w:val="auto"/>
                <w:lang w:eastAsia="en-US"/>
              </w:rPr>
              <w:t>по Счету Платежной карточки, оплаты обязательств Держателя Платежной карточки перед Банком, а также осуществления иных операций, предусмотренных законодательством РК, правилами Системы и внутренними нормативными документами Банка. Банк не несет ответственности за отказ третьих лиц в обслуживании Платежной карточки</w:t>
            </w:r>
            <w:r w:rsidRPr="00A30462">
              <w:rPr>
                <w:color w:val="auto"/>
              </w:rPr>
              <w:t>.</w:t>
            </w:r>
          </w:p>
          <w:p w:rsidR="00C82A10" w:rsidRPr="00A30462" w:rsidRDefault="00C82A10" w:rsidP="00C82A10">
            <w:pPr>
              <w:pStyle w:val="Default"/>
              <w:numPr>
                <w:ilvl w:val="2"/>
                <w:numId w:val="96"/>
              </w:numPr>
              <w:tabs>
                <w:tab w:val="left" w:pos="0"/>
                <w:tab w:val="left" w:pos="567"/>
              </w:tabs>
              <w:ind w:left="0" w:firstLine="0"/>
              <w:jc w:val="both"/>
              <w:rPr>
                <w:color w:val="auto"/>
              </w:rPr>
            </w:pPr>
            <w:r w:rsidRPr="00A30462">
              <w:rPr>
                <w:color w:val="auto"/>
              </w:rPr>
              <w:t>По инициированной Держателем Платежной карточки операции по Счету платежной карточки, Держатель Платежной карточки в целях обеспечения достаточности денег на Счете платежной карточки предоставляет Банку согласие и полномочия блокировать на Счете платежной карточки деньги на сумму авторизации и на сумму комиссионного вознаграждения Банка до получения финансовых документов на списание по проведенной по Счету платежной карточки операции. При этом суммы, заблокированные на Счете платежной карточки, могут быть списаны Банком, в том числе и после получения Банком заявления Держателя Платежной карточки о блокировании Платежной карточки. Настоящим Держатель Платежной карточки предоставляет согласие и уполномочивает Банк дебетовать Счет платежной карточки на сумму операций и комиссионного вознаграждения без предварительного уведомления и дополнительного согласия Держателя Платежной карточки.</w:t>
            </w:r>
          </w:p>
          <w:p w:rsidR="00C82A10" w:rsidRPr="00A30462" w:rsidRDefault="00C82A10" w:rsidP="00C82A10">
            <w:pPr>
              <w:pStyle w:val="Default"/>
              <w:numPr>
                <w:ilvl w:val="2"/>
                <w:numId w:val="96"/>
              </w:numPr>
              <w:tabs>
                <w:tab w:val="left" w:pos="142"/>
                <w:tab w:val="left" w:pos="567"/>
              </w:tabs>
              <w:ind w:left="0" w:firstLine="0"/>
              <w:jc w:val="both"/>
              <w:rPr>
                <w:color w:val="auto"/>
              </w:rPr>
            </w:pPr>
            <w:r w:rsidRPr="00A30462">
              <w:rPr>
                <w:color w:val="auto"/>
              </w:rPr>
              <w:t>При наличии возражений по операции, проведенной по Счету платежной карточки, Держатель Платежной карточки должен в течение 45 (сорока пяти) календарных дней со дня совершения карточной операции, предъявить Банку письменную претензию по ней, с приложением имеющихся документов (Слипов, Чеков и т.д.).</w:t>
            </w:r>
          </w:p>
          <w:p w:rsidR="00C82A10" w:rsidRPr="00A30462" w:rsidRDefault="00C82A10" w:rsidP="00C82A10">
            <w:pPr>
              <w:pStyle w:val="Default"/>
              <w:numPr>
                <w:ilvl w:val="2"/>
                <w:numId w:val="96"/>
              </w:numPr>
              <w:tabs>
                <w:tab w:val="left" w:pos="0"/>
                <w:tab w:val="left" w:pos="142"/>
                <w:tab w:val="left" w:pos="567"/>
              </w:tabs>
              <w:ind w:left="0" w:firstLine="0"/>
              <w:jc w:val="both"/>
              <w:rPr>
                <w:color w:val="auto"/>
              </w:rPr>
            </w:pPr>
            <w:r w:rsidRPr="00A30462">
              <w:rPr>
                <w:color w:val="auto"/>
              </w:rPr>
              <w:t>Пополнение Счета платежной карточки производится наличным или безналичным путем в соответствии с действующим законодательством РК.</w:t>
            </w:r>
          </w:p>
          <w:p w:rsidR="00C82A10" w:rsidRPr="00A30462" w:rsidRDefault="00C82A10" w:rsidP="00C82A10">
            <w:pPr>
              <w:pStyle w:val="Default"/>
              <w:numPr>
                <w:ilvl w:val="2"/>
                <w:numId w:val="96"/>
              </w:numPr>
              <w:tabs>
                <w:tab w:val="left" w:pos="0"/>
                <w:tab w:val="left" w:pos="142"/>
                <w:tab w:val="left" w:pos="567"/>
              </w:tabs>
              <w:ind w:left="0" w:firstLine="0"/>
              <w:jc w:val="both"/>
              <w:rPr>
                <w:color w:val="auto"/>
              </w:rPr>
            </w:pPr>
            <w:r w:rsidRPr="00A30462">
              <w:rPr>
                <w:color w:val="auto"/>
              </w:rPr>
              <w:t>В зависимости от проводимой Держателем П</w:t>
            </w:r>
            <w:r w:rsidRPr="00A30462">
              <w:rPr>
                <w:color w:val="auto"/>
                <w:lang w:val="kk-KZ" w:eastAsia="ko-KR"/>
              </w:rPr>
              <w:t>латежной к</w:t>
            </w:r>
            <w:r w:rsidRPr="00A30462">
              <w:rPr>
                <w:color w:val="auto"/>
              </w:rPr>
              <w:t>арточки операции по Счету платежной карточки, Банк применяет следующие курсы конвертации:</w:t>
            </w:r>
          </w:p>
          <w:p w:rsidR="00C82A10" w:rsidRPr="00A30462" w:rsidRDefault="00C82A10" w:rsidP="00C82A10">
            <w:pPr>
              <w:pStyle w:val="aff5"/>
              <w:numPr>
                <w:ilvl w:val="3"/>
                <w:numId w:val="96"/>
              </w:numPr>
              <w:tabs>
                <w:tab w:val="left" w:pos="142"/>
                <w:tab w:val="left" w:pos="567"/>
                <w:tab w:val="left" w:pos="993"/>
              </w:tabs>
              <w:ind w:left="0" w:firstLine="0"/>
              <w:contextualSpacing w:val="0"/>
              <w:jc w:val="both"/>
            </w:pPr>
            <w:r w:rsidRPr="00A30462">
              <w:t>при пополнении Счета платежной карточки наличными деньгами и снятии наличных денег, при оплате за товары и/или услуги в сети обслуживания Банка (банкоматы, иные электронные терминалы) – курс Банка;</w:t>
            </w:r>
          </w:p>
          <w:p w:rsidR="00C82A10" w:rsidRPr="00A30462" w:rsidRDefault="00C82A10" w:rsidP="00C82A10">
            <w:pPr>
              <w:pStyle w:val="aff5"/>
              <w:numPr>
                <w:ilvl w:val="3"/>
                <w:numId w:val="96"/>
              </w:numPr>
              <w:tabs>
                <w:tab w:val="left" w:pos="567"/>
                <w:tab w:val="left" w:pos="993"/>
              </w:tabs>
              <w:ind w:left="0" w:firstLine="0"/>
              <w:contextualSpacing w:val="0"/>
              <w:jc w:val="both"/>
            </w:pPr>
            <w:r w:rsidRPr="00A30462">
              <w:t>при снятии наличных денег, оплате за товары и/или услуги в сети обслуживания других банков – курс соответствующей платежной Системы и/или Банка.</w:t>
            </w:r>
          </w:p>
          <w:p w:rsidR="00C82A10" w:rsidRPr="00A30462" w:rsidRDefault="00C82A10" w:rsidP="00C82A10">
            <w:pPr>
              <w:pStyle w:val="aff5"/>
              <w:numPr>
                <w:ilvl w:val="2"/>
                <w:numId w:val="96"/>
              </w:numPr>
              <w:tabs>
                <w:tab w:val="left" w:pos="567"/>
              </w:tabs>
              <w:ind w:left="0" w:firstLine="0"/>
              <w:contextualSpacing w:val="0"/>
              <w:jc w:val="both"/>
            </w:pPr>
            <w:r w:rsidRPr="00A30462">
              <w:t>Списание денег со Счета платежной карточки по расходной операции, валюта которой отличается от валюты ведения Счета платежной карточки, производится после получения финансового документа от Системы (по МПС Visa до 30 рабочих дней, по МПС МС не позднее 7 рабочих дней), в сумме проведенной операции по Счету платежной карточки и осуществляется по курсу Банка, установленному на момент получения финансового документа и списания денег со Счета платежной карточки.</w:t>
            </w:r>
          </w:p>
          <w:p w:rsidR="00C82A10" w:rsidRPr="00A30462" w:rsidRDefault="00C82A10" w:rsidP="00C82A10">
            <w:pPr>
              <w:pStyle w:val="aff5"/>
              <w:numPr>
                <w:ilvl w:val="2"/>
                <w:numId w:val="96"/>
              </w:numPr>
              <w:tabs>
                <w:tab w:val="left" w:pos="142"/>
                <w:tab w:val="left" w:pos="177"/>
                <w:tab w:val="left" w:pos="210"/>
                <w:tab w:val="left" w:pos="284"/>
                <w:tab w:val="left" w:pos="567"/>
                <w:tab w:val="left" w:pos="1764"/>
              </w:tabs>
              <w:ind w:left="0" w:firstLine="0"/>
              <w:contextualSpacing w:val="0"/>
              <w:jc w:val="both"/>
            </w:pPr>
            <w:r w:rsidRPr="00A30462">
              <w:t>Держатель Платежной карточки принимает на себя риск, связанный с открытием и ведением Счета платежной  карточки/выпуском П</w:t>
            </w:r>
            <w:r w:rsidRPr="00A30462">
              <w:rPr>
                <w:lang w:val="kk-KZ" w:eastAsia="ko-KR"/>
              </w:rPr>
              <w:t>латежной(-ых) к</w:t>
            </w:r>
            <w:r w:rsidRPr="00A30462">
              <w:t xml:space="preserve">арточки(-ек) в </w:t>
            </w:r>
            <w:r w:rsidRPr="00A30462">
              <w:lastRenderedPageBreak/>
              <w:t>иностранной валюте, который может возникнуть в связи с ограничениями, установленными государственными органами в отношении иностранной валюты, включая, но не ограничиваясь, введение валютного контроля или валютных ограничений, а также, налогов или иных обязательных платежей, которые могут быть распространены на деньги, находящиеся на Счете платежной карточки.</w:t>
            </w:r>
          </w:p>
          <w:p w:rsidR="004E296E" w:rsidRPr="004E296E" w:rsidRDefault="00C82A10" w:rsidP="004E296E">
            <w:pPr>
              <w:spacing w:after="0" w:line="240" w:lineRule="auto"/>
              <w:jc w:val="both"/>
              <w:rPr>
                <w:rFonts w:ascii="Times New Roman" w:hAnsi="Times New Roman"/>
                <w:sz w:val="24"/>
                <w:szCs w:val="24"/>
                <w:lang w:val="kk-KZ"/>
              </w:rPr>
            </w:pPr>
            <w:r w:rsidRPr="00A30462">
              <w:rPr>
                <w:rFonts w:ascii="Times New Roman" w:eastAsia="Calibri" w:hAnsi="Times New Roman"/>
                <w:sz w:val="24"/>
                <w:szCs w:val="24"/>
              </w:rPr>
              <w:t xml:space="preserve">3.7.8 </w:t>
            </w:r>
            <w:r w:rsidR="004E296E" w:rsidRPr="004E296E">
              <w:rPr>
                <w:rFonts w:ascii="Times New Roman" w:hAnsi="Times New Roman"/>
                <w:sz w:val="24"/>
                <w:szCs w:val="24"/>
              </w:rPr>
              <w:t>При снятии наличных денег с П</w:t>
            </w:r>
            <w:r w:rsidR="004E296E" w:rsidRPr="004E296E">
              <w:rPr>
                <w:rFonts w:ascii="Times New Roman" w:hAnsi="Times New Roman"/>
                <w:sz w:val="24"/>
                <w:szCs w:val="24"/>
                <w:lang w:val="kk-KZ"/>
              </w:rPr>
              <w:t>латежной(-ых) к</w:t>
            </w:r>
            <w:r w:rsidR="004E296E" w:rsidRPr="004E296E">
              <w:rPr>
                <w:rFonts w:ascii="Times New Roman" w:hAnsi="Times New Roman"/>
                <w:sz w:val="24"/>
                <w:szCs w:val="24"/>
              </w:rPr>
              <w:t>арточки(-ек) посредством POS-терминала в сумме, большей чем 5 000 000 (пять миллионов) тенге, 15 000 (пятнадцать тысяч) долларов США, евро и 1 000 000 (один миллион) российских рублей необходимо предварительно, в зависимости от вида валюты: не позднее чем за 2 (два) рабочих дня до предполагаемой даты получения вышеуказанной суммы в национальной валюте и не позднее чем за 3 (три) рабочих дня до предполагаемой даты получения вышеуказанной суммы в иностранной валюте, предоставить в Банк соответствующую Заявку на предварительный заказ наличных денег по форме, установленной Банком.</w:t>
            </w:r>
          </w:p>
          <w:p w:rsidR="00C82A10" w:rsidRPr="005C18A6" w:rsidRDefault="004E296E" w:rsidP="004E296E">
            <w:pPr>
              <w:spacing w:after="0" w:line="240" w:lineRule="auto"/>
              <w:jc w:val="both"/>
              <w:rPr>
                <w:rFonts w:ascii="Times New Roman" w:eastAsia="Calibri" w:hAnsi="Times New Roman"/>
                <w:sz w:val="24"/>
                <w:szCs w:val="24"/>
              </w:rPr>
            </w:pPr>
            <w:r w:rsidRPr="004E296E">
              <w:rPr>
                <w:rFonts w:ascii="Times New Roman" w:hAnsi="Times New Roman"/>
                <w:sz w:val="24"/>
                <w:szCs w:val="24"/>
              </w:rPr>
              <w:t>Банк по своему усмотрению может осуществить выдачу наличных денег в день предоставления Заявки на предварительный заказ наличных денег, с оформлением расходных документов в соответствии с законодательством Республики Казахстан и внутренними нормативными документами Банка</w:t>
            </w:r>
            <w:r w:rsidR="00C82A10" w:rsidRPr="005C18A6">
              <w:rPr>
                <w:rFonts w:ascii="Times New Roman" w:eastAsia="Calibri" w:hAnsi="Times New Roman"/>
                <w:sz w:val="24"/>
                <w:szCs w:val="24"/>
              </w:rPr>
              <w:t>.</w:t>
            </w:r>
          </w:p>
          <w:p w:rsidR="00C82A10" w:rsidRPr="00A30462" w:rsidRDefault="00C82A10" w:rsidP="00C82A10">
            <w:pPr>
              <w:tabs>
                <w:tab w:val="left" w:pos="-851"/>
                <w:tab w:val="left" w:pos="0"/>
                <w:tab w:val="left" w:pos="142"/>
                <w:tab w:val="left" w:pos="284"/>
                <w:tab w:val="left" w:pos="567"/>
              </w:tabs>
              <w:spacing w:after="0" w:line="240" w:lineRule="auto"/>
              <w:jc w:val="both"/>
              <w:rPr>
                <w:rFonts w:ascii="Times New Roman" w:hAnsi="Times New Roman"/>
                <w:bCs/>
                <w:sz w:val="24"/>
                <w:szCs w:val="24"/>
                <w:lang w:eastAsia="ru-RU"/>
              </w:rPr>
            </w:pPr>
            <w:r w:rsidRPr="00A30462">
              <w:rPr>
                <w:rFonts w:ascii="Times New Roman" w:eastAsia="Calibri" w:hAnsi="Times New Roman"/>
                <w:sz w:val="24"/>
                <w:szCs w:val="24"/>
              </w:rPr>
              <w:t xml:space="preserve">3.7.9. </w:t>
            </w:r>
            <w:r w:rsidRPr="00A30462">
              <w:rPr>
                <w:rFonts w:ascii="Times New Roman" w:hAnsi="Times New Roman"/>
                <w:sz w:val="24"/>
                <w:szCs w:val="24"/>
              </w:rPr>
              <w:t xml:space="preserve">Банк оставляет за собой безусловное и бесспорное право отказать в осуществлении Карточной операции, противоречащей требованиям законодательства РК, Общими условиями и соответствующим договором, а также правилам функционирования международных платежных систем </w:t>
            </w:r>
            <w:r w:rsidRPr="00A30462">
              <w:rPr>
                <w:rFonts w:ascii="Times New Roman" w:hAnsi="Times New Roman"/>
                <w:sz w:val="24"/>
                <w:szCs w:val="24"/>
                <w:lang w:val="en-US"/>
              </w:rPr>
              <w:t>Visa</w:t>
            </w:r>
            <w:r w:rsidRPr="00A30462">
              <w:rPr>
                <w:rFonts w:ascii="Times New Roman" w:hAnsi="Times New Roman"/>
                <w:sz w:val="24"/>
                <w:szCs w:val="24"/>
              </w:rPr>
              <w:t xml:space="preserve"> </w:t>
            </w:r>
            <w:r w:rsidRPr="00A30462">
              <w:rPr>
                <w:rFonts w:ascii="Times New Roman" w:hAnsi="Times New Roman"/>
                <w:sz w:val="24"/>
                <w:szCs w:val="24"/>
                <w:lang w:val="en-US"/>
              </w:rPr>
              <w:t>International</w:t>
            </w:r>
            <w:r w:rsidRPr="00A30462">
              <w:rPr>
                <w:rFonts w:ascii="Times New Roman" w:hAnsi="Times New Roman"/>
                <w:sz w:val="24"/>
                <w:szCs w:val="24"/>
              </w:rPr>
              <w:t>, MasterCard World</w:t>
            </w:r>
            <w:r w:rsidRPr="00A30462">
              <w:rPr>
                <w:rFonts w:ascii="Times New Roman" w:hAnsi="Times New Roman"/>
                <w:sz w:val="24"/>
                <w:szCs w:val="24"/>
                <w:lang w:val="en-US"/>
              </w:rPr>
              <w:t>w</w:t>
            </w:r>
            <w:r w:rsidRPr="00A30462">
              <w:rPr>
                <w:rFonts w:ascii="Times New Roman" w:hAnsi="Times New Roman"/>
                <w:sz w:val="24"/>
                <w:szCs w:val="24"/>
              </w:rPr>
              <w:t xml:space="preserve">ide и </w:t>
            </w:r>
            <w:r w:rsidRPr="00A30462">
              <w:rPr>
                <w:rFonts w:ascii="Times New Roman" w:hAnsi="Times New Roman"/>
                <w:sz w:val="24"/>
                <w:szCs w:val="24"/>
                <w:lang w:val="en-US"/>
              </w:rPr>
              <w:t>UnionPay</w:t>
            </w:r>
            <w:r w:rsidRPr="00A30462">
              <w:rPr>
                <w:rFonts w:ascii="Times New Roman" w:hAnsi="Times New Roman"/>
                <w:sz w:val="24"/>
                <w:szCs w:val="24"/>
              </w:rPr>
              <w:t xml:space="preserve"> </w:t>
            </w:r>
            <w:r w:rsidRPr="00A30462">
              <w:rPr>
                <w:rFonts w:ascii="Times New Roman" w:hAnsi="Times New Roman"/>
                <w:sz w:val="24"/>
                <w:szCs w:val="24"/>
                <w:lang w:val="en-US"/>
              </w:rPr>
              <w:t>International</w:t>
            </w:r>
            <w:r w:rsidRPr="00A30462">
              <w:rPr>
                <w:rFonts w:ascii="Times New Roman" w:hAnsi="Times New Roman"/>
                <w:sz w:val="24"/>
                <w:szCs w:val="24"/>
              </w:rPr>
              <w:t>.</w:t>
            </w:r>
          </w:p>
          <w:p w:rsidR="00C82A10" w:rsidRPr="00A30462" w:rsidRDefault="00C82A10" w:rsidP="00C82A10">
            <w:pPr>
              <w:spacing w:after="0" w:line="240" w:lineRule="auto"/>
              <w:jc w:val="both"/>
              <w:rPr>
                <w:rFonts w:ascii="Times New Roman" w:eastAsia="Calibri" w:hAnsi="Times New Roman"/>
                <w:sz w:val="24"/>
                <w:szCs w:val="24"/>
              </w:rPr>
            </w:pPr>
            <w:r w:rsidRPr="00A30462">
              <w:rPr>
                <w:rFonts w:ascii="Times New Roman" w:hAnsi="Times New Roman"/>
                <w:sz w:val="24"/>
                <w:szCs w:val="24"/>
              </w:rPr>
              <w:t>3.7.10. Начисление вознаграждения на остаток денег на Текущем счете в карточной базе Банком не производится.</w:t>
            </w:r>
          </w:p>
          <w:p w:rsidR="00C82A10" w:rsidRPr="00A30462" w:rsidRDefault="00C82A10" w:rsidP="00C82A10">
            <w:pPr>
              <w:tabs>
                <w:tab w:val="left" w:pos="-851"/>
                <w:tab w:val="left" w:pos="0"/>
              </w:tabs>
              <w:autoSpaceDE w:val="0"/>
              <w:autoSpaceDN w:val="0"/>
              <w:spacing w:after="0" w:line="240" w:lineRule="auto"/>
              <w:jc w:val="both"/>
              <w:rPr>
                <w:rFonts w:ascii="Times New Roman" w:hAnsi="Times New Roman"/>
                <w:b/>
                <w:bCs/>
                <w:caps/>
                <w:sz w:val="24"/>
                <w:szCs w:val="24"/>
              </w:rPr>
            </w:pPr>
            <w:r w:rsidRPr="00A30462">
              <w:rPr>
                <w:rFonts w:ascii="Times New Roman" w:hAnsi="Times New Roman"/>
                <w:b/>
                <w:sz w:val="24"/>
                <w:szCs w:val="24"/>
                <w:lang w:eastAsia="ru-RU"/>
              </w:rPr>
              <w:t xml:space="preserve">3.8. </w:t>
            </w:r>
            <w:r w:rsidRPr="00A30462">
              <w:rPr>
                <w:rFonts w:ascii="Times New Roman" w:hAnsi="Times New Roman"/>
                <w:b/>
                <w:bCs/>
                <w:sz w:val="24"/>
                <w:szCs w:val="24"/>
              </w:rPr>
              <w:t xml:space="preserve">Технический овердрафт, и погашение задолженности по Счету Платежной карточки. </w:t>
            </w:r>
          </w:p>
          <w:p w:rsidR="00C82A10" w:rsidRPr="00A30462" w:rsidRDefault="00C82A10" w:rsidP="00C82A10">
            <w:pPr>
              <w:pStyle w:val="3"/>
              <w:numPr>
                <w:ilvl w:val="2"/>
                <w:numId w:val="98"/>
              </w:numPr>
              <w:tabs>
                <w:tab w:val="left" w:pos="0"/>
              </w:tabs>
              <w:spacing w:before="0" w:after="0"/>
              <w:ind w:left="0" w:firstLine="0"/>
              <w:rPr>
                <w:sz w:val="24"/>
                <w:szCs w:val="24"/>
              </w:rPr>
            </w:pPr>
            <w:r w:rsidRPr="00A30462">
              <w:rPr>
                <w:sz w:val="24"/>
                <w:szCs w:val="24"/>
              </w:rPr>
              <w:t>Технический овердрафт может возникнуть в случаях:</w:t>
            </w:r>
          </w:p>
          <w:p w:rsidR="00C82A10" w:rsidRPr="00A30462" w:rsidRDefault="00C82A10" w:rsidP="00C82A10">
            <w:pPr>
              <w:pStyle w:val="3"/>
              <w:numPr>
                <w:ilvl w:val="3"/>
                <w:numId w:val="98"/>
              </w:numPr>
              <w:tabs>
                <w:tab w:val="left" w:pos="0"/>
                <w:tab w:val="left" w:pos="851"/>
              </w:tabs>
              <w:spacing w:before="0" w:after="0"/>
              <w:ind w:left="0" w:firstLine="0"/>
              <w:rPr>
                <w:sz w:val="24"/>
                <w:szCs w:val="24"/>
              </w:rPr>
            </w:pPr>
            <w:r w:rsidRPr="00A30462">
              <w:rPr>
                <w:sz w:val="24"/>
                <w:szCs w:val="24"/>
              </w:rPr>
              <w:t xml:space="preserve">колебание курсов валют;  </w:t>
            </w:r>
          </w:p>
          <w:p w:rsidR="00C82A10" w:rsidRPr="00A30462" w:rsidRDefault="00C82A10" w:rsidP="00C82A10">
            <w:pPr>
              <w:pStyle w:val="3"/>
              <w:numPr>
                <w:ilvl w:val="3"/>
                <w:numId w:val="98"/>
              </w:numPr>
              <w:tabs>
                <w:tab w:val="left" w:pos="0"/>
                <w:tab w:val="left" w:pos="851"/>
              </w:tabs>
              <w:spacing w:before="0" w:after="0"/>
              <w:ind w:left="0" w:firstLine="0"/>
              <w:rPr>
                <w:sz w:val="24"/>
                <w:szCs w:val="24"/>
              </w:rPr>
            </w:pPr>
            <w:r w:rsidRPr="00A30462">
              <w:rPr>
                <w:sz w:val="24"/>
                <w:szCs w:val="24"/>
              </w:rPr>
              <w:t xml:space="preserve">операции происходят в режиме </w:t>
            </w:r>
            <w:r w:rsidRPr="00A30462">
              <w:rPr>
                <w:sz w:val="24"/>
                <w:szCs w:val="24"/>
                <w:lang w:val="en-US"/>
              </w:rPr>
              <w:t>Off</w:t>
            </w:r>
            <w:r w:rsidRPr="00A30462">
              <w:rPr>
                <w:sz w:val="24"/>
                <w:szCs w:val="24"/>
              </w:rPr>
              <w:t>-</w:t>
            </w:r>
            <w:r w:rsidRPr="00A30462">
              <w:rPr>
                <w:sz w:val="24"/>
                <w:szCs w:val="24"/>
                <w:lang w:val="en-US"/>
              </w:rPr>
              <w:t>line</w:t>
            </w:r>
            <w:r w:rsidRPr="00A30462">
              <w:rPr>
                <w:sz w:val="24"/>
                <w:szCs w:val="24"/>
              </w:rPr>
              <w:t xml:space="preserve"> и не подтверждаются Банком, но Держатель получает приобретаемые товар или услугу;</w:t>
            </w:r>
          </w:p>
          <w:p w:rsidR="00C82A10" w:rsidRPr="00A30462" w:rsidRDefault="00C82A10" w:rsidP="00C82A10">
            <w:pPr>
              <w:pStyle w:val="3"/>
              <w:numPr>
                <w:ilvl w:val="3"/>
                <w:numId w:val="98"/>
              </w:numPr>
              <w:tabs>
                <w:tab w:val="left" w:pos="0"/>
                <w:tab w:val="left" w:pos="851"/>
              </w:tabs>
              <w:spacing w:before="0" w:after="0"/>
              <w:ind w:left="0" w:firstLine="0"/>
              <w:rPr>
                <w:sz w:val="24"/>
                <w:szCs w:val="24"/>
              </w:rPr>
            </w:pPr>
            <w:r w:rsidRPr="00A30462">
              <w:rPr>
                <w:sz w:val="24"/>
                <w:szCs w:val="24"/>
              </w:rPr>
              <w:t>при нарушении Держателем настоящих Общих условий  или при возникновении ситуации, которая может повлечь за собой ущерб для Банка.</w:t>
            </w:r>
          </w:p>
          <w:p w:rsidR="00C82A10" w:rsidRPr="00A30462" w:rsidRDefault="00C82A10" w:rsidP="00C82A10">
            <w:pPr>
              <w:pStyle w:val="aff5"/>
              <w:widowControl w:val="0"/>
              <w:numPr>
                <w:ilvl w:val="2"/>
                <w:numId w:val="98"/>
              </w:numPr>
              <w:shd w:val="clear" w:color="auto" w:fill="FFFFFF"/>
              <w:tabs>
                <w:tab w:val="left" w:pos="0"/>
                <w:tab w:val="left" w:pos="709"/>
              </w:tabs>
              <w:autoSpaceDE w:val="0"/>
              <w:autoSpaceDN w:val="0"/>
              <w:adjustRightInd w:val="0"/>
              <w:ind w:left="0" w:firstLine="0"/>
              <w:contextualSpacing w:val="0"/>
              <w:jc w:val="both"/>
            </w:pPr>
            <w:r w:rsidRPr="00A30462">
              <w:t xml:space="preserve">В случае возникновения технического овердрафта Банк начисляет Держателю неустойку  по истечении 10 рабочих дней со дня его уведомления по день его погашения в размере определенном в </w:t>
            </w:r>
            <w:r w:rsidRPr="00A30462">
              <w:rPr>
                <w:bCs/>
              </w:rPr>
              <w:t>Сборнике Тарифов на услуги ДБ АО «Сбербанк»</w:t>
            </w:r>
            <w:r w:rsidRPr="00A30462">
              <w:t>. При начислении неустойки за допущенный технический овердрафт, количество дней в календарном месяце принимается равным фактическому количеству дней в месяце, а год принимается равным 365/366  дням.</w:t>
            </w:r>
          </w:p>
          <w:p w:rsidR="00C82A10" w:rsidRPr="00A30462" w:rsidRDefault="00C82A10" w:rsidP="00C82A10">
            <w:pPr>
              <w:pStyle w:val="aff5"/>
              <w:widowControl w:val="0"/>
              <w:numPr>
                <w:ilvl w:val="2"/>
                <w:numId w:val="98"/>
              </w:numPr>
              <w:shd w:val="clear" w:color="auto" w:fill="FFFFFF"/>
              <w:tabs>
                <w:tab w:val="left" w:pos="0"/>
                <w:tab w:val="left" w:pos="709"/>
              </w:tabs>
              <w:autoSpaceDE w:val="0"/>
              <w:autoSpaceDN w:val="0"/>
              <w:adjustRightInd w:val="0"/>
              <w:ind w:left="0" w:firstLine="0"/>
              <w:contextualSpacing w:val="0"/>
              <w:jc w:val="both"/>
              <w:rPr>
                <w:rFonts w:eastAsia="SimSun"/>
                <w:lang w:val="kk-KZ"/>
              </w:rPr>
            </w:pPr>
            <w:r w:rsidRPr="00A30462">
              <w:t>Держатель обязан контролировать расходование денег со Счета Платежной карточки и не допускать технический овердрафт. Банк вправе в любой момент направить Держателю письменное требование о погашении полной суммы задолженности по техническому овердрафту. Клиент обязан погасить задолженность по техническому овердрафту в течение 10 (десяти) рабочих дней с момента получения Клиентом письменного уведомления/СМС требования Банка. В случае, если Клиентом не будет погашена задолженность в указанный срок Банк вправе проводить все необходимые мероприятия по взысканию задолженности в соответствии с законодательством РК.</w:t>
            </w:r>
          </w:p>
          <w:p w:rsidR="00C82A10" w:rsidRPr="00A30462" w:rsidRDefault="00C82A10" w:rsidP="00C82A10">
            <w:pPr>
              <w:pStyle w:val="3"/>
              <w:numPr>
                <w:ilvl w:val="2"/>
                <w:numId w:val="98"/>
              </w:numPr>
              <w:tabs>
                <w:tab w:val="left" w:pos="709"/>
              </w:tabs>
              <w:spacing w:before="0" w:after="0"/>
              <w:ind w:left="0" w:firstLine="0"/>
              <w:rPr>
                <w:rFonts w:eastAsia="SimSun"/>
                <w:sz w:val="24"/>
                <w:szCs w:val="24"/>
                <w:lang w:val="kk-KZ"/>
              </w:rPr>
            </w:pPr>
            <w:r w:rsidRPr="00A30462">
              <w:rPr>
                <w:sz w:val="24"/>
                <w:szCs w:val="24"/>
              </w:rPr>
              <w:t>С момента образования технического овердрафта, а также в иных случаях образования задолженности Держателя по договорам заключенным между Банком и Клиентом, деньги, поступающие на Счет Платежной карточки, направляются Банком (Банк дебетует счет платежной карточки в безакцептном порядке/путем прямого дебетования) для погашения Задолженности Держателя в следующей очередности</w:t>
            </w:r>
            <w:r w:rsidRPr="00A30462">
              <w:rPr>
                <w:rFonts w:eastAsia="SimSun"/>
                <w:sz w:val="24"/>
                <w:szCs w:val="24"/>
              </w:rPr>
              <w:t>:</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убытков Банка;</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 xml:space="preserve">-сумма комиссий; </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lastRenderedPageBreak/>
              <w:t>-сумма технического овердрафта;</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 xml:space="preserve">-сумма неустойки. </w:t>
            </w:r>
          </w:p>
          <w:p w:rsidR="00C82A10" w:rsidRPr="00A30462" w:rsidRDefault="00C82A10" w:rsidP="00C82A10">
            <w:pPr>
              <w:pStyle w:val="3"/>
              <w:tabs>
                <w:tab w:val="clear" w:pos="2160"/>
                <w:tab w:val="left" w:pos="0"/>
              </w:tabs>
              <w:spacing w:before="0" w:after="0"/>
              <w:ind w:left="0" w:firstLine="0"/>
              <w:rPr>
                <w:rFonts w:eastAsia="Batang"/>
                <w:sz w:val="24"/>
                <w:szCs w:val="24"/>
              </w:rPr>
            </w:pPr>
            <w:r w:rsidRPr="00A30462">
              <w:rPr>
                <w:rFonts w:eastAsia="Batang"/>
                <w:sz w:val="24"/>
                <w:szCs w:val="24"/>
              </w:rPr>
              <w:t>При этом Банк вправе определить иную очередность.</w:t>
            </w:r>
          </w:p>
          <w:p w:rsidR="00C82A10" w:rsidRPr="00A30462" w:rsidRDefault="00C82A10" w:rsidP="00C82A10">
            <w:pPr>
              <w:pStyle w:val="3"/>
              <w:numPr>
                <w:ilvl w:val="2"/>
                <w:numId w:val="98"/>
              </w:numPr>
              <w:tabs>
                <w:tab w:val="left" w:pos="567"/>
              </w:tabs>
              <w:spacing w:before="0" w:after="0"/>
              <w:ind w:left="0" w:firstLine="0"/>
              <w:rPr>
                <w:rFonts w:eastAsia="SimSun"/>
                <w:sz w:val="24"/>
                <w:szCs w:val="24"/>
                <w:lang w:val="kk-KZ"/>
              </w:rPr>
            </w:pPr>
            <w:r w:rsidRPr="00A30462">
              <w:rPr>
                <w:rFonts w:eastAsia="SimSun"/>
                <w:sz w:val="24"/>
                <w:szCs w:val="24"/>
              </w:rPr>
              <w:t>Погашение со Счета Платежной карточки Держателя задолженности перед Банком производится в следующей очередности:</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убытков Банка;</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комиссий;</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-технический овердрафт;</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неустойки (пени, штрафа) по просроченному вознаграждению;</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неустойки (пени, штрафы) по  просроченному основному долгу;</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просроченного вознаграждения;</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просроченного основного долга;</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-сумма вознаграждения;</w:t>
            </w:r>
          </w:p>
          <w:p w:rsidR="00C82A10" w:rsidRPr="00A30462" w:rsidRDefault="00C82A10" w:rsidP="00C82A10">
            <w:pPr>
              <w:pStyle w:val="3"/>
              <w:spacing w:before="0" w:after="0"/>
              <w:ind w:left="0" w:firstLine="0"/>
              <w:rPr>
                <w:rFonts w:eastAsia="SimSun"/>
                <w:sz w:val="24"/>
                <w:szCs w:val="24"/>
              </w:rPr>
            </w:pPr>
            <w:r w:rsidRPr="00A30462">
              <w:rPr>
                <w:rFonts w:eastAsia="SimSun"/>
                <w:sz w:val="24"/>
                <w:szCs w:val="24"/>
              </w:rPr>
              <w:t xml:space="preserve">-сумма основного долга. </w:t>
            </w:r>
          </w:p>
          <w:p w:rsidR="00C82A10" w:rsidRPr="00A30462" w:rsidRDefault="00C82A10" w:rsidP="00C82A10">
            <w:pPr>
              <w:pStyle w:val="3"/>
              <w:tabs>
                <w:tab w:val="clear" w:pos="2160"/>
                <w:tab w:val="left" w:pos="0"/>
              </w:tabs>
              <w:spacing w:before="0" w:after="0"/>
              <w:ind w:left="0" w:firstLine="0"/>
              <w:rPr>
                <w:rFonts w:eastAsia="Batang"/>
                <w:sz w:val="24"/>
                <w:szCs w:val="24"/>
              </w:rPr>
            </w:pPr>
            <w:r w:rsidRPr="00A30462">
              <w:rPr>
                <w:rFonts w:eastAsia="Batang"/>
                <w:sz w:val="24"/>
                <w:szCs w:val="24"/>
              </w:rPr>
              <w:t>При этом Банк вправе определить иную очередность.</w:t>
            </w:r>
          </w:p>
          <w:p w:rsidR="00C82A10" w:rsidRPr="00A30462" w:rsidRDefault="00C82A10" w:rsidP="00C82A10">
            <w:pPr>
              <w:pStyle w:val="Default"/>
              <w:numPr>
                <w:ilvl w:val="1"/>
                <w:numId w:val="97"/>
              </w:numPr>
              <w:tabs>
                <w:tab w:val="left" w:pos="0"/>
              </w:tabs>
              <w:ind w:left="0" w:firstLine="0"/>
              <w:jc w:val="both"/>
              <w:rPr>
                <w:b/>
                <w:color w:val="auto"/>
              </w:rPr>
            </w:pPr>
            <w:r w:rsidRPr="00A30462">
              <w:rPr>
                <w:b/>
                <w:color w:val="auto"/>
              </w:rPr>
              <w:t xml:space="preserve"> Блокирование/Разблокирование Платежной карточки и Счета Платежной карточки</w:t>
            </w:r>
          </w:p>
          <w:p w:rsidR="00C82A10" w:rsidRPr="00A30462" w:rsidRDefault="00C82A10" w:rsidP="00C82A10">
            <w:pPr>
              <w:pStyle w:val="Default"/>
              <w:numPr>
                <w:ilvl w:val="2"/>
                <w:numId w:val="97"/>
              </w:numPr>
              <w:tabs>
                <w:tab w:val="left" w:pos="0"/>
              </w:tabs>
              <w:ind w:left="0" w:firstLine="0"/>
              <w:jc w:val="both"/>
              <w:rPr>
                <w:b/>
                <w:color w:val="auto"/>
              </w:rPr>
            </w:pPr>
            <w:r w:rsidRPr="00A30462">
              <w:rPr>
                <w:color w:val="auto"/>
              </w:rPr>
              <w:t>Блокирование Платежной карточки производится на основании требования Держателя Платежной карточки о ее блокировании в следующих случаях:</w:t>
            </w:r>
          </w:p>
          <w:p w:rsidR="00C82A10" w:rsidRPr="00A30462" w:rsidRDefault="00C82A10" w:rsidP="00C82A10">
            <w:pPr>
              <w:pStyle w:val="Default"/>
              <w:tabs>
                <w:tab w:val="left" w:pos="567"/>
              </w:tabs>
              <w:jc w:val="both"/>
              <w:rPr>
                <w:color w:val="auto"/>
              </w:rPr>
            </w:pPr>
            <w:r w:rsidRPr="00A30462">
              <w:rPr>
                <w:color w:val="auto"/>
              </w:rPr>
              <w:t xml:space="preserve">-   кража Платежной карточки; </w:t>
            </w:r>
          </w:p>
          <w:p w:rsidR="00C82A10" w:rsidRPr="00A30462" w:rsidRDefault="00C82A10" w:rsidP="00C82A10">
            <w:pPr>
              <w:pStyle w:val="Default"/>
              <w:tabs>
                <w:tab w:val="left" w:pos="567"/>
              </w:tabs>
              <w:jc w:val="both"/>
              <w:rPr>
                <w:color w:val="auto"/>
              </w:rPr>
            </w:pPr>
            <w:r w:rsidRPr="00A30462">
              <w:rPr>
                <w:color w:val="auto"/>
              </w:rPr>
              <w:t>-   утеря Платежной карточки;</w:t>
            </w:r>
          </w:p>
          <w:p w:rsidR="00C82A10" w:rsidRPr="00A30462" w:rsidRDefault="00C82A10" w:rsidP="00C82A10">
            <w:pPr>
              <w:pStyle w:val="Default"/>
              <w:tabs>
                <w:tab w:val="left" w:pos="567"/>
              </w:tabs>
              <w:jc w:val="both"/>
              <w:rPr>
                <w:color w:val="auto"/>
              </w:rPr>
            </w:pPr>
            <w:r w:rsidRPr="00A30462">
              <w:rPr>
                <w:color w:val="auto"/>
              </w:rPr>
              <w:t>-   несанкционированный доступ к Счету платежной карточки;</w:t>
            </w:r>
          </w:p>
          <w:p w:rsidR="00C82A10" w:rsidRPr="00A30462" w:rsidRDefault="00C82A10" w:rsidP="00C82A10">
            <w:pPr>
              <w:pStyle w:val="Default"/>
              <w:tabs>
                <w:tab w:val="left" w:pos="567"/>
              </w:tabs>
              <w:jc w:val="both"/>
              <w:rPr>
                <w:color w:val="auto"/>
              </w:rPr>
            </w:pPr>
            <w:r w:rsidRPr="00A30462">
              <w:rPr>
                <w:color w:val="auto"/>
              </w:rPr>
              <w:t>-   по иным основаниям, указанным в требовании Держателя Платежной карточки о блокировании.</w:t>
            </w:r>
          </w:p>
          <w:p w:rsidR="00C82A10" w:rsidRPr="00A30462" w:rsidRDefault="00C82A10" w:rsidP="00C82A10">
            <w:pPr>
              <w:pStyle w:val="Default"/>
              <w:numPr>
                <w:ilvl w:val="2"/>
                <w:numId w:val="97"/>
              </w:numPr>
              <w:tabs>
                <w:tab w:val="left" w:pos="567"/>
              </w:tabs>
              <w:ind w:left="0" w:firstLine="0"/>
              <w:jc w:val="both"/>
              <w:rPr>
                <w:color w:val="auto"/>
              </w:rPr>
            </w:pPr>
            <w:r w:rsidRPr="00A30462">
              <w:rPr>
                <w:color w:val="auto"/>
              </w:rPr>
              <w:t xml:space="preserve">Банк вправе по собственной инициативе блокировать Карточку и/или Счет платежной карточки без дополнительного согласия или последующего одобрения Держателя в случаях: </w:t>
            </w:r>
          </w:p>
          <w:p w:rsidR="00C82A10" w:rsidRPr="00A30462" w:rsidRDefault="00C82A10" w:rsidP="00C82A10">
            <w:pPr>
              <w:pStyle w:val="Default"/>
              <w:tabs>
                <w:tab w:val="left" w:pos="567"/>
              </w:tabs>
              <w:jc w:val="both"/>
              <w:rPr>
                <w:color w:val="auto"/>
              </w:rPr>
            </w:pPr>
            <w:r w:rsidRPr="00A30462">
              <w:rPr>
                <w:color w:val="auto"/>
              </w:rPr>
              <w:t xml:space="preserve">- нарушения Держателем Карточки Общих условий; </w:t>
            </w:r>
          </w:p>
          <w:p w:rsidR="00C82A10" w:rsidRPr="00A30462" w:rsidRDefault="00C82A10" w:rsidP="00C82A10">
            <w:pPr>
              <w:pStyle w:val="Default"/>
              <w:tabs>
                <w:tab w:val="left" w:pos="567"/>
              </w:tabs>
              <w:jc w:val="both"/>
              <w:rPr>
                <w:color w:val="auto"/>
              </w:rPr>
            </w:pPr>
            <w:r w:rsidRPr="00A30462">
              <w:rPr>
                <w:color w:val="auto"/>
              </w:rPr>
              <w:t xml:space="preserve">- наличия обстоятельств, которые, по мнению Банка, могут привести к ущербу для Держателя и/или Банка; </w:t>
            </w:r>
          </w:p>
          <w:p w:rsidR="00C82A10" w:rsidRPr="00A30462" w:rsidRDefault="00C82A10" w:rsidP="00C82A10">
            <w:pPr>
              <w:tabs>
                <w:tab w:val="left" w:pos="567"/>
              </w:tabs>
              <w:spacing w:after="0" w:line="240" w:lineRule="auto"/>
              <w:jc w:val="both"/>
              <w:rPr>
                <w:rFonts w:ascii="Times New Roman" w:hAnsi="Times New Roman"/>
                <w:sz w:val="24"/>
                <w:szCs w:val="24"/>
                <w:lang w:val="kk-KZ" w:eastAsia="ko-KR"/>
              </w:rPr>
            </w:pPr>
            <w:r w:rsidRPr="00A30462">
              <w:rPr>
                <w:rFonts w:ascii="Times New Roman" w:hAnsi="Times New Roman"/>
                <w:sz w:val="24"/>
                <w:szCs w:val="24"/>
                <w:lang w:val="kk-KZ" w:eastAsia="ko-KR"/>
              </w:rPr>
              <w:t>- в случае наличия иных видов задолженности Держателя перед Банком;</w:t>
            </w:r>
          </w:p>
          <w:p w:rsidR="00C82A10" w:rsidRPr="00A30462" w:rsidRDefault="00C82A10" w:rsidP="00C82A10">
            <w:pPr>
              <w:tabs>
                <w:tab w:val="left" w:pos="567"/>
              </w:tabs>
              <w:spacing w:after="0" w:line="240" w:lineRule="auto"/>
              <w:jc w:val="both"/>
              <w:rPr>
                <w:rFonts w:ascii="Times New Roman" w:hAnsi="Times New Roman"/>
                <w:sz w:val="24"/>
                <w:szCs w:val="24"/>
                <w:lang w:val="kk-KZ"/>
              </w:rPr>
            </w:pPr>
            <w:r w:rsidRPr="00A30462">
              <w:rPr>
                <w:rFonts w:ascii="Times New Roman" w:hAnsi="Times New Roman"/>
                <w:sz w:val="24"/>
                <w:szCs w:val="24"/>
                <w:lang w:val="kk-KZ" w:eastAsia="ko-KR"/>
              </w:rPr>
              <w:t>-при осуществлении Держателем по С</w:t>
            </w:r>
            <w:r w:rsidRPr="00A30462">
              <w:rPr>
                <w:rFonts w:ascii="Times New Roman" w:hAnsi="Times New Roman"/>
                <w:sz w:val="24"/>
                <w:szCs w:val="24"/>
              </w:rPr>
              <w:t xml:space="preserve">чету Платежной карточки </w:t>
            </w:r>
            <w:r w:rsidRPr="00A30462">
              <w:rPr>
                <w:rFonts w:ascii="Times New Roman" w:hAnsi="Times New Roman"/>
                <w:sz w:val="24"/>
                <w:szCs w:val="24"/>
                <w:lang w:val="kk-KZ" w:eastAsia="ko-KR"/>
              </w:rPr>
              <w:t>операций связанных с предпринимательской деятельностью;</w:t>
            </w:r>
          </w:p>
          <w:p w:rsidR="00C82A10" w:rsidRPr="00A30462" w:rsidRDefault="00C82A10" w:rsidP="00C82A10">
            <w:pPr>
              <w:pStyle w:val="Default"/>
              <w:tabs>
                <w:tab w:val="left" w:pos="567"/>
              </w:tabs>
              <w:jc w:val="both"/>
              <w:rPr>
                <w:color w:val="auto"/>
              </w:rPr>
            </w:pPr>
            <w:r w:rsidRPr="00A30462">
              <w:rPr>
                <w:color w:val="auto"/>
              </w:rPr>
              <w:t xml:space="preserve">- непогашения Держателемм задолженности в течение 10 (десяти) рабочих дней; </w:t>
            </w:r>
          </w:p>
          <w:p w:rsidR="00C82A10" w:rsidRPr="00A30462" w:rsidRDefault="00C82A10" w:rsidP="00C82A10">
            <w:pPr>
              <w:pStyle w:val="Default"/>
              <w:tabs>
                <w:tab w:val="left" w:pos="567"/>
              </w:tabs>
              <w:jc w:val="both"/>
              <w:rPr>
                <w:color w:val="auto"/>
              </w:rPr>
            </w:pPr>
            <w:r w:rsidRPr="00A30462">
              <w:rPr>
                <w:color w:val="auto"/>
              </w:rPr>
              <w:t xml:space="preserve">- наличия достаточных подозрений в том, что Платежной карточка и/или Счет платежной карточки используются для совершения мошеннических операций, легализации (отмывания) денег и/или финансирования террористической деятельности; </w:t>
            </w:r>
          </w:p>
          <w:p w:rsidR="00C82A10" w:rsidRPr="00A30462" w:rsidRDefault="00C82A10" w:rsidP="00C82A10">
            <w:pPr>
              <w:pStyle w:val="Default"/>
              <w:tabs>
                <w:tab w:val="left" w:pos="567"/>
              </w:tabs>
              <w:jc w:val="both"/>
              <w:rPr>
                <w:color w:val="auto"/>
              </w:rPr>
            </w:pPr>
            <w:r w:rsidRPr="00A30462">
              <w:rPr>
                <w:color w:val="auto"/>
              </w:rPr>
              <w:t>- внесения изменений в законодательство РК, ограничивающих операции по Договору.</w:t>
            </w:r>
          </w:p>
          <w:p w:rsidR="00C82A10" w:rsidRPr="00A30462" w:rsidRDefault="00C82A10" w:rsidP="00C82A10">
            <w:pPr>
              <w:pStyle w:val="aff5"/>
              <w:shd w:val="clear" w:color="auto" w:fill="FFFFFF"/>
              <w:tabs>
                <w:tab w:val="left" w:pos="567"/>
                <w:tab w:val="left" w:pos="1276"/>
              </w:tabs>
              <w:ind w:left="0"/>
              <w:contextualSpacing w:val="0"/>
              <w:jc w:val="both"/>
            </w:pPr>
            <w:r w:rsidRPr="00A30462">
              <w:t>- на основании решений/постановлений уполномоченных государственных органов и/или должностных лиц о приостановлении расходных операций по Счету Платежной карточки в соответствии с процедурами, определенными законодательством РК.</w:t>
            </w:r>
          </w:p>
          <w:p w:rsidR="00C82A10" w:rsidRPr="00A30462" w:rsidRDefault="00C82A10" w:rsidP="00C82A10">
            <w:pPr>
              <w:pStyle w:val="aff5"/>
              <w:shd w:val="clear" w:color="auto" w:fill="FFFFFF"/>
              <w:tabs>
                <w:tab w:val="left" w:pos="567"/>
                <w:tab w:val="left" w:pos="1276"/>
              </w:tabs>
              <w:ind w:left="0"/>
              <w:contextualSpacing w:val="0"/>
              <w:jc w:val="both"/>
            </w:pPr>
            <w:r w:rsidRPr="00A30462">
              <w:t>- в иных случаях, предусмотренных действующим законодательством РК и внутренними правилами и нормативными документами Банка.</w:t>
            </w:r>
          </w:p>
          <w:p w:rsidR="00C82A10" w:rsidRPr="00A30462" w:rsidRDefault="00C82A10" w:rsidP="00C82A10">
            <w:pPr>
              <w:pStyle w:val="Default"/>
              <w:numPr>
                <w:ilvl w:val="2"/>
                <w:numId w:val="97"/>
              </w:numPr>
              <w:tabs>
                <w:tab w:val="left" w:pos="0"/>
                <w:tab w:val="left" w:pos="567"/>
              </w:tabs>
              <w:ind w:left="0" w:firstLine="0"/>
              <w:jc w:val="both"/>
              <w:rPr>
                <w:color w:val="auto"/>
              </w:rPr>
            </w:pPr>
            <w:r w:rsidRPr="00A30462">
              <w:rPr>
                <w:color w:val="auto"/>
              </w:rPr>
              <w:t>Для блокирования Платежной карточки по инициативе Держателя Платежной карточки по основаниям указанным в Общих условиях, Держателю Платежной карточки, необходимо незамедли</w:t>
            </w:r>
            <w:r w:rsidRPr="00A30462">
              <w:rPr>
                <w:color w:val="auto"/>
              </w:rPr>
              <w:softHyphen/>
              <w:t>тельно обратиться в Банк с письменным (по форме установленной Банком) или устным требованием о блокировке Платежной карточки, либо произвести блокировку Платежной карточки через Удаленные каналы обслуживания.</w:t>
            </w:r>
          </w:p>
          <w:p w:rsidR="00C82A10" w:rsidRPr="00A30462" w:rsidRDefault="00C82A10" w:rsidP="00C82A10">
            <w:pPr>
              <w:pStyle w:val="Default"/>
              <w:numPr>
                <w:ilvl w:val="2"/>
                <w:numId w:val="97"/>
              </w:numPr>
              <w:tabs>
                <w:tab w:val="left" w:pos="0"/>
                <w:tab w:val="left" w:pos="567"/>
                <w:tab w:val="left" w:pos="709"/>
              </w:tabs>
              <w:ind w:left="0" w:firstLine="0"/>
              <w:jc w:val="both"/>
              <w:rPr>
                <w:color w:val="auto"/>
              </w:rPr>
            </w:pPr>
            <w:r w:rsidRPr="00A30462">
              <w:rPr>
                <w:color w:val="auto"/>
              </w:rPr>
              <w:t>Разблокирование Платежной карточки производится Банком на основании письменного заявления, по форме определенной Банком либо через Удаленные каналы обслуживания Держателем Платежной карточки, оформленного при непосредственном нахождении Держателя Платежной карточки в Банке, в случаях если Платежная карточка была заблокирована по обращению Держателя Платежной карточки или завершения мероприятий по урегулированию спорных транзакций.</w:t>
            </w:r>
          </w:p>
          <w:p w:rsidR="00C82A10" w:rsidRPr="00A30462" w:rsidRDefault="00C82A10" w:rsidP="00C82A10">
            <w:pPr>
              <w:pStyle w:val="Default"/>
              <w:numPr>
                <w:ilvl w:val="2"/>
                <w:numId w:val="97"/>
              </w:numPr>
              <w:tabs>
                <w:tab w:val="left" w:pos="0"/>
                <w:tab w:val="left" w:pos="567"/>
                <w:tab w:val="left" w:pos="709"/>
              </w:tabs>
              <w:ind w:left="0" w:firstLine="0"/>
              <w:jc w:val="both"/>
              <w:rPr>
                <w:color w:val="auto"/>
              </w:rPr>
            </w:pPr>
            <w:r w:rsidRPr="00A30462">
              <w:rPr>
                <w:color w:val="auto"/>
              </w:rPr>
              <w:lastRenderedPageBreak/>
              <w:t xml:space="preserve">Разблокирование Платежной карточки по заявлению Держателя Платежной карточки не возможно, в случае если блокирование Платежной карточки была произведена в связи с кражей или утерей Платежной карточки. В данном случае Держателю Платежной карточки необходимо обратиться в Банк для перевыпуска Платежной карточки. Новая Платежная карточка, перевыпускается с новым номером и </w:t>
            </w:r>
            <w:r w:rsidRPr="00A30462">
              <w:rPr>
                <w:color w:val="auto"/>
                <w:lang w:val="en-US"/>
              </w:rPr>
              <w:t>e</w:t>
            </w:r>
            <w:r w:rsidRPr="00A30462">
              <w:rPr>
                <w:color w:val="auto"/>
              </w:rPr>
              <w:t>-</w:t>
            </w:r>
            <w:r w:rsidRPr="00A30462">
              <w:rPr>
                <w:color w:val="auto"/>
                <w:lang w:val="en-US"/>
              </w:rPr>
              <w:t>PIN</w:t>
            </w:r>
            <w:r w:rsidRPr="00A30462">
              <w:rPr>
                <w:color w:val="auto"/>
              </w:rPr>
              <w:t>, также Держатель Платежной карточки может заказать перевыпуск Платежной карточки с печатью ПИН-кода на ПИН-конверте с учетом комиссии согласно Тарифам Банка.</w:t>
            </w:r>
          </w:p>
          <w:p w:rsidR="00C82A10" w:rsidRPr="00A30462" w:rsidRDefault="00C82A10" w:rsidP="00C82A10">
            <w:pPr>
              <w:pStyle w:val="Default"/>
              <w:numPr>
                <w:ilvl w:val="2"/>
                <w:numId w:val="97"/>
              </w:numPr>
              <w:tabs>
                <w:tab w:val="left" w:pos="0"/>
                <w:tab w:val="left" w:pos="567"/>
                <w:tab w:val="left" w:pos="709"/>
              </w:tabs>
              <w:ind w:left="0" w:firstLine="0"/>
              <w:jc w:val="both"/>
              <w:rPr>
                <w:color w:val="auto"/>
              </w:rPr>
            </w:pPr>
            <w:r w:rsidRPr="00A30462">
              <w:rPr>
                <w:color w:val="auto"/>
              </w:rPr>
              <w:t>Настоящим Держатель Платежной карточки, безусловно, соглашается, что Платежная карточка считает</w:t>
            </w:r>
            <w:r w:rsidRPr="00A30462">
              <w:rPr>
                <w:color w:val="auto"/>
              </w:rPr>
              <w:softHyphen/>
              <w:t>ся находящейся во владении и пользовании Держателя Платежной карточки при отсутствии должным образом зарегистрированного требования о блокировании Платежной карточки, а операции, совершенные по Счету платежной карточки с использованием Платежной карточки до регистрации указанного требования Банком, счи</w:t>
            </w:r>
            <w:r w:rsidRPr="00A30462">
              <w:rPr>
                <w:color w:val="auto"/>
              </w:rPr>
              <w:softHyphen/>
              <w:t>таются надлежащим образом санкционированными Держателем Платежной карточки. Держатель Платежной карточки несет риск и ответственность в отношении операций по Счету платежной каточки, совершенных до вступления блокировки Платежной карточки в силу.</w:t>
            </w:r>
          </w:p>
          <w:p w:rsidR="00C82A10" w:rsidRPr="00A30462" w:rsidRDefault="00C82A10" w:rsidP="00C82A10">
            <w:pPr>
              <w:pStyle w:val="Default"/>
              <w:numPr>
                <w:ilvl w:val="2"/>
                <w:numId w:val="97"/>
              </w:numPr>
              <w:tabs>
                <w:tab w:val="left" w:pos="0"/>
                <w:tab w:val="left" w:pos="567"/>
                <w:tab w:val="left" w:pos="709"/>
              </w:tabs>
              <w:ind w:left="0" w:firstLine="0"/>
              <w:jc w:val="both"/>
              <w:rPr>
                <w:color w:val="auto"/>
              </w:rPr>
            </w:pPr>
            <w:r w:rsidRPr="00A30462">
              <w:rPr>
                <w:color w:val="auto"/>
              </w:rPr>
              <w:t>Требование о блокировании Платежной карточки считается исходящим от Держателя платежной карточки, который несет риск и ответственность за возможное несоответствие указанного требования его волеизъявлению, а также последствия блокирования Платежной карточки Банком.</w:t>
            </w:r>
          </w:p>
          <w:p w:rsidR="00C82A10" w:rsidRPr="00A30462" w:rsidRDefault="00C82A10" w:rsidP="00C82A10">
            <w:pPr>
              <w:pStyle w:val="Default"/>
              <w:numPr>
                <w:ilvl w:val="2"/>
                <w:numId w:val="97"/>
              </w:numPr>
              <w:tabs>
                <w:tab w:val="left" w:pos="0"/>
                <w:tab w:val="left" w:pos="284"/>
                <w:tab w:val="left" w:pos="426"/>
                <w:tab w:val="left" w:pos="567"/>
                <w:tab w:val="left" w:pos="709"/>
              </w:tabs>
              <w:ind w:left="0" w:firstLine="0"/>
              <w:jc w:val="both"/>
              <w:rPr>
                <w:color w:val="auto"/>
              </w:rPr>
            </w:pPr>
            <w:r w:rsidRPr="00A30462">
              <w:rPr>
                <w:color w:val="auto"/>
              </w:rPr>
              <w:t>В случае обнаружения Платежной карточки, ранее заявленной как утраченной, Держатель Платежной карточки обязан немедленно проинформировать об этом Банк и вернуть Платежную карточку в Банк. В случае не возврата найденной Платежной карточки, Держатель платежной карточки принимает на себя все риски, которые влечет такой невозврат Платежной карточки Банку.</w:t>
            </w:r>
          </w:p>
          <w:p w:rsidR="00C82A10" w:rsidRPr="00A30462" w:rsidRDefault="00C82A10" w:rsidP="00C82A10">
            <w:pPr>
              <w:pStyle w:val="aff5"/>
              <w:numPr>
                <w:ilvl w:val="1"/>
                <w:numId w:val="97"/>
              </w:numPr>
              <w:tabs>
                <w:tab w:val="left" w:pos="-851"/>
                <w:tab w:val="left" w:pos="0"/>
              </w:tabs>
              <w:autoSpaceDE w:val="0"/>
              <w:autoSpaceDN w:val="0"/>
              <w:ind w:left="0" w:firstLine="0"/>
              <w:contextualSpacing w:val="0"/>
              <w:jc w:val="both"/>
              <w:rPr>
                <w:b/>
                <w:lang w:val="kk-KZ"/>
              </w:rPr>
            </w:pPr>
            <w:r w:rsidRPr="00A30462">
              <w:rPr>
                <w:b/>
                <w:lang w:val="kk-KZ"/>
              </w:rPr>
              <w:t>Закрытие Счета Платежной карточки</w:t>
            </w:r>
          </w:p>
          <w:p w:rsidR="00C82A10" w:rsidRPr="00A30462" w:rsidRDefault="00C82A10" w:rsidP="00C82A10">
            <w:pPr>
              <w:pStyle w:val="aff5"/>
              <w:numPr>
                <w:ilvl w:val="2"/>
                <w:numId w:val="97"/>
              </w:numPr>
              <w:tabs>
                <w:tab w:val="left" w:pos="-851"/>
                <w:tab w:val="left" w:pos="0"/>
                <w:tab w:val="left" w:pos="567"/>
              </w:tabs>
              <w:autoSpaceDE w:val="0"/>
              <w:autoSpaceDN w:val="0"/>
              <w:ind w:left="0" w:firstLine="0"/>
              <w:contextualSpacing w:val="0"/>
              <w:jc w:val="both"/>
              <w:rPr>
                <w:b/>
                <w:lang w:val="kk-KZ"/>
              </w:rPr>
            </w:pPr>
            <w:r w:rsidRPr="00A30462">
              <w:t xml:space="preserve">Закрытие Счета </w:t>
            </w:r>
            <w:r w:rsidRPr="00A30462">
              <w:rPr>
                <w:lang w:val="kk-KZ" w:eastAsia="ko-KR"/>
              </w:rPr>
              <w:t>Платежной к</w:t>
            </w:r>
            <w:r w:rsidRPr="00A30462">
              <w:t xml:space="preserve">арточки и возврат остатка денег со Счета </w:t>
            </w:r>
            <w:r w:rsidRPr="00A30462">
              <w:rPr>
                <w:lang w:val="kk-KZ" w:eastAsia="ko-KR"/>
              </w:rPr>
              <w:t>Платежной к</w:t>
            </w:r>
            <w:r w:rsidRPr="00A30462">
              <w:t>арточки производится по заявлению Держателя, при условии погашения задолженности по техническому овердрафту, отсутствия иной задолженности перед Банком и завершения мероприятий по урегулированию спорных транзакций по истечении 45 (сорока пяти) календарных дней:</w:t>
            </w:r>
          </w:p>
          <w:p w:rsidR="00C82A10" w:rsidRPr="00A30462" w:rsidRDefault="00C82A10" w:rsidP="00C82A10">
            <w:pPr>
              <w:numPr>
                <w:ilvl w:val="0"/>
                <w:numId w:val="6"/>
              </w:numPr>
              <w:tabs>
                <w:tab w:val="left" w:pos="180"/>
                <w:tab w:val="left" w:pos="567"/>
                <w:tab w:val="left" w:pos="720"/>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с даты сдачи всех П</w:t>
            </w:r>
            <w:r w:rsidRPr="00A30462">
              <w:rPr>
                <w:rFonts w:ascii="Times New Roman" w:hAnsi="Times New Roman"/>
                <w:sz w:val="24"/>
                <w:szCs w:val="24"/>
                <w:lang w:val="kk-KZ" w:eastAsia="ko-KR"/>
              </w:rPr>
              <w:t>латежных к</w:t>
            </w:r>
            <w:r w:rsidRPr="00A30462">
              <w:rPr>
                <w:rFonts w:ascii="Times New Roman" w:hAnsi="Times New Roman"/>
                <w:sz w:val="24"/>
                <w:szCs w:val="24"/>
              </w:rPr>
              <w:t xml:space="preserve">арточек, открытых к Счету </w:t>
            </w:r>
            <w:r w:rsidRPr="00A30462">
              <w:rPr>
                <w:rFonts w:ascii="Times New Roman" w:hAnsi="Times New Roman"/>
                <w:sz w:val="24"/>
                <w:szCs w:val="24"/>
                <w:lang w:val="kk-KZ" w:eastAsia="ko-KR"/>
              </w:rPr>
              <w:t>платежной к</w:t>
            </w:r>
            <w:r w:rsidRPr="00A30462">
              <w:rPr>
                <w:rFonts w:ascii="Times New Roman" w:hAnsi="Times New Roman"/>
                <w:sz w:val="24"/>
                <w:szCs w:val="24"/>
              </w:rPr>
              <w:t>арточки;</w:t>
            </w:r>
          </w:p>
          <w:p w:rsidR="00C82A10" w:rsidRPr="00A30462" w:rsidRDefault="00C82A10" w:rsidP="00C82A10">
            <w:pPr>
              <w:numPr>
                <w:ilvl w:val="0"/>
                <w:numId w:val="6"/>
              </w:numPr>
              <w:tabs>
                <w:tab w:val="left" w:pos="180"/>
                <w:tab w:val="left" w:pos="567"/>
                <w:tab w:val="left" w:pos="720"/>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с даты подачи заявления о закрытии Счета </w:t>
            </w:r>
            <w:r w:rsidRPr="00A30462">
              <w:rPr>
                <w:rFonts w:ascii="Times New Roman" w:hAnsi="Times New Roman"/>
                <w:sz w:val="24"/>
                <w:szCs w:val="24"/>
                <w:lang w:val="kk-KZ" w:eastAsia="ko-KR"/>
              </w:rPr>
              <w:t>платежной(-ых) к</w:t>
            </w:r>
            <w:r w:rsidRPr="00A30462">
              <w:rPr>
                <w:rFonts w:ascii="Times New Roman" w:hAnsi="Times New Roman"/>
                <w:sz w:val="24"/>
                <w:szCs w:val="24"/>
              </w:rPr>
              <w:t>арточки(-ек).</w:t>
            </w:r>
          </w:p>
          <w:p w:rsidR="00C82A10" w:rsidRPr="00A30462" w:rsidRDefault="00C82A10" w:rsidP="00C82A10">
            <w:pPr>
              <w:tabs>
                <w:tab w:val="left" w:pos="180"/>
                <w:tab w:val="left" w:pos="720"/>
              </w:tabs>
              <w:spacing w:after="0" w:line="240" w:lineRule="auto"/>
              <w:jc w:val="both"/>
              <w:rPr>
                <w:rFonts w:ascii="Times New Roman" w:hAnsi="Times New Roman"/>
                <w:sz w:val="24"/>
                <w:szCs w:val="24"/>
              </w:rPr>
            </w:pPr>
          </w:p>
          <w:p w:rsidR="00C82A10" w:rsidRPr="00A30462" w:rsidRDefault="00C82A10" w:rsidP="00C82A10">
            <w:pPr>
              <w:pStyle w:val="aff5"/>
              <w:numPr>
                <w:ilvl w:val="0"/>
                <w:numId w:val="97"/>
              </w:numPr>
              <w:tabs>
                <w:tab w:val="left" w:pos="-851"/>
                <w:tab w:val="left" w:pos="284"/>
              </w:tabs>
              <w:autoSpaceDE w:val="0"/>
              <w:autoSpaceDN w:val="0"/>
              <w:ind w:left="0" w:firstLine="0"/>
              <w:jc w:val="both"/>
              <w:rPr>
                <w:b/>
              </w:rPr>
            </w:pPr>
            <w:r w:rsidRPr="00A30462">
              <w:rPr>
                <w:b/>
              </w:rPr>
              <w:t>ОТКРЫТИЕ  И ОБСЛУЖИВАНИЕ СЧЕТОВ.</w:t>
            </w:r>
          </w:p>
          <w:p w:rsidR="00C82A10" w:rsidRPr="00A30462" w:rsidRDefault="00C82A10" w:rsidP="00C82A10">
            <w:pPr>
              <w:tabs>
                <w:tab w:val="left" w:pos="-851"/>
              </w:tabs>
              <w:autoSpaceDE w:val="0"/>
              <w:autoSpaceDN w:val="0"/>
              <w:spacing w:after="0" w:line="240" w:lineRule="auto"/>
              <w:jc w:val="both"/>
              <w:outlineLvl w:val="2"/>
              <w:rPr>
                <w:rFonts w:ascii="Times New Roman" w:hAnsi="Times New Roman"/>
                <w:sz w:val="24"/>
                <w:szCs w:val="24"/>
                <w:lang w:eastAsia="ru-RU"/>
              </w:rPr>
            </w:pPr>
            <w:r w:rsidRPr="00A30462">
              <w:rPr>
                <w:rFonts w:ascii="Times New Roman" w:hAnsi="Times New Roman"/>
                <w:b/>
                <w:sz w:val="24"/>
                <w:szCs w:val="24"/>
                <w:lang w:eastAsia="ru-RU"/>
              </w:rPr>
              <w:t>4.1. Открытие Счета.</w:t>
            </w:r>
            <w:r w:rsidRPr="00A30462">
              <w:rPr>
                <w:rFonts w:ascii="Times New Roman" w:hAnsi="Times New Roman"/>
                <w:sz w:val="24"/>
                <w:szCs w:val="24"/>
                <w:lang w:eastAsia="ru-RU"/>
              </w:rPr>
              <w:t xml:space="preserve"> </w:t>
            </w:r>
          </w:p>
          <w:p w:rsidR="00C82A10" w:rsidRPr="00A30462" w:rsidRDefault="00C82A10" w:rsidP="00C82A10">
            <w:pPr>
              <w:pStyle w:val="aff5"/>
              <w:numPr>
                <w:ilvl w:val="0"/>
                <w:numId w:val="28"/>
              </w:numPr>
              <w:tabs>
                <w:tab w:val="left" w:pos="-851"/>
                <w:tab w:val="left" w:pos="709"/>
              </w:tabs>
              <w:autoSpaceDE w:val="0"/>
              <w:autoSpaceDN w:val="0"/>
              <w:ind w:left="0" w:firstLine="0"/>
              <w:jc w:val="both"/>
              <w:outlineLvl w:val="2"/>
            </w:pPr>
            <w:r w:rsidRPr="00A30462">
              <w:t>В рамках Общих условий Клиент имеет право, обратится в Банк для открытия Текущего счета и Сберегательного счета путем предоставления пакета документов и подписанием договора на открытие и обслуживание Текущего счета и договора по размещению денег во вкладе, по форме определённой банком.</w:t>
            </w:r>
          </w:p>
          <w:p w:rsidR="00C82A10" w:rsidRPr="00A30462" w:rsidRDefault="00C82A10" w:rsidP="00C82A10">
            <w:pPr>
              <w:pStyle w:val="aff5"/>
              <w:numPr>
                <w:ilvl w:val="0"/>
                <w:numId w:val="28"/>
              </w:numPr>
              <w:tabs>
                <w:tab w:val="left" w:pos="-851"/>
                <w:tab w:val="left" w:pos="0"/>
                <w:tab w:val="left" w:pos="709"/>
              </w:tabs>
              <w:autoSpaceDE w:val="0"/>
              <w:autoSpaceDN w:val="0"/>
              <w:ind w:left="0" w:firstLine="0"/>
              <w:jc w:val="both"/>
              <w:outlineLvl w:val="1"/>
            </w:pPr>
            <w:r w:rsidRPr="00A30462">
              <w:t>Банк открывает Счет Клиенту с соблюдением положений Общих условий. Договор по размещению денег во вкладе считается открытым с момента поступления суммы вклада (денег) на Сберегательный счет.</w:t>
            </w:r>
          </w:p>
          <w:p w:rsidR="00C82A10" w:rsidRPr="00A30462" w:rsidRDefault="00C82A10" w:rsidP="00C82A10">
            <w:pPr>
              <w:pStyle w:val="aff5"/>
              <w:numPr>
                <w:ilvl w:val="0"/>
                <w:numId w:val="28"/>
              </w:numPr>
              <w:tabs>
                <w:tab w:val="left" w:pos="-851"/>
                <w:tab w:val="left" w:pos="0"/>
                <w:tab w:val="left" w:pos="709"/>
              </w:tabs>
              <w:autoSpaceDE w:val="0"/>
              <w:autoSpaceDN w:val="0"/>
              <w:ind w:left="0" w:firstLine="0"/>
              <w:jc w:val="both"/>
              <w:outlineLvl w:val="1"/>
            </w:pPr>
            <w:r w:rsidRPr="00A30462">
              <w:t>Для проведения операций по Сберегательному счету, в соответствии с требованием законодательства РК,  Клиенту открывается Текущий счет на основании договора на открытие и обслуживание текущего счета.</w:t>
            </w:r>
          </w:p>
          <w:p w:rsidR="00C82A10" w:rsidRPr="00A30462" w:rsidRDefault="00C82A10" w:rsidP="00C82A10">
            <w:pPr>
              <w:pStyle w:val="aff5"/>
              <w:numPr>
                <w:ilvl w:val="0"/>
                <w:numId w:val="28"/>
              </w:numPr>
              <w:tabs>
                <w:tab w:val="left" w:pos="-851"/>
                <w:tab w:val="left" w:pos="0"/>
                <w:tab w:val="left" w:pos="709"/>
              </w:tabs>
              <w:autoSpaceDE w:val="0"/>
              <w:autoSpaceDN w:val="0"/>
              <w:ind w:left="0" w:firstLine="0"/>
              <w:jc w:val="both"/>
              <w:outlineLvl w:val="1"/>
            </w:pPr>
            <w:r w:rsidRPr="00A30462">
              <w:t>При открытии Клиенту Счета, для учета денег Клиента Банк присваивает индивидуальный  идентификационный код (далее «ИИК») являющийся номером банковского счета Клиента, и осуществляет обслуживание по Счету в соответствии с законодательством РК и настоящими Общими условиями.</w:t>
            </w:r>
          </w:p>
          <w:p w:rsidR="00C82A10" w:rsidRPr="00A30462" w:rsidRDefault="00C82A10" w:rsidP="00C82A10">
            <w:pPr>
              <w:pStyle w:val="aff5"/>
              <w:numPr>
                <w:ilvl w:val="0"/>
                <w:numId w:val="28"/>
              </w:numPr>
              <w:tabs>
                <w:tab w:val="left" w:pos="-851"/>
                <w:tab w:val="left" w:pos="0"/>
                <w:tab w:val="left" w:pos="709"/>
              </w:tabs>
              <w:autoSpaceDE w:val="0"/>
              <w:autoSpaceDN w:val="0"/>
              <w:ind w:left="0" w:firstLine="0"/>
              <w:jc w:val="both"/>
              <w:outlineLvl w:val="2"/>
            </w:pPr>
            <w:r w:rsidRPr="00A30462">
              <w:t xml:space="preserve">Открытие Счета через удаленные каналы обслуживания, осуществляется, при условии наличия у Клиента Платежной карточки, на основании распоряжения Клиента на </w:t>
            </w:r>
            <w:r w:rsidRPr="00A30462">
              <w:lastRenderedPageBreak/>
              <w:t>открытие Счета, оформленного через удаленный канал обслуживания с применением средств идентификации и аутентификации Клиента, определенных  Общими условиями.</w:t>
            </w:r>
          </w:p>
          <w:p w:rsidR="00C82A10" w:rsidRPr="00A30462" w:rsidRDefault="00C82A10" w:rsidP="00C82A10">
            <w:pPr>
              <w:pStyle w:val="aff5"/>
              <w:numPr>
                <w:ilvl w:val="0"/>
                <w:numId w:val="28"/>
              </w:numPr>
              <w:tabs>
                <w:tab w:val="left" w:pos="-851"/>
                <w:tab w:val="left" w:pos="0"/>
                <w:tab w:val="left" w:pos="709"/>
              </w:tabs>
              <w:autoSpaceDE w:val="0"/>
              <w:autoSpaceDN w:val="0"/>
              <w:ind w:left="0" w:firstLine="0"/>
              <w:jc w:val="both"/>
              <w:outlineLvl w:val="2"/>
            </w:pPr>
            <w:r w:rsidRPr="00A30462">
              <w:t>На основании полученного от Клиента распоряжения на открытие Счета формируется соответствующий договор по форме определённой Банком. Клиент подтверждает (акцептует) заключение такого договора через удаленный канал обслуживания с применением средств аутентификации и идентификации, предусмотренных Общими условиями. Договор на открытие и обслуживание Текущего счета, договор по размещению денег во вкладе, сформированный через удаленный канал обслуживания и акцептованный Клиентом, подтверждают корректную идентификацию и аутентификацию Клиента в системе и являются документами, подтверждающими заключение соответствующего договора между Банком и Клиентом.</w:t>
            </w:r>
          </w:p>
          <w:p w:rsidR="00C82A10" w:rsidRPr="00A30462" w:rsidRDefault="00C82A10" w:rsidP="00C82A10">
            <w:pPr>
              <w:pStyle w:val="aff5"/>
              <w:numPr>
                <w:ilvl w:val="0"/>
                <w:numId w:val="28"/>
              </w:numPr>
              <w:tabs>
                <w:tab w:val="left" w:pos="-851"/>
                <w:tab w:val="left" w:pos="142"/>
                <w:tab w:val="left" w:pos="336"/>
                <w:tab w:val="left" w:pos="392"/>
                <w:tab w:val="left" w:pos="709"/>
                <w:tab w:val="left" w:pos="851"/>
              </w:tabs>
              <w:autoSpaceDE w:val="0"/>
              <w:autoSpaceDN w:val="0"/>
              <w:ind w:left="0" w:firstLine="0"/>
              <w:jc w:val="both"/>
              <w:outlineLvl w:val="2"/>
            </w:pPr>
            <w:r w:rsidRPr="00A30462">
              <w:t>В случае несоблюдения Клиентом Общих условий, требований законодательства РК Банк информирует Клиента об отказе в открытии Счета через удаленный канал обслуживания.</w:t>
            </w:r>
          </w:p>
          <w:p w:rsidR="00C82A10" w:rsidRPr="00A30462" w:rsidRDefault="00C82A10" w:rsidP="00C82A10">
            <w:pPr>
              <w:pStyle w:val="aff5"/>
              <w:numPr>
                <w:ilvl w:val="0"/>
                <w:numId w:val="28"/>
              </w:numPr>
              <w:tabs>
                <w:tab w:val="left" w:pos="-851"/>
                <w:tab w:val="left" w:pos="709"/>
              </w:tabs>
              <w:ind w:left="0" w:firstLine="0"/>
              <w:jc w:val="both"/>
            </w:pPr>
            <w:r w:rsidRPr="00A30462">
              <w:t xml:space="preserve">Через удаленные каналы обслуживания Счет открывается в том же подразделении Банка, в котором открыт Счет платежной карточки, с использованием которой был получен доступ к системе  Сбербанк Онлайн. </w:t>
            </w:r>
          </w:p>
          <w:p w:rsidR="00C82A10" w:rsidRPr="00A30462" w:rsidRDefault="00C82A10" w:rsidP="00C82A10">
            <w:pPr>
              <w:pStyle w:val="aff5"/>
              <w:numPr>
                <w:ilvl w:val="0"/>
                <w:numId w:val="28"/>
              </w:numPr>
              <w:tabs>
                <w:tab w:val="left" w:pos="-851"/>
                <w:tab w:val="left" w:pos="709"/>
              </w:tabs>
              <w:ind w:left="0" w:firstLine="0"/>
              <w:jc w:val="both"/>
            </w:pPr>
            <w:r w:rsidRPr="00A30462">
              <w:t xml:space="preserve">Клиент имеет право получить экземпляр договора на открытие и обслуживание текущего счета и/или договора по размещению денег во вкладе, заключенных через удаленные каналы обслуживания, с отметкой Банка об открытии Счета на бумажном носителе в подразделении Банка. </w:t>
            </w:r>
          </w:p>
          <w:p w:rsidR="00C82A10" w:rsidRPr="00A30462" w:rsidRDefault="00C82A10" w:rsidP="00C82A10">
            <w:pPr>
              <w:pStyle w:val="aff5"/>
              <w:numPr>
                <w:ilvl w:val="0"/>
                <w:numId w:val="28"/>
              </w:numPr>
              <w:tabs>
                <w:tab w:val="left" w:pos="709"/>
              </w:tabs>
              <w:autoSpaceDE w:val="0"/>
              <w:autoSpaceDN w:val="0"/>
              <w:ind w:left="0" w:firstLine="0"/>
              <w:jc w:val="both"/>
              <w:outlineLvl w:val="1"/>
              <w:rPr>
                <w:lang w:val="kk-KZ"/>
              </w:rPr>
            </w:pPr>
            <w:r w:rsidRPr="00A30462">
              <w:rPr>
                <w:lang w:val="kk-KZ"/>
              </w:rPr>
              <w:t>В Договоре по размещению денег во вклад определяются: вид вклада, сумма вклада (в том числе размер неснижаемого остатка и минимальная сумма вклада, предусмотренная условиями вклада), валюта вклада, срок вклада, ставка вознаграждения и годовая эффективная ставка по вкладу, индивидуальный идентификационный код клиента, а также иные условия размещения вклада.</w:t>
            </w:r>
          </w:p>
          <w:p w:rsidR="00C82A10" w:rsidRPr="00A30462" w:rsidRDefault="00C82A10" w:rsidP="00C82A10">
            <w:pPr>
              <w:pStyle w:val="aff5"/>
              <w:numPr>
                <w:ilvl w:val="1"/>
                <w:numId w:val="25"/>
              </w:numPr>
              <w:tabs>
                <w:tab w:val="left" w:pos="177"/>
              </w:tabs>
              <w:rPr>
                <w:b/>
              </w:rPr>
            </w:pPr>
            <w:r w:rsidRPr="00A30462">
              <w:rPr>
                <w:b/>
              </w:rPr>
              <w:t>Обслуживание Текущего и Сберегательного счета.</w:t>
            </w:r>
          </w:p>
          <w:p w:rsidR="00C82A10" w:rsidRPr="00A30462" w:rsidRDefault="00C82A10" w:rsidP="00C82A10">
            <w:pPr>
              <w:pStyle w:val="aff5"/>
              <w:numPr>
                <w:ilvl w:val="0"/>
                <w:numId w:val="29"/>
              </w:numPr>
              <w:tabs>
                <w:tab w:val="left" w:pos="0"/>
                <w:tab w:val="left" w:pos="567"/>
              </w:tabs>
              <w:ind w:left="0" w:firstLine="0"/>
              <w:jc w:val="both"/>
            </w:pPr>
            <w:r w:rsidRPr="00A30462">
              <w:t>Пополнение Счета производится наличным или безналичным путем в соответствии  законодательством РК.</w:t>
            </w:r>
          </w:p>
          <w:p w:rsidR="00C82A10" w:rsidRPr="00A30462" w:rsidRDefault="00C82A10" w:rsidP="00C82A10">
            <w:pPr>
              <w:pStyle w:val="aff5"/>
              <w:numPr>
                <w:ilvl w:val="0"/>
                <w:numId w:val="29"/>
              </w:numPr>
              <w:tabs>
                <w:tab w:val="left" w:pos="177"/>
                <w:tab w:val="left" w:pos="567"/>
              </w:tabs>
              <w:ind w:left="0" w:firstLine="0"/>
              <w:jc w:val="both"/>
            </w:pPr>
            <w:r w:rsidRPr="00A30462">
              <w:t>Клиент дает/отзывает/приостанавливает указания и распоряжения о приостановлении исполнения или об отзыве платежного документа, только в соответствии с требованиями, установленными  законодательством РК и настоящими Общими условиями. Указания и распоряжения о приостановлении исполнения или об отзыве платежного документа Клиента представляются в Банк на бумажном носителе.</w:t>
            </w:r>
          </w:p>
          <w:p w:rsidR="00C82A10" w:rsidRPr="00A30462" w:rsidRDefault="00C82A10" w:rsidP="00C82A10">
            <w:pPr>
              <w:pStyle w:val="aff5"/>
              <w:numPr>
                <w:ilvl w:val="0"/>
                <w:numId w:val="29"/>
              </w:numPr>
              <w:tabs>
                <w:tab w:val="left" w:pos="177"/>
                <w:tab w:val="left" w:pos="567"/>
              </w:tabs>
              <w:ind w:left="0" w:firstLine="0"/>
              <w:jc w:val="both"/>
            </w:pPr>
            <w:r w:rsidRPr="00A30462">
              <w:t>Указание Клиента на бумажном носителе может быть предъявлен в Банк только лично Клиентом, либо иным лицом, действующим на основании нотариально удостоверенной доверенности.  В качестве защитных действий от несанкционированных платежей работник Банка осуществляет визуальный контроль за соответствием подписи на указании образцу подписи Клиента в документе, удостоверяющем личность Клиента. В случае их  схожести ответственность за несанкционированный платеж Банк не несет.</w:t>
            </w:r>
          </w:p>
          <w:p w:rsidR="00C82A10" w:rsidRPr="00A30462" w:rsidRDefault="00C82A10" w:rsidP="00C82A10">
            <w:pPr>
              <w:pStyle w:val="aff5"/>
              <w:numPr>
                <w:ilvl w:val="0"/>
                <w:numId w:val="29"/>
              </w:numPr>
              <w:tabs>
                <w:tab w:val="left" w:pos="177"/>
                <w:tab w:val="left" w:pos="567"/>
              </w:tabs>
              <w:ind w:left="0" w:firstLine="0"/>
              <w:jc w:val="both"/>
            </w:pPr>
            <w:r w:rsidRPr="00A30462">
              <w:t>Предоставление указания и распоряжения о приостановлении исполнения или об отзыве платежного документа, через Удаленные каналы обслуживания осуществляются при положительной идентификацию и аутентификацию Клиента. Обмен иными документами в электронной форме либо через удаленные каналы обслуживания осуществляется только на основании соответствующих соглашений сторон.</w:t>
            </w:r>
          </w:p>
          <w:p w:rsidR="00C82A10" w:rsidRPr="00A30462" w:rsidRDefault="00C82A10" w:rsidP="00C82A10">
            <w:pPr>
              <w:pStyle w:val="aff5"/>
              <w:numPr>
                <w:ilvl w:val="0"/>
                <w:numId w:val="29"/>
              </w:numPr>
              <w:tabs>
                <w:tab w:val="left" w:pos="177"/>
                <w:tab w:val="left" w:pos="567"/>
              </w:tabs>
              <w:ind w:left="0" w:firstLine="0"/>
              <w:jc w:val="both"/>
            </w:pPr>
            <w:r w:rsidRPr="00A30462">
              <w:t>Акцептом указания Клиента является дебетование Текущего или Сберегательного счета Клиента. Отметка (штамп) Банка на платежном документе Клиента  подтверждает поступление платежного документа в Банк и не является акцептом указания.</w:t>
            </w:r>
          </w:p>
          <w:p w:rsidR="00C82A10" w:rsidRPr="00A30462" w:rsidRDefault="00C82A10" w:rsidP="00C82A10">
            <w:pPr>
              <w:pStyle w:val="aff5"/>
              <w:numPr>
                <w:ilvl w:val="0"/>
                <w:numId w:val="29"/>
              </w:numPr>
              <w:tabs>
                <w:tab w:val="left" w:pos="177"/>
                <w:tab w:val="left" w:pos="567"/>
              </w:tabs>
              <w:ind w:left="0" w:firstLine="0"/>
              <w:jc w:val="both"/>
            </w:pPr>
            <w:r w:rsidRPr="00A30462">
              <w:t>Банк акцептует указания Клиента в течение 3 (трех) рабочих дней со дня его получения.</w:t>
            </w:r>
          </w:p>
          <w:p w:rsidR="00C82A10" w:rsidRPr="00A30462" w:rsidRDefault="00C82A10" w:rsidP="00C82A10">
            <w:pPr>
              <w:pStyle w:val="aff5"/>
              <w:numPr>
                <w:ilvl w:val="0"/>
                <w:numId w:val="29"/>
              </w:numPr>
              <w:tabs>
                <w:tab w:val="left" w:pos="177"/>
                <w:tab w:val="left" w:pos="210"/>
                <w:tab w:val="left" w:pos="490"/>
                <w:tab w:val="left" w:pos="567"/>
                <w:tab w:val="left" w:pos="1764"/>
              </w:tabs>
              <w:ind w:left="0" w:firstLine="0"/>
              <w:jc w:val="both"/>
            </w:pPr>
            <w:r w:rsidRPr="00A30462">
              <w:t xml:space="preserve"> Распоряжения о приостановлении исполнения или об отзыве платежного документа, может быть предъявлено в Банк до совершения Банком акцепта  указания. Такое распоряжение  исполняется в день его поступления в Банк. Данное распоряжения Клиента </w:t>
            </w:r>
            <w:r w:rsidRPr="00A30462">
              <w:lastRenderedPageBreak/>
              <w:t>исполняются Банком с соблюдением порядка защитных действий от несанкционированных платежей.</w:t>
            </w:r>
          </w:p>
          <w:p w:rsidR="004E296E" w:rsidRPr="004E296E" w:rsidRDefault="004E296E" w:rsidP="004E296E">
            <w:pPr>
              <w:spacing w:after="0" w:line="240" w:lineRule="auto"/>
              <w:jc w:val="both"/>
              <w:rPr>
                <w:rFonts w:ascii="Times New Roman" w:hAnsi="Times New Roman"/>
                <w:sz w:val="24"/>
                <w:szCs w:val="24"/>
              </w:rPr>
            </w:pPr>
            <w:r w:rsidRPr="004E296E">
              <w:rPr>
                <w:rFonts w:ascii="Times New Roman" w:hAnsi="Times New Roman"/>
                <w:sz w:val="24"/>
                <w:szCs w:val="24"/>
              </w:rPr>
              <w:t xml:space="preserve">4.2.8. </w:t>
            </w:r>
            <w:r w:rsidRPr="004E296E">
              <w:rPr>
                <w:rFonts w:ascii="Times New Roman" w:hAnsi="Times New Roman"/>
                <w:sz w:val="24"/>
                <w:szCs w:val="24"/>
              </w:rPr>
              <w:t xml:space="preserve">При снятии наличных денег с текущих/сберегательных счетов (в случаях, определенных Правилами об общих условиях проведения операций в ДБ АО «Сбербанк», утвержденных Советом директоров Банка), в сумме, равной или большей чем 5 000 000 (пять миллионов) тенге, 15 000 (пятнадцать тысяч) долларов США, евро и 1 000 000 (один миллион) российских рублей необходимо предварительно, в зависимости от вида валюты: не позднее чем за 2 (два) рабочих дня до предполагаемой даты получения вышеуказанной суммы в национальной валюте и не позднее чем за 3 (три) рабочих дня до предполагаемой даты получения вышеуказанной суммы в иностранной валюте, предоставить в Банк соответствующую Заявку на предварительный заказ наличных денег по форме, установленной Банком. </w:t>
            </w:r>
          </w:p>
          <w:p w:rsidR="00C82A10" w:rsidRPr="004E296E" w:rsidRDefault="004E296E" w:rsidP="004E296E">
            <w:pPr>
              <w:pStyle w:val="aff5"/>
              <w:tabs>
                <w:tab w:val="left" w:pos="177"/>
                <w:tab w:val="left" w:pos="210"/>
                <w:tab w:val="left" w:pos="490"/>
                <w:tab w:val="left" w:pos="567"/>
                <w:tab w:val="left" w:pos="1764"/>
              </w:tabs>
              <w:ind w:left="0"/>
              <w:contextualSpacing w:val="0"/>
              <w:jc w:val="both"/>
            </w:pPr>
            <w:r w:rsidRPr="004E296E">
              <w:t>Банк по своему усмотрению может осуществить выдачу наличных денег в день предоставления Заявки на предварительный заказ наличных денег, с оформлением расходных документов в соответствии с законодательством Республики Казахстан и внутренними нормативными документами Банка</w:t>
            </w:r>
            <w:r w:rsidR="00C82A10" w:rsidRPr="004E296E">
              <w:rPr>
                <w:rFonts w:eastAsia="Calibri"/>
              </w:rPr>
              <w:t>.</w:t>
            </w:r>
          </w:p>
          <w:p w:rsidR="00C82A10" w:rsidRPr="00A30462" w:rsidRDefault="00C82A10" w:rsidP="00C82A10">
            <w:pPr>
              <w:tabs>
                <w:tab w:val="left" w:pos="238"/>
                <w:tab w:val="left" w:pos="546"/>
              </w:tabs>
              <w:spacing w:after="0" w:line="240" w:lineRule="auto"/>
              <w:ind w:left="14"/>
              <w:jc w:val="both"/>
              <w:rPr>
                <w:rFonts w:ascii="Times New Roman" w:hAnsi="Times New Roman"/>
                <w:sz w:val="24"/>
                <w:szCs w:val="24"/>
              </w:rPr>
            </w:pPr>
            <w:r w:rsidRPr="00A30462">
              <w:rPr>
                <w:rFonts w:ascii="Times New Roman" w:hAnsi="Times New Roman"/>
                <w:b/>
                <w:sz w:val="24"/>
                <w:szCs w:val="24"/>
              </w:rPr>
              <w:t>4.3.</w:t>
            </w:r>
            <w:r w:rsidRPr="00A30462">
              <w:rPr>
                <w:rFonts w:ascii="Times New Roman" w:hAnsi="Times New Roman"/>
                <w:sz w:val="24"/>
                <w:szCs w:val="24"/>
              </w:rPr>
              <w:t xml:space="preserve"> </w:t>
            </w:r>
            <w:r w:rsidRPr="00A30462">
              <w:rPr>
                <w:rFonts w:ascii="Times New Roman" w:hAnsi="Times New Roman"/>
                <w:b/>
                <w:sz w:val="24"/>
                <w:szCs w:val="24"/>
              </w:rPr>
              <w:t>Порядок начисления вознаграждения на деньги во вкладе.</w:t>
            </w:r>
          </w:p>
          <w:p w:rsidR="00C82A10" w:rsidRPr="00A30462" w:rsidRDefault="00C82A10" w:rsidP="00C82A10">
            <w:pPr>
              <w:pStyle w:val="aff5"/>
              <w:numPr>
                <w:ilvl w:val="0"/>
                <w:numId w:val="30"/>
              </w:numPr>
              <w:tabs>
                <w:tab w:val="left" w:pos="322"/>
                <w:tab w:val="left" w:pos="709"/>
              </w:tabs>
              <w:autoSpaceDE w:val="0"/>
              <w:autoSpaceDN w:val="0"/>
              <w:ind w:left="0" w:firstLine="0"/>
              <w:jc w:val="both"/>
              <w:outlineLvl w:val="1"/>
              <w:rPr>
                <w:lang w:val="kk-KZ"/>
              </w:rPr>
            </w:pPr>
            <w:r w:rsidRPr="00A30462">
              <w:rPr>
                <w:lang w:val="kk-KZ"/>
              </w:rPr>
              <w:t>Ставка вознаграждения, установленная в договоре по размещению денег во вкладе, применяется ко всем дополнительным взносам по Вкладу  и остается неизменной в течение всего срока Вклада, если иное не предусмотрено договором по размещению денег во вкладе.</w:t>
            </w:r>
          </w:p>
          <w:p w:rsidR="00C82A10" w:rsidRPr="00A30462" w:rsidRDefault="00C82A10" w:rsidP="00C82A10">
            <w:pPr>
              <w:pStyle w:val="aff5"/>
              <w:numPr>
                <w:ilvl w:val="0"/>
                <w:numId w:val="30"/>
              </w:numPr>
              <w:tabs>
                <w:tab w:val="left" w:pos="322"/>
                <w:tab w:val="left" w:pos="709"/>
              </w:tabs>
              <w:autoSpaceDE w:val="0"/>
              <w:autoSpaceDN w:val="0"/>
              <w:ind w:left="0" w:firstLine="0"/>
              <w:jc w:val="both"/>
              <w:outlineLvl w:val="1"/>
              <w:rPr>
                <w:lang w:val="kk-KZ"/>
              </w:rPr>
            </w:pPr>
            <w:r w:rsidRPr="00A30462">
              <w:rPr>
                <w:lang w:val="kk-KZ"/>
              </w:rPr>
              <w:t>Годовая эффективная ставка исчисляется в соответствии с требованиями законодательства Республики Казахстан и указывается в договоре о размещении денег во вкладе</w:t>
            </w:r>
          </w:p>
          <w:p w:rsidR="00C82A10" w:rsidRPr="00A30462" w:rsidRDefault="00C82A10" w:rsidP="00C82A10">
            <w:pPr>
              <w:pStyle w:val="aff5"/>
              <w:numPr>
                <w:ilvl w:val="0"/>
                <w:numId w:val="30"/>
              </w:numPr>
              <w:shd w:val="clear" w:color="auto" w:fill="FFFFFF"/>
              <w:tabs>
                <w:tab w:val="left" w:pos="322"/>
                <w:tab w:val="left" w:pos="709"/>
              </w:tabs>
              <w:autoSpaceDE w:val="0"/>
              <w:autoSpaceDN w:val="0"/>
              <w:ind w:left="0" w:firstLine="0"/>
              <w:jc w:val="both"/>
              <w:outlineLvl w:val="1"/>
              <w:rPr>
                <w:lang w:val="kk-KZ"/>
              </w:rPr>
            </w:pPr>
            <w:r w:rsidRPr="00A30462">
              <w:rPr>
                <w:lang w:val="kk-KZ"/>
              </w:rPr>
              <w:t xml:space="preserve">Вознаграждение начисляется за фактическое количество дней нахождения денег во Вкладе  или Взноса во Вкладе, при условии нахождения такого Взноса во вкладе не менее 1 (одного) календарного месяца, если иное не предусмотренно соответствующим договором по размещению денег во вкладе. При расчете вознаграждения количество дней в месяце принимается равным фактическому количеству дней в месяце, год - равный 365 (тремстам шестидесяти пяти) дням. </w:t>
            </w:r>
          </w:p>
          <w:p w:rsidR="00C82A10" w:rsidRPr="00A30462" w:rsidRDefault="00C82A10" w:rsidP="00C82A10">
            <w:pPr>
              <w:pStyle w:val="aff5"/>
              <w:numPr>
                <w:ilvl w:val="0"/>
                <w:numId w:val="30"/>
              </w:numPr>
              <w:shd w:val="clear" w:color="auto" w:fill="FFFFFF"/>
              <w:tabs>
                <w:tab w:val="left" w:pos="322"/>
                <w:tab w:val="left" w:pos="709"/>
                <w:tab w:val="left" w:pos="851"/>
              </w:tabs>
              <w:autoSpaceDE w:val="0"/>
              <w:autoSpaceDN w:val="0"/>
              <w:ind w:left="0" w:firstLine="0"/>
              <w:jc w:val="both"/>
              <w:outlineLvl w:val="1"/>
              <w:rPr>
                <w:lang w:val="kk-KZ"/>
              </w:rPr>
            </w:pPr>
            <w:r w:rsidRPr="00A30462">
              <w:rPr>
                <w:lang w:val="kk-KZ"/>
              </w:rPr>
              <w:t xml:space="preserve">Уведомления об изменении действующих ставок вознаграждения и о прекращении/приостановлении приема отдельных видов Вкладов размещаются Банком на информационных стендах, расположенных в помещениях филиалов и структурных подразделений, осуществляющих операции по вкладам населения, а также на официальном сайте Банка: </w:t>
            </w:r>
            <w:hyperlink r:id="rId27" w:history="1">
              <w:r w:rsidRPr="00A30462">
                <w:rPr>
                  <w:lang w:val="kk-KZ"/>
                </w:rPr>
                <w:t>www.sberbank.kz</w:t>
              </w:r>
            </w:hyperlink>
            <w:r w:rsidRPr="00A30462">
              <w:rPr>
                <w:lang w:val="kk-KZ"/>
              </w:rPr>
              <w:t>.</w:t>
            </w:r>
          </w:p>
          <w:p w:rsidR="00C82A10" w:rsidRPr="00A30462" w:rsidRDefault="00C82A10" w:rsidP="00C82A10">
            <w:pPr>
              <w:pStyle w:val="aff5"/>
              <w:numPr>
                <w:ilvl w:val="0"/>
                <w:numId w:val="30"/>
              </w:numPr>
              <w:shd w:val="clear" w:color="auto" w:fill="FFFFFF"/>
              <w:tabs>
                <w:tab w:val="left" w:pos="709"/>
              </w:tabs>
              <w:autoSpaceDE w:val="0"/>
              <w:autoSpaceDN w:val="0"/>
              <w:ind w:left="0" w:firstLine="0"/>
              <w:jc w:val="both"/>
              <w:outlineLvl w:val="1"/>
              <w:rPr>
                <w:lang w:val="kk-KZ"/>
              </w:rPr>
            </w:pPr>
            <w:r w:rsidRPr="00A30462">
              <w:rPr>
                <w:lang w:val="kk-KZ"/>
              </w:rPr>
              <w:t>Если договором о размещении денег во вкладе предусмотрено, что начисленное вознаграждение капитализируется, то оно увеличивает сумму Вклада на срок определенный договором о размещению денег во Вкладе.</w:t>
            </w:r>
          </w:p>
          <w:p w:rsidR="00C82A10" w:rsidRPr="00A30462" w:rsidRDefault="00C82A10" w:rsidP="00C82A10">
            <w:pPr>
              <w:pStyle w:val="aff5"/>
              <w:numPr>
                <w:ilvl w:val="0"/>
                <w:numId w:val="30"/>
              </w:numPr>
              <w:shd w:val="clear" w:color="auto" w:fill="FFFFFF"/>
              <w:tabs>
                <w:tab w:val="left" w:pos="709"/>
              </w:tabs>
              <w:autoSpaceDE w:val="0"/>
              <w:autoSpaceDN w:val="0"/>
              <w:ind w:left="0" w:firstLine="0"/>
              <w:jc w:val="both"/>
              <w:outlineLvl w:val="1"/>
              <w:rPr>
                <w:lang w:val="kk-KZ"/>
              </w:rPr>
            </w:pPr>
            <w:r w:rsidRPr="00A30462">
              <w:rPr>
                <w:lang w:val="kk-KZ"/>
              </w:rPr>
              <w:t xml:space="preserve">Частичные изъятия денег из Вклада допускаются при условии сохранения суммы Неснижаемого остатка, размер которого указывается в договоре о размещении денег во  вкладе. При этом изымаемая сумма денег сначала уменьшает сумму последнего Взноса и далее последовательно каждого предшествующего ему Взноса. </w:t>
            </w:r>
          </w:p>
          <w:p w:rsidR="00C82A10" w:rsidRPr="00A30462" w:rsidRDefault="00C82A10" w:rsidP="00C82A10">
            <w:pPr>
              <w:pStyle w:val="aff5"/>
              <w:numPr>
                <w:ilvl w:val="0"/>
                <w:numId w:val="30"/>
              </w:numPr>
              <w:shd w:val="clear" w:color="auto" w:fill="FFFFFF"/>
              <w:tabs>
                <w:tab w:val="left" w:pos="851"/>
              </w:tabs>
              <w:autoSpaceDE w:val="0"/>
              <w:autoSpaceDN w:val="0"/>
              <w:ind w:left="0" w:firstLine="0"/>
              <w:jc w:val="both"/>
              <w:outlineLvl w:val="1"/>
              <w:rPr>
                <w:lang w:val="kk-KZ"/>
              </w:rPr>
            </w:pPr>
            <w:r w:rsidRPr="00A30462">
              <w:rPr>
                <w:lang w:val="kk-KZ"/>
              </w:rPr>
              <w:t>При частичном изъятии денег из Вклада начисленное вознаграждение на изымаемую часть Вклада пересчитывается в следующем порядке, если иное прямо не предусмотрено договором о размещению денег во вкладе:</w:t>
            </w:r>
          </w:p>
          <w:p w:rsidR="00C82A10" w:rsidRPr="00A30462" w:rsidRDefault="00C82A10" w:rsidP="00C82A10">
            <w:pPr>
              <w:pStyle w:val="aff5"/>
              <w:numPr>
                <w:ilvl w:val="0"/>
                <w:numId w:val="31"/>
              </w:numPr>
              <w:shd w:val="clear" w:color="auto" w:fill="FFFFFF"/>
              <w:tabs>
                <w:tab w:val="left" w:pos="851"/>
                <w:tab w:val="left" w:pos="993"/>
              </w:tabs>
              <w:autoSpaceDE w:val="0"/>
              <w:autoSpaceDN w:val="0"/>
              <w:ind w:left="0" w:firstLine="0"/>
              <w:jc w:val="both"/>
              <w:outlineLvl w:val="1"/>
              <w:rPr>
                <w:lang w:val="kk-KZ"/>
              </w:rPr>
            </w:pPr>
            <w:r w:rsidRPr="00A30462">
              <w:rPr>
                <w:lang w:val="kk-KZ"/>
              </w:rPr>
              <w:t>В случае нахождения изымаемых денег во Вкладе менее 1 (одного) месяца вознаграждение начисляется по ставке вознаграждения 0% годовых;</w:t>
            </w:r>
          </w:p>
          <w:p w:rsidR="00C82A10" w:rsidRPr="00A30462" w:rsidRDefault="00C82A10" w:rsidP="00C82A10">
            <w:pPr>
              <w:pStyle w:val="aff5"/>
              <w:numPr>
                <w:ilvl w:val="0"/>
                <w:numId w:val="31"/>
              </w:numPr>
              <w:shd w:val="clear" w:color="auto" w:fill="FFFFFF"/>
              <w:tabs>
                <w:tab w:val="left" w:pos="851"/>
                <w:tab w:val="left" w:pos="993"/>
              </w:tabs>
              <w:autoSpaceDE w:val="0"/>
              <w:autoSpaceDN w:val="0"/>
              <w:ind w:left="0" w:firstLine="0"/>
              <w:jc w:val="both"/>
              <w:outlineLvl w:val="1"/>
              <w:rPr>
                <w:lang w:val="kk-KZ"/>
              </w:rPr>
            </w:pPr>
            <w:r w:rsidRPr="00A30462">
              <w:rPr>
                <w:lang w:val="kk-KZ"/>
              </w:rPr>
              <w:t>В случае нахождения изымаемых денег во Вкладе 1 (один) месяц или более, но менее 4 (четырех) месяцев, вознаграждение начисляется за фактическое количество дней нахождения данных денег во Вкладе по ставкам, предусмотренным для досрочного расторжения /частичного изъятия, утвержденным в Банке на дату частичного изъятия данных денег;</w:t>
            </w:r>
          </w:p>
          <w:p w:rsidR="00C82A10" w:rsidRPr="00A30462" w:rsidRDefault="00C82A10" w:rsidP="00C82A10">
            <w:pPr>
              <w:pStyle w:val="aff5"/>
              <w:numPr>
                <w:ilvl w:val="0"/>
                <w:numId w:val="31"/>
              </w:numPr>
              <w:shd w:val="clear" w:color="auto" w:fill="FFFFFF"/>
              <w:tabs>
                <w:tab w:val="left" w:pos="851"/>
                <w:tab w:val="left" w:pos="993"/>
              </w:tabs>
              <w:autoSpaceDE w:val="0"/>
              <w:autoSpaceDN w:val="0"/>
              <w:ind w:left="0" w:firstLine="0"/>
              <w:jc w:val="both"/>
              <w:outlineLvl w:val="1"/>
              <w:rPr>
                <w:lang w:val="kk-KZ"/>
              </w:rPr>
            </w:pPr>
            <w:r w:rsidRPr="00A30462">
              <w:rPr>
                <w:lang w:val="kk-KZ"/>
              </w:rPr>
              <w:t xml:space="preserve">В случае нахождения изымаемых денег во Вкладе 4 (четыре) месяца или более, но менее 12 (двенадцати) месяцев, вознаграждение начисляется за фактическое количество </w:t>
            </w:r>
            <w:r w:rsidRPr="00A30462">
              <w:rPr>
                <w:lang w:val="kk-KZ"/>
              </w:rPr>
              <w:lastRenderedPageBreak/>
              <w:t>дней нахождения данных денег во Вкладе по ставке в 2 (два) раза меньше ставки вознаграждения, установленной в соответствующих Договора о размещении денег во вкладе;</w:t>
            </w:r>
          </w:p>
          <w:p w:rsidR="00C82A10" w:rsidRPr="00A30462" w:rsidRDefault="00C82A10" w:rsidP="00C82A10">
            <w:pPr>
              <w:pStyle w:val="aff5"/>
              <w:numPr>
                <w:ilvl w:val="0"/>
                <w:numId w:val="31"/>
              </w:numPr>
              <w:shd w:val="clear" w:color="auto" w:fill="FFFFFF"/>
              <w:tabs>
                <w:tab w:val="left" w:pos="851"/>
              </w:tabs>
              <w:autoSpaceDE w:val="0"/>
              <w:autoSpaceDN w:val="0"/>
              <w:ind w:left="0" w:firstLine="0"/>
              <w:jc w:val="both"/>
              <w:outlineLvl w:val="1"/>
              <w:rPr>
                <w:lang w:val="kk-KZ"/>
              </w:rPr>
            </w:pPr>
            <w:r w:rsidRPr="00A30462">
              <w:rPr>
                <w:lang w:val="kk-KZ"/>
              </w:rPr>
              <w:t>В случае нахождения изымаемых денег во Вкладе 12 (двенадцать) или более месяцев, вознаграждение начисляется за фактическое количество дней нахождения данных денег по ставке, равной 2/3 (две трети) от ставки вознаграждения, установленной в соответствующих  Договорах о размещении денег во вкладе.</w:t>
            </w:r>
          </w:p>
          <w:p w:rsidR="00C82A10" w:rsidRPr="00A30462" w:rsidRDefault="00C82A10" w:rsidP="00C82A10">
            <w:pPr>
              <w:pStyle w:val="aff5"/>
              <w:numPr>
                <w:ilvl w:val="0"/>
                <w:numId w:val="30"/>
              </w:numPr>
              <w:tabs>
                <w:tab w:val="left" w:pos="851"/>
              </w:tabs>
              <w:autoSpaceDE w:val="0"/>
              <w:autoSpaceDN w:val="0"/>
              <w:ind w:left="0" w:firstLine="0"/>
              <w:jc w:val="both"/>
              <w:outlineLvl w:val="1"/>
              <w:rPr>
                <w:lang w:val="kk-KZ"/>
              </w:rPr>
            </w:pPr>
            <w:r w:rsidRPr="00A30462">
              <w:rPr>
                <w:lang w:val="kk-KZ"/>
              </w:rPr>
              <w:t>В случае досрочного востребования денег из Вклада Вкладчиком, а также изъятия Вклада по основаниям, предусмотренным законодательством Республики Казахстан, полностью или частично, при котором сумма денег, оставшихся во Вкладе становится меньше суммы Неснижаемого остатка, Договор банковского вклада считается досрочно расторгнутым. При этом вознаграждение по Вкладу пересчитывается и начисляется в порядке, предусмотренном п. 4.3.7. настощих Общих условий, если иное прямо не предусмотрено договором о размещению денег во вкладе.</w:t>
            </w:r>
          </w:p>
          <w:p w:rsidR="00C82A10" w:rsidRPr="00A30462" w:rsidRDefault="00C82A10" w:rsidP="00C82A10">
            <w:pPr>
              <w:pStyle w:val="aff5"/>
              <w:numPr>
                <w:ilvl w:val="0"/>
                <w:numId w:val="30"/>
              </w:numPr>
              <w:tabs>
                <w:tab w:val="left" w:pos="851"/>
              </w:tabs>
              <w:autoSpaceDE w:val="0"/>
              <w:autoSpaceDN w:val="0"/>
              <w:ind w:left="0" w:firstLine="0"/>
              <w:jc w:val="both"/>
              <w:outlineLvl w:val="1"/>
              <w:rPr>
                <w:lang w:val="kk-KZ"/>
              </w:rPr>
            </w:pPr>
            <w:r w:rsidRPr="00A30462">
              <w:rPr>
                <w:lang w:val="kk-KZ"/>
              </w:rPr>
              <w:t>В случае если вознаграждение ранее выплачивалось Вкладчику отдельно от суммы Вклада с определенной в договоре о размещении денег во вкладе переодичностью, то Вклад и начисленное вознаграждение, с учетом произведенного пересчета, выплачивается с удержанием (за минусом) суммы ранее полученного Вкладчиком вознаграждения.</w:t>
            </w:r>
          </w:p>
          <w:p w:rsidR="00C82A10" w:rsidRPr="00A30462" w:rsidRDefault="00C82A10" w:rsidP="00C82A10">
            <w:pPr>
              <w:pStyle w:val="aff5"/>
              <w:numPr>
                <w:ilvl w:val="0"/>
                <w:numId w:val="30"/>
              </w:numPr>
              <w:tabs>
                <w:tab w:val="left" w:pos="851"/>
              </w:tabs>
              <w:autoSpaceDE w:val="0"/>
              <w:autoSpaceDN w:val="0"/>
              <w:ind w:left="0" w:firstLine="0"/>
              <w:jc w:val="both"/>
              <w:outlineLvl w:val="1"/>
            </w:pPr>
            <w:r w:rsidRPr="00A30462">
              <w:rPr>
                <w:lang w:val="kk-KZ"/>
              </w:rPr>
              <w:t xml:space="preserve">В случае не востребования Вкладчиком Вклада по окончании срока Вклада осуществляется автоматическая пролонгация на срок, равный сроку, указанному в договоре разещения денег во  вкладе. Пролонгация осуществляется неограниченное количество раз до момента принятия решения Банком о прекращении приема денег в данный вид Вклада, если иное не предусмотрено соответствующими договором по размещению денег во вкладе. </w:t>
            </w:r>
          </w:p>
          <w:p w:rsidR="00C82A10" w:rsidRPr="00A30462" w:rsidRDefault="00C82A10" w:rsidP="00C82A10">
            <w:pPr>
              <w:pStyle w:val="aff5"/>
              <w:numPr>
                <w:ilvl w:val="0"/>
                <w:numId w:val="30"/>
              </w:numPr>
              <w:tabs>
                <w:tab w:val="left" w:pos="546"/>
              </w:tabs>
              <w:autoSpaceDE w:val="0"/>
              <w:autoSpaceDN w:val="0"/>
              <w:ind w:left="0" w:firstLine="0"/>
              <w:jc w:val="both"/>
              <w:outlineLvl w:val="1"/>
              <w:rPr>
                <w:lang w:val="kk-KZ"/>
              </w:rPr>
            </w:pPr>
            <w:r w:rsidRPr="00A30462">
              <w:rPr>
                <w:lang w:val="kk-KZ"/>
              </w:rPr>
              <w:t>При пролонгации вклада:</w:t>
            </w:r>
          </w:p>
          <w:p w:rsidR="00C82A10" w:rsidRPr="00A30462" w:rsidRDefault="00C82A10" w:rsidP="00C82A10">
            <w:pPr>
              <w:pStyle w:val="aff5"/>
              <w:numPr>
                <w:ilvl w:val="0"/>
                <w:numId w:val="32"/>
              </w:numPr>
              <w:tabs>
                <w:tab w:val="left" w:pos="567"/>
                <w:tab w:val="left" w:pos="993"/>
              </w:tabs>
              <w:autoSpaceDE w:val="0"/>
              <w:autoSpaceDN w:val="0"/>
              <w:ind w:left="0" w:firstLine="0"/>
              <w:jc w:val="both"/>
              <w:outlineLvl w:val="1"/>
              <w:rPr>
                <w:lang w:val="kk-KZ"/>
              </w:rPr>
            </w:pPr>
            <w:r w:rsidRPr="00A30462">
              <w:rPr>
                <w:lang w:val="kk-KZ"/>
              </w:rPr>
              <w:t xml:space="preserve"> начисленное вознаграждение за первоначальный срок Вклада не увеличивает сумму Вклада (не капитализируется);</w:t>
            </w:r>
          </w:p>
          <w:p w:rsidR="00C82A10" w:rsidRPr="00A30462" w:rsidRDefault="00C82A10" w:rsidP="00C82A10">
            <w:pPr>
              <w:pStyle w:val="aff5"/>
              <w:numPr>
                <w:ilvl w:val="0"/>
                <w:numId w:val="32"/>
              </w:numPr>
              <w:tabs>
                <w:tab w:val="left" w:pos="567"/>
                <w:tab w:val="left" w:pos="993"/>
              </w:tabs>
              <w:autoSpaceDE w:val="0"/>
              <w:autoSpaceDN w:val="0"/>
              <w:ind w:left="0" w:firstLine="0"/>
              <w:jc w:val="both"/>
              <w:outlineLvl w:val="1"/>
              <w:rPr>
                <w:lang w:val="kk-KZ"/>
              </w:rPr>
            </w:pPr>
            <w:r w:rsidRPr="00A30462">
              <w:rPr>
                <w:lang w:val="kk-KZ"/>
              </w:rPr>
              <w:t>вознаграждение начисляется на сумму Вклада со дня истечения первоначального срока Вклада, по ставке вознаграждения, утвержденной Банком для данного вида Вклада на дату пролонгации.</w:t>
            </w:r>
          </w:p>
          <w:p w:rsidR="00C82A10" w:rsidRPr="00A30462" w:rsidRDefault="00C82A10" w:rsidP="00C82A10">
            <w:pPr>
              <w:pStyle w:val="aff5"/>
              <w:numPr>
                <w:ilvl w:val="0"/>
                <w:numId w:val="32"/>
              </w:numPr>
              <w:tabs>
                <w:tab w:val="left" w:pos="567"/>
                <w:tab w:val="left" w:pos="993"/>
              </w:tabs>
              <w:autoSpaceDE w:val="0"/>
              <w:autoSpaceDN w:val="0"/>
              <w:ind w:left="0" w:firstLine="0"/>
              <w:jc w:val="both"/>
              <w:outlineLvl w:val="1"/>
              <w:rPr>
                <w:lang w:val="kk-KZ"/>
              </w:rPr>
            </w:pPr>
            <w:r w:rsidRPr="00A30462">
              <w:rPr>
                <w:lang w:val="kk-KZ"/>
              </w:rPr>
              <w:t xml:space="preserve"> в течение пролонгированного срока ставка вознаграждения также остается неизменной в течение всего срока соответствующей пролонгации. </w:t>
            </w:r>
          </w:p>
          <w:p w:rsidR="00C82A10" w:rsidRPr="00A30462" w:rsidRDefault="00C82A10" w:rsidP="00C82A10">
            <w:pPr>
              <w:pStyle w:val="aff5"/>
              <w:numPr>
                <w:ilvl w:val="0"/>
                <w:numId w:val="30"/>
              </w:numPr>
              <w:tabs>
                <w:tab w:val="left" w:pos="546"/>
                <w:tab w:val="left" w:pos="993"/>
              </w:tabs>
              <w:autoSpaceDE w:val="0"/>
              <w:autoSpaceDN w:val="0"/>
              <w:ind w:left="0" w:firstLine="0"/>
              <w:jc w:val="both"/>
              <w:outlineLvl w:val="1"/>
              <w:rPr>
                <w:lang w:val="kk-KZ"/>
              </w:rPr>
            </w:pPr>
            <w:r w:rsidRPr="00A30462">
              <w:rPr>
                <w:lang w:val="kk-KZ"/>
              </w:rPr>
              <w:t>При конвертации вклада.</w:t>
            </w:r>
          </w:p>
          <w:p w:rsidR="00C82A10" w:rsidRPr="00A30462" w:rsidRDefault="00C82A10" w:rsidP="00C82A10">
            <w:pPr>
              <w:pStyle w:val="aff5"/>
              <w:numPr>
                <w:ilvl w:val="0"/>
                <w:numId w:val="33"/>
              </w:numPr>
              <w:tabs>
                <w:tab w:val="left" w:pos="546"/>
                <w:tab w:val="left" w:pos="993"/>
              </w:tabs>
              <w:autoSpaceDE w:val="0"/>
              <w:autoSpaceDN w:val="0"/>
              <w:ind w:left="0" w:firstLine="0"/>
              <w:jc w:val="both"/>
              <w:outlineLvl w:val="1"/>
              <w:rPr>
                <w:lang w:val="kk-KZ"/>
              </w:rPr>
            </w:pPr>
            <w:r w:rsidRPr="00A30462">
              <w:rPr>
                <w:lang w:val="kk-KZ"/>
              </w:rPr>
              <w:t>Конвертация всей суммы  Вклада допускается в течение всего срока Вклада в неограниченном количестве раз в другую валюту данного Вклада  с применением ставок вознаграждения и соблюдения условий о сумме неснижаемого остатка, предусмотренных для Вклада в данной другой валюте на дату конвертации. Конвертация всей суммы Вклада осуществляется на основании соответствующего указания Клиента согласно курса валют и тарифам Банка, действующим в Банке на день конвертации при наличии у Банка такой возможности. После проведения конвертации Счет в прежней валюте Вклада закрывается.</w:t>
            </w:r>
          </w:p>
          <w:p w:rsidR="00C82A10" w:rsidRPr="00A30462" w:rsidRDefault="00C82A10" w:rsidP="00C82A10">
            <w:pPr>
              <w:pStyle w:val="aff5"/>
              <w:numPr>
                <w:ilvl w:val="0"/>
                <w:numId w:val="33"/>
              </w:numPr>
              <w:tabs>
                <w:tab w:val="left" w:pos="546"/>
                <w:tab w:val="left" w:pos="993"/>
              </w:tabs>
              <w:autoSpaceDE w:val="0"/>
              <w:autoSpaceDN w:val="0"/>
              <w:ind w:left="0" w:firstLine="0"/>
              <w:jc w:val="both"/>
              <w:outlineLvl w:val="1"/>
              <w:rPr>
                <w:lang w:val="kk-KZ"/>
              </w:rPr>
            </w:pPr>
            <w:r w:rsidRPr="00A30462">
              <w:rPr>
                <w:lang w:val="kk-KZ"/>
              </w:rPr>
              <w:t>Вознаграждение на сумму денег, находившихся во Вкладе до даты конвертации, начисляется по ставкам вознаграждения, предусмотренным для Вклада в данной валюте, при этом, на сумму денег, находящихся во Вкладе в другой валюте после конвертации, вознаграждение начисляется по ставке, предусмотренной для Вклада в данной валюте, начиная с даты конвертации за фактический срок нахождения данной суммы во Вкладе в данной валюте.</w:t>
            </w:r>
          </w:p>
          <w:p w:rsidR="00C82A10" w:rsidRPr="00A30462" w:rsidRDefault="00C82A10" w:rsidP="00C82A10">
            <w:pPr>
              <w:autoSpaceDE w:val="0"/>
              <w:autoSpaceDN w:val="0"/>
              <w:spacing w:after="0" w:line="240" w:lineRule="auto"/>
              <w:jc w:val="both"/>
              <w:outlineLvl w:val="1"/>
              <w:rPr>
                <w:rFonts w:ascii="Times New Roman" w:hAnsi="Times New Roman"/>
                <w:b/>
                <w:sz w:val="24"/>
                <w:szCs w:val="24"/>
                <w:lang w:val="kk-KZ" w:eastAsia="ru-RU"/>
              </w:rPr>
            </w:pPr>
            <w:r w:rsidRPr="00A30462">
              <w:rPr>
                <w:rFonts w:ascii="Times New Roman" w:hAnsi="Times New Roman"/>
                <w:b/>
                <w:sz w:val="24"/>
                <w:szCs w:val="24"/>
                <w:lang w:val="kk-KZ" w:eastAsia="ru-RU"/>
              </w:rPr>
              <w:t>4.4. Возврат вклада и выплата вознаграждения.</w:t>
            </w:r>
          </w:p>
          <w:p w:rsidR="00C82A10" w:rsidRPr="00A30462" w:rsidRDefault="00C82A10" w:rsidP="00C82A10">
            <w:pPr>
              <w:pStyle w:val="aff5"/>
              <w:numPr>
                <w:ilvl w:val="0"/>
                <w:numId w:val="34"/>
              </w:numPr>
              <w:tabs>
                <w:tab w:val="left" w:pos="567"/>
              </w:tabs>
              <w:autoSpaceDE w:val="0"/>
              <w:autoSpaceDN w:val="0"/>
              <w:ind w:left="0" w:firstLine="0"/>
              <w:jc w:val="both"/>
              <w:outlineLvl w:val="1"/>
              <w:rPr>
                <w:lang w:val="kk-KZ"/>
              </w:rPr>
            </w:pPr>
            <w:r w:rsidRPr="00A30462">
              <w:rPr>
                <w:lang w:val="kk-KZ"/>
              </w:rPr>
              <w:t>Выплата/капитализация начисленного Вознаграждения осуществляется в соответствии с договором по размещени денег во вкладе.</w:t>
            </w:r>
          </w:p>
          <w:p w:rsidR="00C82A10" w:rsidRPr="00A30462" w:rsidRDefault="00C82A10" w:rsidP="00C82A10">
            <w:pPr>
              <w:pStyle w:val="aff5"/>
              <w:numPr>
                <w:ilvl w:val="0"/>
                <w:numId w:val="34"/>
              </w:numPr>
              <w:tabs>
                <w:tab w:val="left" w:pos="490"/>
                <w:tab w:val="left" w:pos="567"/>
              </w:tabs>
              <w:autoSpaceDE w:val="0"/>
              <w:autoSpaceDN w:val="0"/>
              <w:ind w:left="0" w:firstLine="0"/>
              <w:jc w:val="both"/>
              <w:outlineLvl w:val="1"/>
              <w:rPr>
                <w:lang w:val="kk-KZ"/>
              </w:rPr>
            </w:pPr>
            <w:r w:rsidRPr="00A30462">
              <w:rPr>
                <w:lang w:val="kk-KZ"/>
              </w:rPr>
              <w:t>Возврат вклада и выплата начисленного вознаграждения производится Банком по требованию Вкладчика либо его Доверенного лица, назначенного в порядке, установленном законодательством РК, и на основании нотариально заверенной доверенности.</w:t>
            </w:r>
          </w:p>
          <w:p w:rsidR="00C82A10" w:rsidRPr="00A30462" w:rsidRDefault="00C82A10" w:rsidP="00C82A10">
            <w:pPr>
              <w:pStyle w:val="aff5"/>
              <w:numPr>
                <w:ilvl w:val="0"/>
                <w:numId w:val="34"/>
              </w:numPr>
              <w:tabs>
                <w:tab w:val="left" w:pos="448"/>
                <w:tab w:val="left" w:pos="567"/>
                <w:tab w:val="left" w:pos="709"/>
              </w:tabs>
              <w:autoSpaceDE w:val="0"/>
              <w:autoSpaceDN w:val="0"/>
              <w:ind w:left="0" w:firstLine="0"/>
              <w:jc w:val="both"/>
              <w:outlineLvl w:val="1"/>
              <w:rPr>
                <w:lang w:val="kk-KZ"/>
              </w:rPr>
            </w:pPr>
            <w:r w:rsidRPr="00A30462">
              <w:rPr>
                <w:lang w:val="kk-KZ"/>
              </w:rPr>
              <w:t>Возврат вклада и выплата начисленного вознаграждения производится Банком на текущий счет или на Счет Платежной карточки Вкладчика, в сроки и на условиях, определенных в Общими услвоями и договором о размещении денег во вкладе.</w:t>
            </w:r>
          </w:p>
          <w:p w:rsidR="00C82A10" w:rsidRPr="00A30462" w:rsidRDefault="00C82A10" w:rsidP="00C82A10">
            <w:pPr>
              <w:pStyle w:val="aff5"/>
              <w:numPr>
                <w:ilvl w:val="0"/>
                <w:numId w:val="34"/>
              </w:numPr>
              <w:tabs>
                <w:tab w:val="left" w:pos="567"/>
              </w:tabs>
              <w:autoSpaceDE w:val="0"/>
              <w:autoSpaceDN w:val="0"/>
              <w:ind w:left="0" w:firstLine="0"/>
              <w:jc w:val="both"/>
              <w:outlineLvl w:val="1"/>
              <w:rPr>
                <w:lang w:val="kk-KZ"/>
              </w:rPr>
            </w:pPr>
            <w:r w:rsidRPr="00A30462">
              <w:rPr>
                <w:lang w:val="kk-KZ"/>
              </w:rPr>
              <w:lastRenderedPageBreak/>
              <w:t>Досрочный возврат Вклада осуществляется полностью или частично согласно соответствующим договорам о размещении денег во вкладе, требованиями действующего законодательства Республики Казахстан, внутренними правилами и нормативными актами Банка. В случае досрочного востребования Вклада Вкладчик обязан уведомить Банк не позднее 5 (пяти) рабочих дней до предполагаемой даты досрочного закрытия Вклада. В случае если Вкладчик предварительно не уведомил Банк о досрочном востребовании полностью или частьчно Вклада, Банк обязуется выдать Вклад или его часть не позднее 5 (пяти) рабочих дней с момента получения требования Вкладчика. При этом вознаграждение по Вкладу пересчитывается и начисляется в порядке, предусмотренном п.4.3.8. Общих условий, если иное прямо не предусмотрено договором о размещению денег во вкладе.</w:t>
            </w:r>
          </w:p>
          <w:p w:rsidR="00C82A10" w:rsidRPr="00A30462" w:rsidRDefault="00C82A10" w:rsidP="00C82A10">
            <w:pPr>
              <w:tabs>
                <w:tab w:val="left" w:pos="567"/>
              </w:tabs>
              <w:autoSpaceDE w:val="0"/>
              <w:autoSpaceDN w:val="0"/>
              <w:jc w:val="both"/>
              <w:outlineLvl w:val="1"/>
              <w:rPr>
                <w:rFonts w:ascii="Times New Roman" w:hAnsi="Times New Roman"/>
                <w:sz w:val="24"/>
                <w:szCs w:val="24"/>
                <w:lang w:val="kk-KZ"/>
              </w:rPr>
            </w:pPr>
          </w:p>
          <w:p w:rsidR="00C82A10" w:rsidRPr="00A30462" w:rsidRDefault="00C82A10" w:rsidP="00C82A10">
            <w:pPr>
              <w:pStyle w:val="aff5"/>
              <w:numPr>
                <w:ilvl w:val="0"/>
                <w:numId w:val="25"/>
              </w:numPr>
              <w:tabs>
                <w:tab w:val="left" w:pos="180"/>
              </w:tabs>
              <w:ind w:left="0" w:firstLine="0"/>
              <w:jc w:val="both"/>
              <w:rPr>
                <w:b/>
                <w:bCs/>
              </w:rPr>
            </w:pPr>
            <w:r w:rsidRPr="00A30462">
              <w:rPr>
                <w:b/>
                <w:bCs/>
              </w:rPr>
              <w:t xml:space="preserve">  ПОРЯДОК ПРЕДОСТАВЛЕНИЯ УСЛУГ ПО ПРОВЕДЕНИЮ БАНКОВСКИХ ОПЕРАЦИЙ ЧЕРЕЗ УДАЛЕННЫЕ КАНАЛЫ ОБСЛУЖИВАНИЯ (УСТРОЙСТВА САМООБСЛУЖИВАНИЯ БАНКА, СИСТЕМУ «Сбербанк Онлайн», CALL-ЦЕНТР БАНКА) </w:t>
            </w:r>
          </w:p>
          <w:p w:rsidR="00C82A10" w:rsidRPr="00A30462" w:rsidRDefault="00C82A10" w:rsidP="00C82A10">
            <w:pPr>
              <w:pStyle w:val="aff5"/>
              <w:numPr>
                <w:ilvl w:val="0"/>
                <w:numId w:val="35"/>
              </w:numPr>
              <w:tabs>
                <w:tab w:val="left" w:pos="180"/>
              </w:tabs>
              <w:autoSpaceDE w:val="0"/>
              <w:autoSpaceDN w:val="0"/>
              <w:jc w:val="both"/>
              <w:outlineLvl w:val="1"/>
              <w:rPr>
                <w:b/>
                <w:bCs/>
                <w:caps/>
              </w:rPr>
            </w:pPr>
            <w:r w:rsidRPr="00A30462">
              <w:rPr>
                <w:b/>
                <w:bCs/>
              </w:rPr>
              <w:t xml:space="preserve">  Предоставление услуги «</w:t>
            </w:r>
            <w:r w:rsidRPr="00A30462">
              <w:rPr>
                <w:b/>
                <w:bCs/>
                <w:lang w:val="en-US"/>
              </w:rPr>
              <w:t>SMS</w:t>
            </w:r>
            <w:r w:rsidRPr="00A30462">
              <w:rPr>
                <w:b/>
                <w:bCs/>
              </w:rPr>
              <w:t>-БАНКИНГ»</w:t>
            </w:r>
          </w:p>
          <w:p w:rsidR="00C82A10" w:rsidRPr="00A30462" w:rsidRDefault="00C82A10" w:rsidP="00C82A10">
            <w:pPr>
              <w:pStyle w:val="aff5"/>
              <w:numPr>
                <w:ilvl w:val="0"/>
                <w:numId w:val="36"/>
              </w:numPr>
              <w:tabs>
                <w:tab w:val="left" w:pos="180"/>
                <w:tab w:val="left" w:pos="567"/>
              </w:tabs>
              <w:autoSpaceDE w:val="0"/>
              <w:autoSpaceDN w:val="0"/>
              <w:ind w:left="0" w:firstLine="0"/>
              <w:jc w:val="both"/>
              <w:outlineLvl w:val="1"/>
            </w:pPr>
            <w:r w:rsidRPr="00A30462">
              <w:t>Банк предоставляет Клиенту услуги дистанционного оповещения по  Счетам платежных карточек с использованием мобильной связи при наличии у Банка технической возможности, а также соответствующего соглашения между Банком и оператором сотовой связи.</w:t>
            </w:r>
          </w:p>
          <w:p w:rsidR="00C82A10" w:rsidRPr="00A30462" w:rsidRDefault="00C82A10" w:rsidP="00C82A10">
            <w:pPr>
              <w:pStyle w:val="aff5"/>
              <w:numPr>
                <w:ilvl w:val="0"/>
                <w:numId w:val="36"/>
              </w:numPr>
              <w:tabs>
                <w:tab w:val="left" w:pos="180"/>
                <w:tab w:val="left" w:pos="567"/>
              </w:tabs>
              <w:autoSpaceDE w:val="0"/>
              <w:autoSpaceDN w:val="0"/>
              <w:ind w:left="0" w:firstLine="0"/>
              <w:jc w:val="both"/>
              <w:outlineLvl w:val="1"/>
            </w:pPr>
            <w:r w:rsidRPr="00A30462">
              <w:t>Подключение Клиента к услуге «</w:t>
            </w:r>
            <w:r w:rsidRPr="00A30462">
              <w:rPr>
                <w:lang w:val="en-US"/>
              </w:rPr>
              <w:t>SMS</w:t>
            </w:r>
            <w:r w:rsidRPr="00A30462">
              <w:t xml:space="preserve">-банкинг» по Платежным карточкам осуществляется: </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на основании  договора о выдаче платежной карточки  либо </w:t>
            </w:r>
            <w:r w:rsidRPr="00A30462">
              <w:rPr>
                <w:rFonts w:ascii="Times New Roman" w:hAnsi="Times New Roman"/>
                <w:bCs/>
                <w:sz w:val="24"/>
                <w:szCs w:val="24"/>
              </w:rPr>
              <w:t xml:space="preserve">договора о выдаче  платежной карточки в рамках зарплатного проекта </w:t>
            </w:r>
            <w:r w:rsidRPr="00A30462">
              <w:rPr>
                <w:rFonts w:ascii="Times New Roman" w:hAnsi="Times New Roman"/>
                <w:sz w:val="24"/>
                <w:szCs w:val="24"/>
                <w:lang w:eastAsia="ru-RU"/>
              </w:rPr>
              <w:t>либо заявления на подключение к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-банкингу» установленной Банком формы, подписанного Клиентом, оформляемого в подразделении Банка, либо</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через Устройство самообслуживания Банка при наличии технической возможности у Банка, операция проводится с использованием Платежной карточки и вводом ПИНа, </w:t>
            </w:r>
          </w:p>
          <w:p w:rsidR="00C82A10" w:rsidRPr="00A30462" w:rsidRDefault="00C82A10" w:rsidP="00C82A10">
            <w:pPr>
              <w:tabs>
                <w:tab w:val="left" w:pos="180"/>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либо</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через Call-центр Банка при условии сообщения корректной контрольной информации по Платежной карточке и идентификационных данных Клиента;</w:t>
            </w:r>
          </w:p>
          <w:p w:rsidR="00C82A10" w:rsidRPr="00A30462" w:rsidRDefault="00C82A10" w:rsidP="00C82A10">
            <w:pPr>
              <w:tabs>
                <w:tab w:val="left" w:pos="180"/>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либо</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через систему «Сбербанк Онлайн» при условии положительной идентификации и аутентификации Клиента.</w:t>
            </w:r>
          </w:p>
          <w:p w:rsidR="00C82A10" w:rsidRPr="00A30462" w:rsidRDefault="00C82A10" w:rsidP="00C82A10">
            <w:pPr>
              <w:pStyle w:val="aff5"/>
              <w:numPr>
                <w:ilvl w:val="0"/>
                <w:numId w:val="36"/>
              </w:numPr>
              <w:tabs>
                <w:tab w:val="left" w:pos="567"/>
              </w:tabs>
              <w:ind w:left="0" w:firstLine="0"/>
              <w:jc w:val="both"/>
            </w:pPr>
            <w:r w:rsidRPr="00A30462">
              <w:t>В рамках услуги «</w:t>
            </w:r>
            <w:r w:rsidRPr="00A30462">
              <w:rPr>
                <w:lang w:val="en-US"/>
              </w:rPr>
              <w:t>SMS</w:t>
            </w:r>
            <w:r w:rsidRPr="00A30462">
              <w:t xml:space="preserve">-банкинг» Клиенту направляются посредством </w:t>
            </w:r>
            <w:r w:rsidRPr="00A30462">
              <w:rPr>
                <w:lang w:val="en-US"/>
              </w:rPr>
              <w:t>SMS</w:t>
            </w:r>
            <w:r w:rsidRPr="00A30462">
              <w:t>-сообщений следующие уведомления:</w:t>
            </w:r>
          </w:p>
          <w:p w:rsidR="00C82A10" w:rsidRPr="00A30462" w:rsidRDefault="00C82A10" w:rsidP="00C82A10">
            <w:pPr>
              <w:tabs>
                <w:tab w:val="left" w:pos="180"/>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 по Платежным карточкам и/или Счетам платежных карточек: </w:t>
            </w:r>
          </w:p>
          <w:p w:rsidR="00C82A10" w:rsidRPr="00A30462" w:rsidRDefault="00C82A10" w:rsidP="00C82A10">
            <w:pPr>
              <w:numPr>
                <w:ilvl w:val="0"/>
                <w:numId w:val="21"/>
              </w:numPr>
              <w:tabs>
                <w:tab w:val="clear" w:pos="720"/>
                <w:tab w:val="num" w:pos="284"/>
                <w:tab w:val="left"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об операциях, авторизациях по Платежной карточке; </w:t>
            </w:r>
          </w:p>
          <w:p w:rsidR="00C82A10" w:rsidRPr="00A30462" w:rsidRDefault="00C82A10" w:rsidP="00C82A10">
            <w:pPr>
              <w:numPr>
                <w:ilvl w:val="0"/>
                <w:numId w:val="22"/>
              </w:numPr>
              <w:tabs>
                <w:tab w:val="clear" w:pos="720"/>
                <w:tab w:val="num" w:pos="284"/>
                <w:tab w:val="left"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о доступном расходном лимите (запрос баланса) по Платежной карточке, краткой истории по Счету платежной карточки (5 операций), на основании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 xml:space="preserve">-запроса Клиента о получении указанной информации; </w:t>
            </w:r>
          </w:p>
          <w:p w:rsidR="00C82A10" w:rsidRPr="00A30462" w:rsidRDefault="00C82A10" w:rsidP="00C82A10">
            <w:pPr>
              <w:numPr>
                <w:ilvl w:val="0"/>
                <w:numId w:val="23"/>
              </w:numPr>
              <w:tabs>
                <w:tab w:val="num" w:pos="284"/>
                <w:tab w:val="left"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о блокировке Платежной карточки, </w:t>
            </w:r>
          </w:p>
          <w:p w:rsidR="00C82A10" w:rsidRPr="00A30462" w:rsidRDefault="00C82A10" w:rsidP="00C82A10">
            <w:pPr>
              <w:numPr>
                <w:ilvl w:val="0"/>
                <w:numId w:val="23"/>
              </w:numPr>
              <w:tabs>
                <w:tab w:val="num" w:pos="284"/>
                <w:tab w:val="left"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о блокировке/разблокировке услуги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-банкинга» по Платежной карточке Клиентом;</w:t>
            </w:r>
          </w:p>
          <w:p w:rsidR="00C82A10" w:rsidRPr="00A30462" w:rsidRDefault="00C82A10" w:rsidP="00C82A10">
            <w:pPr>
              <w:numPr>
                <w:ilvl w:val="0"/>
                <w:numId w:val="23"/>
              </w:numPr>
              <w:tabs>
                <w:tab w:val="num" w:pos="284"/>
                <w:tab w:val="left"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получение Клиентом одноразового (единовременного) кода с целью </w:t>
            </w:r>
            <w:r w:rsidRPr="00A30462">
              <w:rPr>
                <w:rFonts w:ascii="Times New Roman" w:hAnsi="Times New Roman"/>
                <w:bCs/>
                <w:sz w:val="24"/>
                <w:szCs w:val="24"/>
                <w:lang w:eastAsia="ru-RU"/>
              </w:rPr>
              <w:t>динамической идентификации Клиента.</w:t>
            </w:r>
          </w:p>
          <w:p w:rsidR="00C82A10" w:rsidRPr="00A30462" w:rsidRDefault="00C82A10" w:rsidP="00C82A10">
            <w:pPr>
              <w:tabs>
                <w:tab w:val="num" w:pos="284"/>
                <w:tab w:val="left" w:pos="426"/>
              </w:tabs>
              <w:autoSpaceDE w:val="0"/>
              <w:autoSpaceDN w:val="0"/>
              <w:spacing w:after="0" w:line="240" w:lineRule="auto"/>
              <w:jc w:val="both"/>
              <w:outlineLvl w:val="1"/>
              <w:rPr>
                <w:rFonts w:ascii="Times New Roman" w:hAnsi="Times New Roman"/>
                <w:sz w:val="24"/>
                <w:szCs w:val="24"/>
              </w:rPr>
            </w:pPr>
            <w:r w:rsidRPr="00A30462">
              <w:rPr>
                <w:rFonts w:ascii="Times New Roman" w:hAnsi="Times New Roman"/>
                <w:sz w:val="24"/>
                <w:szCs w:val="24"/>
              </w:rPr>
              <w:t xml:space="preserve">-  информационные сообщения Банка. </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Оплата Клиентом комиссии за передачу сообщений, взимаемой оператором мобильной связи, не регулируется настоящими Общими условиями.</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Предоставление услуг «</w:t>
            </w:r>
            <w:r w:rsidRPr="00A30462">
              <w:rPr>
                <w:lang w:val="en-US"/>
              </w:rPr>
              <w:t>SMS</w:t>
            </w:r>
            <w:r w:rsidRPr="00A30462">
              <w:t xml:space="preserve">-банкинга», в том числе, списание/перечисление денег со Счета платежной карточки/Счетов Клиента в Банке на Счет платежной карточки/Счета организаций и/или на счета в Банке осуществляется на основании полученного Банком </w:t>
            </w:r>
            <w:r w:rsidRPr="00A30462">
              <w:rPr>
                <w:lang w:val="en-US"/>
              </w:rPr>
              <w:t>SMS</w:t>
            </w:r>
            <w:r w:rsidRPr="00A30462">
              <w:t xml:space="preserve">-сообщения, направленного с использованием средства мобильной связи и содержащего </w:t>
            </w:r>
            <w:r w:rsidRPr="00A30462">
              <w:lastRenderedPageBreak/>
              <w:t>номер телефона,  указанный в  соответствующем договоре или заявлении  («Сообщение»), при наличии у Банка соответствующей возможности.</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Клиент подтверждает, что полученное Банком Сообщение рассматривается Банком как указание на проведение операций по Счетам платежных карточек/Счетам Клиента, полученное непосредственно от Клиента.</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Электронные документы (Сообщения), направленные Клиентом в Банк через систему «</w:t>
            </w:r>
            <w:r w:rsidRPr="00A30462">
              <w:rPr>
                <w:lang w:val="en-US"/>
              </w:rPr>
              <w:t>SMS</w:t>
            </w:r>
            <w:r w:rsidRPr="00A30462">
              <w:t>-банкинг», имеют юридическую силу документов на бумажных носителях, заверенных собственноручной подписью Клиента, оформленных в соответствии с требованиями законодательства Республики Казахстан, и порождают аналогичные им права и обязанности Сторон по настоящим Общим условиям.</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Исполнение распоряжений/поручений Клиента, переданных посредством системы «</w:t>
            </w:r>
            <w:r w:rsidRPr="00A30462">
              <w:rPr>
                <w:lang w:val="en-US"/>
              </w:rPr>
              <w:t>SMS</w:t>
            </w:r>
            <w:r w:rsidRPr="00A30462">
              <w:t>-банкинг», осуществляется Банком не позднее следующего рабочего дня за днем получения такого распоряжения/поручения.</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В случае если для списания платы за «</w:t>
            </w:r>
            <w:r w:rsidRPr="00A30462">
              <w:rPr>
                <w:lang w:val="en-US"/>
              </w:rPr>
              <w:t>SMS</w:t>
            </w:r>
            <w:r w:rsidRPr="00A30462">
              <w:t>-банкинг» средств на соответствующем Счете платежной карточки/Счете  недостаточно, Банк имеет право отказать  в предоставлении услуг, с направлением на мобильный телефон Клиента соответствующего уведомления. Возобновление предоставления услуги «</w:t>
            </w:r>
            <w:r w:rsidRPr="00A30462">
              <w:rPr>
                <w:lang w:val="en-US"/>
              </w:rPr>
              <w:t>SMS</w:t>
            </w:r>
            <w:r w:rsidRPr="00A30462">
              <w:t>-банкинг» осуществляется после поступления на соответствующий Счет платежной карточки/Счета Клиента необходимой суммы комиссии и взимания ее Банком.</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Клиент соглашается на передачу Банку указаний, поручений и/или информации по каналам передачи сообщений, осознавая, что такие каналы передачи информации не являются безопасными, и соглашается нести все риски, связанные с возможным раскрытием конфиденциальной информации, возникающие вследствие использования таких каналов передачи информации.</w:t>
            </w:r>
          </w:p>
          <w:p w:rsidR="00C82A10" w:rsidRPr="00A30462" w:rsidRDefault="00C82A10" w:rsidP="00C82A10">
            <w:pPr>
              <w:pStyle w:val="aff5"/>
              <w:numPr>
                <w:ilvl w:val="0"/>
                <w:numId w:val="36"/>
              </w:numPr>
              <w:tabs>
                <w:tab w:val="left" w:pos="180"/>
                <w:tab w:val="left" w:pos="567"/>
              </w:tabs>
              <w:autoSpaceDE w:val="0"/>
              <w:autoSpaceDN w:val="0"/>
              <w:ind w:left="34" w:firstLine="0"/>
              <w:jc w:val="both"/>
              <w:outlineLvl w:val="1"/>
            </w:pPr>
            <w:r w:rsidRPr="00A30462">
              <w:t>Услуга «</w:t>
            </w:r>
            <w:r w:rsidRPr="00A30462">
              <w:rPr>
                <w:lang w:val="en-US"/>
              </w:rPr>
              <w:t>SMS</w:t>
            </w:r>
            <w:r w:rsidRPr="00A30462">
              <w:t xml:space="preserve">-банкинг» предоставляется до: </w:t>
            </w:r>
          </w:p>
          <w:p w:rsidR="00C82A10" w:rsidRPr="00A30462" w:rsidRDefault="00C82A10" w:rsidP="00C82A10">
            <w:pPr>
              <w:numPr>
                <w:ilvl w:val="0"/>
                <w:numId w:val="8"/>
              </w:numPr>
              <w:tabs>
                <w:tab w:val="left" w:pos="284"/>
                <w:tab w:val="num"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момента ее отключения;</w:t>
            </w:r>
          </w:p>
          <w:p w:rsidR="00C82A10" w:rsidRPr="00A30462" w:rsidRDefault="00C82A10" w:rsidP="00C82A10">
            <w:pPr>
              <w:numPr>
                <w:ilvl w:val="0"/>
                <w:numId w:val="8"/>
              </w:numPr>
              <w:tabs>
                <w:tab w:val="left" w:pos="284"/>
                <w:tab w:val="num"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момента отказа Банком в предоставлении услуги по причине отсутствия средств на соответствующем Счете платежной карточки/Счетах Клиента для списания комиссии за услугу;</w:t>
            </w:r>
          </w:p>
          <w:p w:rsidR="00C82A10" w:rsidRPr="00A30462" w:rsidRDefault="00C82A10" w:rsidP="00C82A10">
            <w:pPr>
              <w:numPr>
                <w:ilvl w:val="0"/>
                <w:numId w:val="8"/>
              </w:numPr>
              <w:tabs>
                <w:tab w:val="left" w:pos="284"/>
                <w:tab w:val="num"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отключения от услуги на основании заявления Клиента (отключение производится Банком в течение трех рабочих дней с даты оформления письменного заявления ); </w:t>
            </w:r>
          </w:p>
          <w:p w:rsidR="00C82A10" w:rsidRPr="00A30462" w:rsidRDefault="00C82A10" w:rsidP="00C82A10">
            <w:pPr>
              <w:numPr>
                <w:ilvl w:val="0"/>
                <w:numId w:val="8"/>
              </w:numPr>
              <w:tabs>
                <w:tab w:val="left" w:pos="284"/>
                <w:tab w:val="num"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закрытия Счета платежной карточки/Счета, с которого списывается плата за  услугу по основаниям предусмотренным настоящими Общими условиями и законодательством РК;</w:t>
            </w:r>
          </w:p>
          <w:p w:rsidR="00C82A10" w:rsidRPr="00A30462" w:rsidRDefault="00C82A10" w:rsidP="00C82A10">
            <w:pPr>
              <w:numPr>
                <w:ilvl w:val="0"/>
                <w:numId w:val="8"/>
              </w:numPr>
              <w:tabs>
                <w:tab w:val="left" w:pos="284"/>
                <w:tab w:val="num" w:pos="426"/>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получения заявления Клиента о расторжении соответствующего договора о выдаче Платежной карточки либо расторжения по инициативе Банка.</w:t>
            </w:r>
          </w:p>
          <w:p w:rsidR="00C82A10" w:rsidRPr="00A30462" w:rsidRDefault="00C82A10" w:rsidP="00C82A10">
            <w:pPr>
              <w:pStyle w:val="aff5"/>
              <w:numPr>
                <w:ilvl w:val="0"/>
                <w:numId w:val="37"/>
              </w:numPr>
              <w:tabs>
                <w:tab w:val="left" w:pos="180"/>
              </w:tabs>
              <w:autoSpaceDE w:val="0"/>
              <w:autoSpaceDN w:val="0"/>
              <w:ind w:left="0" w:firstLine="0"/>
              <w:jc w:val="both"/>
              <w:rPr>
                <w:b/>
                <w:bCs/>
                <w:caps/>
              </w:rPr>
            </w:pPr>
            <w:r w:rsidRPr="00A30462">
              <w:rPr>
                <w:b/>
                <w:bCs/>
              </w:rPr>
              <w:t>Предоставление услуг через систему «Сбербанк Онлайн» и проведение операций в сети интернет.</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Банк предоставляет Клиенту услуги дистанционного доступа к своим счетам и банковским услугам с использованием системы «Сбербанк Онлайн» при наличии технической возможности. </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Предоставление Клиенту услуг «Сбербанк Онлайн» осуществляется в соответствии с обучающим материалом,  размещаемым на сайте «Сбербанк Онлайн»  </w:t>
            </w:r>
            <w:r w:rsidRPr="00A30462">
              <w:rPr>
                <w:rFonts w:ascii="Times New Roman" w:hAnsi="Times New Roman"/>
                <w:sz w:val="24"/>
                <w:szCs w:val="24"/>
                <w:lang w:val="en-US" w:eastAsia="ru-RU"/>
              </w:rPr>
              <w:t>online</w:t>
            </w:r>
            <w:r w:rsidRPr="00A30462">
              <w:rPr>
                <w:rFonts w:ascii="Times New Roman" w:hAnsi="Times New Roman"/>
                <w:sz w:val="24"/>
                <w:szCs w:val="24"/>
                <w:lang w:eastAsia="ru-RU"/>
              </w:rPr>
              <w:t>.</w:t>
            </w:r>
            <w:r w:rsidRPr="00A30462">
              <w:rPr>
                <w:rFonts w:ascii="Times New Roman" w:hAnsi="Times New Roman"/>
                <w:sz w:val="24"/>
                <w:szCs w:val="24"/>
                <w:lang w:val="en-US" w:eastAsia="ru-RU"/>
              </w:rPr>
              <w:t>sberbank</w:t>
            </w:r>
            <w:r w:rsidRPr="00A30462">
              <w:rPr>
                <w:rFonts w:ascii="Times New Roman" w:hAnsi="Times New Roman"/>
                <w:sz w:val="24"/>
                <w:szCs w:val="24"/>
                <w:lang w:eastAsia="ru-RU"/>
              </w:rPr>
              <w:t>.</w:t>
            </w:r>
            <w:r w:rsidRPr="00A30462">
              <w:rPr>
                <w:rFonts w:ascii="Times New Roman" w:hAnsi="Times New Roman"/>
                <w:sz w:val="24"/>
                <w:szCs w:val="24"/>
                <w:lang w:val="en-US" w:eastAsia="ru-RU"/>
              </w:rPr>
              <w:t>kz</w:t>
            </w:r>
            <w:r w:rsidRPr="00A30462">
              <w:rPr>
                <w:rFonts w:ascii="Times New Roman" w:hAnsi="Times New Roman"/>
                <w:sz w:val="24"/>
                <w:szCs w:val="24"/>
                <w:lang w:eastAsia="ru-RU"/>
              </w:rPr>
              <w:t xml:space="preserve">  </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Клиент обязан ознакомиться с мерами информационной безопасности, размещенными на сайте  «Сбербанк Онлайн»  </w:t>
            </w:r>
            <w:r w:rsidRPr="00A30462">
              <w:rPr>
                <w:rFonts w:ascii="Times New Roman" w:hAnsi="Times New Roman"/>
                <w:sz w:val="24"/>
                <w:szCs w:val="24"/>
                <w:lang w:val="en-US" w:eastAsia="ru-RU"/>
              </w:rPr>
              <w:t>online</w:t>
            </w:r>
            <w:r w:rsidRPr="00A30462">
              <w:rPr>
                <w:rFonts w:ascii="Times New Roman" w:hAnsi="Times New Roman"/>
                <w:sz w:val="24"/>
                <w:szCs w:val="24"/>
                <w:lang w:eastAsia="ru-RU"/>
              </w:rPr>
              <w:t>.</w:t>
            </w:r>
            <w:r w:rsidRPr="00A30462">
              <w:rPr>
                <w:rFonts w:ascii="Times New Roman" w:hAnsi="Times New Roman"/>
                <w:sz w:val="24"/>
                <w:szCs w:val="24"/>
                <w:lang w:val="en-US" w:eastAsia="ru-RU"/>
              </w:rPr>
              <w:t>sberbank</w:t>
            </w:r>
            <w:r w:rsidRPr="00A30462">
              <w:rPr>
                <w:rFonts w:ascii="Times New Roman" w:hAnsi="Times New Roman"/>
                <w:sz w:val="24"/>
                <w:szCs w:val="24"/>
                <w:lang w:eastAsia="ru-RU"/>
              </w:rPr>
              <w:t>.</w:t>
            </w:r>
            <w:r w:rsidRPr="00A30462">
              <w:rPr>
                <w:rFonts w:ascii="Times New Roman" w:hAnsi="Times New Roman"/>
                <w:sz w:val="24"/>
                <w:szCs w:val="24"/>
                <w:lang w:val="en-US" w:eastAsia="ru-RU"/>
              </w:rPr>
              <w:t>kz</w:t>
            </w:r>
            <w:r w:rsidRPr="00A30462">
              <w:rPr>
                <w:rFonts w:ascii="Times New Roman" w:hAnsi="Times New Roman"/>
                <w:sz w:val="24"/>
                <w:szCs w:val="24"/>
                <w:lang w:eastAsia="ru-RU"/>
              </w:rPr>
              <w:t>, а также неукоснительно их соблюдать.</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Подключение Клиента к услугам системы «Сбербанк Онлайн» осуществляется путем получения Идентификатора пользователя (через устройство самообслуживания Банка с использованием платежной карточки и вводом ПИНа/через </w:t>
            </w:r>
            <w:r w:rsidRPr="00A30462">
              <w:rPr>
                <w:rFonts w:ascii="Times New Roman" w:hAnsi="Times New Roman"/>
                <w:sz w:val="24"/>
                <w:szCs w:val="24"/>
                <w:lang w:val="en-US" w:eastAsia="ru-RU"/>
              </w:rPr>
              <w:t>Call</w:t>
            </w:r>
            <w:r w:rsidRPr="00A30462">
              <w:rPr>
                <w:rFonts w:ascii="Times New Roman" w:hAnsi="Times New Roman"/>
                <w:sz w:val="24"/>
                <w:szCs w:val="24"/>
                <w:lang w:eastAsia="ru-RU"/>
              </w:rPr>
              <w:t xml:space="preserve">-центр Банка) и положительной идентификации и аутентификацию в системе «Сбербанк Онлайн», а также путем само-регистрации на сайте  «Сбербанк Онлайн»  </w:t>
            </w:r>
            <w:r w:rsidRPr="00A30462">
              <w:rPr>
                <w:rFonts w:ascii="Times New Roman" w:hAnsi="Times New Roman"/>
                <w:sz w:val="24"/>
                <w:szCs w:val="24"/>
                <w:lang w:val="en-US" w:eastAsia="ru-RU"/>
              </w:rPr>
              <w:t>online</w:t>
            </w:r>
            <w:r w:rsidRPr="00A30462">
              <w:rPr>
                <w:rFonts w:ascii="Times New Roman" w:hAnsi="Times New Roman"/>
                <w:sz w:val="24"/>
                <w:szCs w:val="24"/>
                <w:lang w:eastAsia="ru-RU"/>
              </w:rPr>
              <w:t>.</w:t>
            </w:r>
            <w:r w:rsidRPr="00A30462">
              <w:rPr>
                <w:rFonts w:ascii="Times New Roman" w:hAnsi="Times New Roman"/>
                <w:sz w:val="24"/>
                <w:szCs w:val="24"/>
                <w:lang w:val="en-US" w:eastAsia="ru-RU"/>
              </w:rPr>
              <w:t>sberbank</w:t>
            </w:r>
            <w:r w:rsidRPr="00A30462">
              <w:rPr>
                <w:rFonts w:ascii="Times New Roman" w:hAnsi="Times New Roman"/>
                <w:sz w:val="24"/>
                <w:szCs w:val="24"/>
                <w:lang w:eastAsia="ru-RU"/>
              </w:rPr>
              <w:t>.</w:t>
            </w:r>
            <w:r w:rsidRPr="00A30462">
              <w:rPr>
                <w:rFonts w:ascii="Times New Roman" w:hAnsi="Times New Roman"/>
                <w:sz w:val="24"/>
                <w:szCs w:val="24"/>
                <w:lang w:val="en-US" w:eastAsia="ru-RU"/>
              </w:rPr>
              <w:t>kz</w:t>
            </w:r>
            <w:r w:rsidRPr="00A30462">
              <w:rPr>
                <w:rFonts w:ascii="Times New Roman" w:hAnsi="Times New Roman"/>
                <w:sz w:val="24"/>
                <w:szCs w:val="24"/>
                <w:lang w:eastAsia="ru-RU"/>
              </w:rPr>
              <w:t>.</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Через систему «Сбербанк Онлайн» предоставляются следующие услуги, при наличии соответствующей возможности у Банка: </w:t>
            </w:r>
          </w:p>
          <w:p w:rsidR="00C82A10" w:rsidRPr="00A30462" w:rsidRDefault="00C82A10" w:rsidP="00C82A10">
            <w:pPr>
              <w:pStyle w:val="aff5"/>
              <w:numPr>
                <w:ilvl w:val="0"/>
                <w:numId w:val="38"/>
              </w:numPr>
              <w:tabs>
                <w:tab w:val="left" w:pos="180"/>
                <w:tab w:val="left" w:pos="567"/>
                <w:tab w:val="left" w:pos="851"/>
              </w:tabs>
              <w:ind w:left="0" w:firstLine="0"/>
              <w:jc w:val="both"/>
              <w:outlineLvl w:val="2"/>
              <w:rPr>
                <w:b/>
              </w:rPr>
            </w:pPr>
            <w:r w:rsidRPr="00A30462">
              <w:rPr>
                <w:b/>
              </w:rPr>
              <w:t xml:space="preserve">по Счетам платежных карточек: </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lastRenderedPageBreak/>
              <w:t>предоставление информации об остатке денег на счете Платежной карточке, краткой истории по Счету платежной карточки (10 операций), в том числе в форме выписок по Счету платежной карточки, информации об операциях по Счету платежной карточки за период; информации о сумме задолженности по Платежной карточке с кредитным лимитом, сумме минимального платежа, дате платежа;</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осуществление платежей/переводов со Счетов платежных карточек Клиента в пользу юридических лиц, переводов со Счета платежной карточки на другой Счет платежной карточки, на Сберегательный счет  /Текущий счет Клиента, погашения кредита со Счета платежной карточки, переводов третьим лицам, на Счета/Счета платежных карточек физических лиц (либо без открытия счета физического лица-получателя перевода), открытых в банках РК и за рубежом; </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блокирование Платежной карточки; </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определение шаблонов платежей Клиента в системе «Сбербанк Онлайн»;</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возможность оформления длительных поручений на периодические платежи и переводы денег со Счета платежной карточки;</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изменения/отключения ограничительных лимитов по Платежной карточке;</w:t>
            </w:r>
          </w:p>
          <w:p w:rsidR="00C82A10" w:rsidRPr="00A30462" w:rsidRDefault="00C82A10" w:rsidP="00C82A10">
            <w:pPr>
              <w:pStyle w:val="aff5"/>
              <w:numPr>
                <w:ilvl w:val="0"/>
                <w:numId w:val="38"/>
              </w:numPr>
              <w:tabs>
                <w:tab w:val="left" w:pos="180"/>
                <w:tab w:val="left" w:pos="567"/>
                <w:tab w:val="left" w:pos="851"/>
              </w:tabs>
              <w:ind w:hanging="406"/>
              <w:jc w:val="both"/>
              <w:outlineLvl w:val="2"/>
              <w:rPr>
                <w:b/>
              </w:rPr>
            </w:pPr>
            <w:r w:rsidRPr="00A30462">
              <w:rPr>
                <w:b/>
              </w:rPr>
              <w:t>по Счетам:</w:t>
            </w:r>
          </w:p>
          <w:p w:rsidR="00C82A10" w:rsidRPr="00A30462" w:rsidRDefault="00C82A10" w:rsidP="00C82A10">
            <w:pPr>
              <w:numPr>
                <w:ilvl w:val="0"/>
                <w:numId w:val="9"/>
              </w:numPr>
              <w:tabs>
                <w:tab w:val="left" w:pos="180"/>
                <w:tab w:val="left" w:pos="567"/>
              </w:tabs>
              <w:spacing w:after="0" w:line="240" w:lineRule="auto"/>
              <w:ind w:left="0" w:firstLine="0"/>
              <w:jc w:val="both"/>
              <w:outlineLvl w:val="2"/>
              <w:rPr>
                <w:rFonts w:ascii="Times New Roman" w:hAnsi="Times New Roman"/>
                <w:sz w:val="24"/>
                <w:szCs w:val="24"/>
                <w:lang w:eastAsia="ru-RU"/>
              </w:rPr>
            </w:pPr>
            <w:r w:rsidRPr="00A30462">
              <w:rPr>
                <w:rFonts w:ascii="Times New Roman" w:hAnsi="Times New Roman"/>
                <w:sz w:val="24"/>
                <w:szCs w:val="24"/>
                <w:lang w:eastAsia="ru-RU"/>
              </w:rPr>
              <w:t>открытие Счетов при соблюдении Общих условий и требований законодательства РК;</w:t>
            </w:r>
          </w:p>
          <w:p w:rsidR="00C82A10" w:rsidRPr="00A30462" w:rsidRDefault="00C82A10" w:rsidP="00C82A10">
            <w:pPr>
              <w:numPr>
                <w:ilvl w:val="0"/>
                <w:numId w:val="9"/>
              </w:numPr>
              <w:tabs>
                <w:tab w:val="left" w:pos="180"/>
                <w:tab w:val="left" w:pos="567"/>
              </w:tabs>
              <w:spacing w:after="0" w:line="240" w:lineRule="auto"/>
              <w:ind w:left="0" w:firstLine="0"/>
              <w:jc w:val="both"/>
              <w:outlineLvl w:val="2"/>
              <w:rPr>
                <w:rFonts w:ascii="Times New Roman" w:hAnsi="Times New Roman"/>
                <w:sz w:val="24"/>
                <w:szCs w:val="24"/>
                <w:lang w:eastAsia="ru-RU"/>
              </w:rPr>
            </w:pPr>
            <w:r w:rsidRPr="00A30462">
              <w:rPr>
                <w:rFonts w:ascii="Times New Roman" w:hAnsi="Times New Roman"/>
                <w:sz w:val="24"/>
                <w:szCs w:val="24"/>
                <w:lang w:eastAsia="ru-RU"/>
              </w:rPr>
              <w:t xml:space="preserve">информационные услуги по Счетам: предоставление выписки по счету, информации о текущем размере остатка на счете, о максимальном размере суммы, которую можно снять со Сберегательного счета без нарушения Общих условий и условий </w:t>
            </w:r>
            <w:r w:rsidRPr="00A30462">
              <w:rPr>
                <w:rFonts w:ascii="Times New Roman" w:hAnsi="Times New Roman"/>
                <w:sz w:val="24"/>
                <w:szCs w:val="24"/>
                <w:lang w:val="kk-KZ" w:eastAsia="ru-RU"/>
              </w:rPr>
              <w:t>Договора по размещению денег во вкладе (неснижаемый остаток)</w:t>
            </w:r>
            <w:r w:rsidRPr="00A30462">
              <w:rPr>
                <w:rFonts w:ascii="Times New Roman" w:hAnsi="Times New Roman"/>
                <w:sz w:val="24"/>
                <w:szCs w:val="24"/>
                <w:lang w:eastAsia="ru-RU"/>
              </w:rPr>
              <w:t>;</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платежи и переводы со Сберегательных счетов (через Текущий счет): между своими счетами (с Текущего счета на другой Текущий счет (в том числе, открытый в другом филиале Банка)/Сберегательный счет/Счет платежной карточки Клиента); в пользу третьих лиц без открытия счета физическому лицу-получателю перевода; в пользу физических/юридических лиц на Счета/Счета платежной карточки, открытых в банках РК и за рубежом, в том числе с конвертацией (счета в разных валютах);</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платежи и переводы с Текущих счетов: между своими счетами (с Текущего счета на другой Текущий счет (в том числе, открытый в другом филиале Банка)/Сберегательный счет/Счет платежной карточки Клиента); в пользу третьих лиц без открытия счета физическому лицу-получателю перевода; в пользу физических/юридических лиц на Счета/Счета платежной карточки, открытых в банках РК и за рубежом, в том числе с конвертацией (счета в разных валютах);</w:t>
            </w:r>
          </w:p>
          <w:p w:rsidR="00C82A10" w:rsidRPr="00A30462" w:rsidRDefault="00C82A10" w:rsidP="00C82A10">
            <w:pPr>
              <w:tabs>
                <w:tab w:val="left" w:pos="180"/>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возможность оформления длительных поручений на периодические платежи и переводы денег со Сберегательного счета (через Текущий счет)/Текущего счета между своими счетами или на счета иных физических/юридических лиц;</w:t>
            </w:r>
          </w:p>
          <w:p w:rsidR="00C82A10" w:rsidRPr="00A30462" w:rsidRDefault="00C82A10" w:rsidP="00C82A10">
            <w:pPr>
              <w:tabs>
                <w:tab w:val="left" w:pos="180"/>
                <w:tab w:val="left" w:pos="567"/>
              </w:tabs>
              <w:spacing w:after="0" w:line="240" w:lineRule="auto"/>
              <w:jc w:val="both"/>
              <w:rPr>
                <w:rFonts w:ascii="Times New Roman" w:hAnsi="Times New Roman"/>
                <w:b/>
                <w:sz w:val="24"/>
                <w:szCs w:val="24"/>
                <w:lang w:eastAsia="ru-RU"/>
              </w:rPr>
            </w:pPr>
            <w:r w:rsidRPr="00A30462">
              <w:rPr>
                <w:rFonts w:ascii="Times New Roman" w:hAnsi="Times New Roman"/>
                <w:sz w:val="24"/>
                <w:szCs w:val="24"/>
                <w:lang w:eastAsia="ru-RU"/>
              </w:rPr>
              <w:t xml:space="preserve">5.2.5.3. </w:t>
            </w:r>
            <w:r w:rsidRPr="00A30462">
              <w:rPr>
                <w:rFonts w:ascii="Times New Roman" w:hAnsi="Times New Roman"/>
                <w:b/>
                <w:sz w:val="24"/>
                <w:szCs w:val="24"/>
                <w:lang w:eastAsia="ru-RU"/>
              </w:rPr>
              <w:t>по кредитам Клиента:</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информационные услуги по кредитам, включая информацию о номере кредитного договора, дате договора, сумме задолженности, дате платежа, сумме платежа по кредиту;</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погашение кредита со Счета платежной карточки или Сберегательного счета через Текущий счет Клиента или с Текущего счета;</w:t>
            </w:r>
            <w:r w:rsidRPr="00A30462" w:rsidDel="00223142">
              <w:rPr>
                <w:rFonts w:ascii="Times New Roman" w:hAnsi="Times New Roman"/>
                <w:sz w:val="24"/>
                <w:szCs w:val="24"/>
                <w:lang w:eastAsia="ru-RU"/>
              </w:rPr>
              <w:t xml:space="preserve"> </w:t>
            </w:r>
          </w:p>
          <w:p w:rsidR="00C82A10" w:rsidRPr="00A30462" w:rsidRDefault="00C82A10" w:rsidP="00C82A10">
            <w:pPr>
              <w:tabs>
                <w:tab w:val="left" w:pos="180"/>
                <w:tab w:val="left" w:pos="567"/>
              </w:tabs>
              <w:spacing w:after="0" w:line="240" w:lineRule="auto"/>
              <w:jc w:val="both"/>
              <w:rPr>
                <w:rFonts w:ascii="Times New Roman" w:hAnsi="Times New Roman"/>
                <w:b/>
                <w:sz w:val="24"/>
                <w:szCs w:val="24"/>
              </w:rPr>
            </w:pPr>
            <w:r w:rsidRPr="00A30462">
              <w:rPr>
                <w:rFonts w:ascii="Times New Roman" w:hAnsi="Times New Roman"/>
                <w:sz w:val="24"/>
                <w:szCs w:val="24"/>
              </w:rPr>
              <w:t xml:space="preserve">5.2.5.4. </w:t>
            </w:r>
            <w:r w:rsidRPr="00A30462">
              <w:rPr>
                <w:rFonts w:ascii="Times New Roman" w:hAnsi="Times New Roman"/>
                <w:b/>
                <w:sz w:val="24"/>
                <w:szCs w:val="24"/>
              </w:rPr>
              <w:t xml:space="preserve">по НМС: </w:t>
            </w:r>
          </w:p>
          <w:p w:rsidR="00C82A10" w:rsidRPr="00A30462" w:rsidRDefault="00C82A10" w:rsidP="00C82A10">
            <w:pPr>
              <w:tabs>
                <w:tab w:val="left" w:pos="180"/>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 xml:space="preserve">- открытие/закрытие и ведение операций по НМС, при наличии возможности у Банка; </w:t>
            </w:r>
          </w:p>
          <w:p w:rsidR="00C82A10" w:rsidRPr="00A30462" w:rsidRDefault="00C82A10" w:rsidP="00C82A10">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информационные услуги, включая информацию о наименовании НМС, вид драгоценного металла, остаток по НМС;</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При проведении операций в системе «Сбербанк Онлайн» используется время системных часов аппаратных средств Банка (Астанинское время).</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Для проведения через систему «Сбербанк Онлайн» требуется дополнительная аутентификация Клиента с использованием одноразовых паролей, получаемых Клиентом (держателем Платежной карточки) через устройства самообслуживания Банка, либо посредством услуги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-банкинг.</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lastRenderedPageBreak/>
              <w:t xml:space="preserve">Оплата товаров и услуг в сети Интернет или по почтовым телефонным заказам </w:t>
            </w:r>
            <w:r w:rsidRPr="00A30462">
              <w:rPr>
                <w:rFonts w:ascii="Times New Roman" w:hAnsi="Times New Roman"/>
                <w:sz w:val="24"/>
                <w:szCs w:val="24"/>
                <w:lang w:eastAsia="ru-RU"/>
              </w:rPr>
              <w:br/>
              <w:t xml:space="preserve">с использованием Карточки производится в соответствии с порядком, действующим </w:t>
            </w:r>
            <w:r w:rsidRPr="00A30462">
              <w:rPr>
                <w:rFonts w:ascii="Times New Roman" w:hAnsi="Times New Roman"/>
                <w:sz w:val="24"/>
                <w:szCs w:val="24"/>
                <w:lang w:eastAsia="ru-RU"/>
              </w:rPr>
              <w:br/>
              <w:t>у Предпринимателя. Предприниматель может запросить следующую информацию: номер Карточки, фамилия, имя её Держателя, CVV2-код или CVC2-код, 3D Secure (указывается дополнительно при его наличии).</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 Все держатели платежных карт подключены к услуге 3D Secure. При проведении операции на интернет сайте, пароль  3D Secure генерируется в автомотическом режиме и приходит посредством СМС на номер сотового телефона Клиента. Для корректного пользования услугой 3D Secure держателю платежной карты необходимо быть подключенным к услуге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 xml:space="preserve">-банкинг. </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Клиент несет ответственность по операциям, совершенным в сети Интернет с использованием полученных одноразовых паролей, а также по операциям, совершенным через систему «Сбербанк Онлайн».</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Клиент несет ответственность за совершение карточных операций в сети Интернет, не подтверждаемых набором Пароля 3D Secure, за исключением карточных операций, проведенных у Предпринимателя</w:t>
            </w:r>
            <w:r w:rsidRPr="00A30462">
              <w:rPr>
                <w:color w:val="000000"/>
              </w:rPr>
              <w:t>.</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Клиент несет ответственность за ущерб, причиненный Банку/держателю карточки в связи с передачей третьим лицам карточки, номера PIN-кода, идентификационных параметров (логина, пароля) Клиента в системе «Сбербанк Онлайн», Пароля 3D Secure, CVV2-кода или CVC2-кода – в полном объеме ущерба, причиненного Банку.</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eastAsia="SimSun" w:hAnsi="Times New Roman"/>
                <w:sz w:val="24"/>
                <w:szCs w:val="24"/>
                <w:lang w:eastAsia="ru-RU"/>
              </w:rPr>
              <w:t xml:space="preserve">Для отправки Клиенту одноразовых паролей и подтверждений об операциях </w:t>
            </w:r>
            <w:r w:rsidRPr="00A30462">
              <w:rPr>
                <w:rFonts w:ascii="Times New Roman" w:hAnsi="Times New Roman"/>
                <w:sz w:val="24"/>
                <w:szCs w:val="24"/>
                <w:lang w:eastAsia="ru-RU"/>
              </w:rPr>
              <w:t xml:space="preserve">в системе «Сбербанк Онлайн» </w:t>
            </w:r>
            <w:r w:rsidRPr="00A30462">
              <w:rPr>
                <w:rFonts w:ascii="Times New Roman" w:eastAsia="SimSun" w:hAnsi="Times New Roman"/>
                <w:sz w:val="24"/>
                <w:szCs w:val="24"/>
                <w:lang w:eastAsia="ru-RU"/>
              </w:rPr>
              <w:t>используется номер мобильного телефона Клиента, зарегистрированный в «</w:t>
            </w:r>
            <w:r w:rsidRPr="00A30462">
              <w:rPr>
                <w:rFonts w:ascii="Times New Roman" w:eastAsia="SimSun" w:hAnsi="Times New Roman"/>
                <w:sz w:val="24"/>
                <w:szCs w:val="24"/>
                <w:lang w:val="en-US" w:eastAsia="ru-RU"/>
              </w:rPr>
              <w:t>SMS</w:t>
            </w:r>
            <w:r w:rsidRPr="00A30462">
              <w:rPr>
                <w:rFonts w:ascii="Times New Roman" w:eastAsia="SimSun" w:hAnsi="Times New Roman"/>
                <w:sz w:val="24"/>
                <w:szCs w:val="24"/>
                <w:lang w:eastAsia="ru-RU"/>
              </w:rPr>
              <w:t>-банкинге» по Платежным карточкам.</w:t>
            </w:r>
          </w:p>
          <w:p w:rsidR="00C82A10" w:rsidRPr="00A30462" w:rsidRDefault="00C82A10" w:rsidP="00C82A10">
            <w:pPr>
              <w:numPr>
                <w:ilvl w:val="2"/>
                <w:numId w:val="10"/>
              </w:numPr>
              <w:tabs>
                <w:tab w:val="left" w:pos="180"/>
                <w:tab w:val="left" w:pos="709"/>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Документы в электронной форме, направляемые Клиентом Банку через систему «Сбербанк Онлайн», после положительных результатов аутентификации и идентифи</w:t>
            </w:r>
            <w:r w:rsidRPr="00A30462">
              <w:rPr>
                <w:rFonts w:ascii="Times New Roman" w:hAnsi="Times New Roman"/>
                <w:bCs/>
                <w:sz w:val="24"/>
                <w:szCs w:val="24"/>
                <w:lang w:eastAsia="ru-RU"/>
              </w:rPr>
              <w:t>к</w:t>
            </w:r>
            <w:r w:rsidRPr="00A30462">
              <w:rPr>
                <w:rFonts w:ascii="Times New Roman" w:hAnsi="Times New Roman"/>
                <w:sz w:val="24"/>
                <w:szCs w:val="24"/>
                <w:lang w:eastAsia="ru-RU"/>
              </w:rPr>
              <w:t>ации Клиента, считаются отправленными от имени Клиента и признаются равнозначными, в том числе имеют равную юридическую и доказательственную силу, документам на бумажном носителе, подписанным собственноручной подписью Клиента, и порождают аналогичные им права и обязанности Сторон по настоящим Общим условиям. Указанные документы являются основанием для проведения Банком операций, заключения договоров (сделок) и совершения иных действий от имени Клиента. Сделки, заключенные путем передачи в Банк распоряжений Клиента, подтвержденных с применением средств идентификации и аутентификации Клиента, предусмотренных Общими условиями, удовлетворяют требованиям совершения сделок в простой письменной форме в случаях, предусмотренных законодательством РК, и влекут последствия, аналогичные последствиям совершения сделок, совершенных при физическом присутствии лица, совершающего сделку. Данные документы в электронной форме могут быть представлены в качестве доказательств в суде, равносильных письменным доказательствам.</w:t>
            </w:r>
          </w:p>
          <w:p w:rsidR="00C82A10" w:rsidRPr="00A30462" w:rsidRDefault="00C82A10" w:rsidP="00C82A10">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Клиент соглашается с тем, что документальным подтверждением факта совершения им операции является протокол проведения операций в соответствующей автоматизированной системе Банка, подтверждающий корректную идентификацию и аутентификацию Клиента, и совершение операции в системе.</w:t>
            </w:r>
          </w:p>
          <w:p w:rsidR="00C82A10" w:rsidRPr="00A30462" w:rsidRDefault="00C82A10" w:rsidP="00C82A10">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Банк имеет право блокировать доступ к системе «Сбербанк Онлайн» в случае неоднократного (три раз подряд), некорректного ввода постоянного пароля, а также при выявлении фактов и признаков нарушения информационной безопасности. Получить новый пароль Клиент может через устройство самообслуживания Банка с использованием Платежной карточки и ПИНа, посредством услуги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 xml:space="preserve">-банкинга (через </w:t>
            </w:r>
            <w:r w:rsidRPr="00A30462">
              <w:rPr>
                <w:rFonts w:ascii="Times New Roman" w:hAnsi="Times New Roman"/>
                <w:sz w:val="24"/>
                <w:szCs w:val="24"/>
                <w:lang w:val="en-US" w:eastAsia="ru-RU"/>
              </w:rPr>
              <w:t>Call</w:t>
            </w:r>
            <w:r w:rsidRPr="00A30462">
              <w:rPr>
                <w:rFonts w:ascii="Times New Roman" w:hAnsi="Times New Roman"/>
                <w:sz w:val="24"/>
                <w:szCs w:val="24"/>
                <w:lang w:eastAsia="ru-RU"/>
              </w:rPr>
              <w:t xml:space="preserve">-центр Банка) и путем восстановления пароля на сайте </w:t>
            </w:r>
            <w:r w:rsidRPr="00A30462">
              <w:rPr>
                <w:rFonts w:ascii="Times New Roman" w:hAnsi="Times New Roman"/>
                <w:sz w:val="24"/>
                <w:szCs w:val="24"/>
                <w:lang w:val="en-US" w:eastAsia="ru-RU"/>
              </w:rPr>
              <w:t>online</w:t>
            </w:r>
            <w:r w:rsidRPr="00A30462">
              <w:rPr>
                <w:rFonts w:ascii="Times New Roman" w:hAnsi="Times New Roman"/>
                <w:sz w:val="24"/>
                <w:szCs w:val="24"/>
                <w:lang w:eastAsia="ru-RU"/>
              </w:rPr>
              <w:t>.</w:t>
            </w:r>
            <w:r w:rsidRPr="00A30462">
              <w:rPr>
                <w:rFonts w:ascii="Times New Roman" w:hAnsi="Times New Roman"/>
                <w:sz w:val="24"/>
                <w:szCs w:val="24"/>
                <w:lang w:val="en-US" w:eastAsia="ru-RU"/>
              </w:rPr>
              <w:t>sberbank</w:t>
            </w:r>
            <w:r w:rsidRPr="00A30462">
              <w:rPr>
                <w:rFonts w:ascii="Times New Roman" w:hAnsi="Times New Roman"/>
                <w:sz w:val="24"/>
                <w:szCs w:val="24"/>
                <w:lang w:eastAsia="ru-RU"/>
              </w:rPr>
              <w:t>.</w:t>
            </w:r>
            <w:r w:rsidRPr="00A30462">
              <w:rPr>
                <w:rFonts w:ascii="Times New Roman" w:hAnsi="Times New Roman"/>
                <w:sz w:val="24"/>
                <w:szCs w:val="24"/>
                <w:lang w:val="en-US" w:eastAsia="ru-RU"/>
              </w:rPr>
              <w:t>kz</w:t>
            </w:r>
          </w:p>
          <w:p w:rsidR="00C82A10" w:rsidRPr="00A30462" w:rsidRDefault="00C82A10" w:rsidP="00C82A10">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При получении от Клиента поручения на проведение операции через систему «Сбербанк Онлайн» Банк исполняет поручение Клиента не позднее рабочего дня, следующего за днем получения от Клиента поручения, за исключением случаев выяснения Банком на стадии исполнения поручения Клиента ошибок или отсутствия необходимых реквизитов (документов), несоответствия операции законодательству РК, банковским </w:t>
            </w:r>
            <w:r w:rsidRPr="00A30462">
              <w:rPr>
                <w:rFonts w:ascii="Times New Roman" w:hAnsi="Times New Roman"/>
                <w:sz w:val="24"/>
                <w:szCs w:val="24"/>
                <w:lang w:eastAsia="ru-RU"/>
              </w:rPr>
              <w:lastRenderedPageBreak/>
              <w:t xml:space="preserve">правилам либо Общими условиями. В этом случае операция не проводится до момента получения Банком от Клиента необходимых реквизитов (документов) или принятия Банком решения о невозможности исполнения поручения Клиента. </w:t>
            </w:r>
          </w:p>
          <w:p w:rsidR="00C82A10" w:rsidRPr="00A30462" w:rsidRDefault="00C82A10" w:rsidP="00C82A10">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В случае необходимости, Клиент имеет право обратиться в подразделение Банка для получения письменного подтверждения об операции, произведенной в системе «Сбербанк Онлайн».</w:t>
            </w:r>
          </w:p>
          <w:p w:rsidR="00C82A10" w:rsidRPr="00A30462" w:rsidRDefault="00C82A10" w:rsidP="00C82A10">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Клиент соглашается на передачу распоряжений, поручений и/или информации через сеть Интернет, осознавая, что сеть Интернет не является безопасным каналом связи, и соглашается нести все риски, связанные с возможным нарушением конфиденциальности, возникающие вследствие использования такого канала связи.</w:t>
            </w:r>
          </w:p>
          <w:p w:rsidR="00C82A10" w:rsidRPr="00A30462" w:rsidRDefault="00C82A10" w:rsidP="00C82A10">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Клиент самостоятельно и за свой счет обеспечивает подключение своих вычислительных средств к сети Интернет, доступ к сети Интернет, а также обеспечивает защиту собственных вычислительных средств от несанкционированного доступа и вредоносного программного обеспечения. В случае получения услуги «Сбербанк Онлайн» на не принадлежащих Клиенту устройствах, Клиент соглашается нести все риски, связанные с возможным нарушением конфиденциальности и целостности информации, а также возможными неправомерными действиями иных лиц.</w:t>
            </w:r>
          </w:p>
          <w:p w:rsidR="00C82A10" w:rsidRPr="00A30462" w:rsidRDefault="00C82A10" w:rsidP="00C82A10">
            <w:pPr>
              <w:pStyle w:val="aff5"/>
              <w:numPr>
                <w:ilvl w:val="1"/>
                <w:numId w:val="87"/>
              </w:numPr>
              <w:tabs>
                <w:tab w:val="left" w:pos="426"/>
              </w:tabs>
              <w:autoSpaceDE w:val="0"/>
              <w:autoSpaceDN w:val="0"/>
              <w:ind w:left="0" w:firstLine="0"/>
              <w:jc w:val="both"/>
              <w:rPr>
                <w:b/>
                <w:bCs/>
                <w:caps/>
              </w:rPr>
            </w:pPr>
            <w:r w:rsidRPr="00A30462">
              <w:rPr>
                <w:b/>
                <w:bCs/>
              </w:rPr>
              <w:t xml:space="preserve">   Проведение операций через Устройства самообслуживания.</w:t>
            </w:r>
          </w:p>
          <w:p w:rsidR="00C82A10" w:rsidRPr="00A30462" w:rsidRDefault="00C82A10" w:rsidP="00C82A10">
            <w:pPr>
              <w:tabs>
                <w:tab w:val="left" w:pos="180"/>
                <w:tab w:val="left" w:pos="567"/>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5.3.1. Банк предоставляет Клиенту возможность проведения банковских операций через устройства самообслуживания Банка при наличии технической возможности и наличии у Клиента действующей Платежной карточки. </w:t>
            </w:r>
          </w:p>
          <w:p w:rsidR="00C82A10" w:rsidRPr="00A30462" w:rsidRDefault="00C82A10" w:rsidP="00C82A10">
            <w:pPr>
              <w:tabs>
                <w:tab w:val="left" w:pos="180"/>
                <w:tab w:val="left" w:pos="567"/>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5.3.2. С применением устройств самообслуживания проводятся следующие операции</w:t>
            </w:r>
            <w:r w:rsidRPr="00A30462">
              <w:rPr>
                <w:rStyle w:val="ab"/>
                <w:rFonts w:ascii="Times New Roman" w:hAnsi="Times New Roman"/>
                <w:color w:val="000000"/>
                <w:sz w:val="24"/>
              </w:rPr>
              <w:footnoteReference w:id="2"/>
            </w:r>
            <w:r w:rsidRPr="00A30462">
              <w:rPr>
                <w:rFonts w:ascii="Times New Roman" w:hAnsi="Times New Roman"/>
                <w:sz w:val="24"/>
                <w:szCs w:val="24"/>
                <w:lang w:eastAsia="ru-RU"/>
              </w:rPr>
              <w:t>:</w:t>
            </w:r>
          </w:p>
          <w:p w:rsidR="00C82A10" w:rsidRPr="00A30462" w:rsidRDefault="00C82A10" w:rsidP="00C82A10">
            <w:pPr>
              <w:numPr>
                <w:ilvl w:val="0"/>
                <w:numId w:val="9"/>
              </w:numPr>
              <w:tabs>
                <w:tab w:val="left" w:pos="180"/>
                <w:tab w:val="left" w:pos="567"/>
              </w:tabs>
              <w:spacing w:after="0" w:line="240" w:lineRule="auto"/>
              <w:ind w:left="0" w:firstLine="0"/>
              <w:jc w:val="both"/>
              <w:outlineLvl w:val="2"/>
              <w:rPr>
                <w:rFonts w:ascii="Times New Roman" w:hAnsi="Times New Roman"/>
                <w:sz w:val="24"/>
                <w:szCs w:val="24"/>
                <w:lang w:eastAsia="ru-RU"/>
              </w:rPr>
            </w:pPr>
            <w:r w:rsidRPr="00A30462">
              <w:rPr>
                <w:rFonts w:ascii="Times New Roman" w:hAnsi="Times New Roman"/>
                <w:sz w:val="24"/>
                <w:szCs w:val="24"/>
                <w:lang w:eastAsia="ru-RU"/>
              </w:rPr>
              <w:t>внесение денег на Счет платежной карточки, получение наличных денег со Счета платежной карточки, - операция проводится в тенге, независимо от валюты Счета платежной карточки;</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перевод денег со Счета платежной карточки на Счет платежной карточки/Счета/банковские счета физических лиц, открытых в банках РК и за рубежом, в том числе, с конверсией;</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оплата услуг Операторов, при наличии технической возможности;</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получение информации о текущем расходном лимите по Платежной карточке, о последних 10-ти операциях по Платежной карточке, получение выписки по Счету платежной карточки; </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проведение платежей в адрес организаций (поставщиков услуг);</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получение Идентификатора пользователя, пароля и одноразовых паролей для доступа в систему «Сбербанк Онлайн»;</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 xml:space="preserve">подключение услуги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-банкинг;</w:t>
            </w:r>
          </w:p>
          <w:p w:rsidR="00C82A10" w:rsidRPr="00A30462" w:rsidRDefault="00C82A10" w:rsidP="00C82A10">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A30462">
              <w:rPr>
                <w:rFonts w:ascii="Times New Roman" w:hAnsi="Times New Roman"/>
                <w:sz w:val="24"/>
                <w:szCs w:val="24"/>
                <w:lang w:eastAsia="ru-RU"/>
              </w:rPr>
              <w:t>погашение кредита со Счета платежной карточки.</w:t>
            </w:r>
          </w:p>
          <w:p w:rsidR="00C82A10" w:rsidRPr="00A30462" w:rsidRDefault="00C82A10" w:rsidP="00C82A10">
            <w:pPr>
              <w:tabs>
                <w:tab w:val="left" w:pos="180"/>
                <w:tab w:val="left" w:pos="426"/>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5.3.3. При проведении операции внесения денег на Счет платежной карточки доступная сумма по Счету Платежной карточки увеличивается, как правило, в течение дня проведения операции, но не позднее следующего дня за днем проведения операции. </w:t>
            </w:r>
          </w:p>
          <w:p w:rsidR="00C82A10" w:rsidRPr="00A30462" w:rsidRDefault="00C82A10" w:rsidP="00C82A10">
            <w:pPr>
              <w:tabs>
                <w:tab w:val="left" w:pos="180"/>
                <w:tab w:val="left" w:pos="284"/>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5.3.4. При проведении операции внесения денег на Счет платежной карточки, на Счет платежной карточки зачисляется сумма, подтвержденная Клиентом по результатам пересчета, осуществляемого устройством самообслуживания в присутствии Клиента. Внесенные Клиентом банкноты, не прошедшие контроль, осуществляемый устройством самообслуживания, в пересчете не участвуют и автоматически возвращаются Клиенту. Виды и валюта счетов платежных карточек, на которые могут быть внесены деньги через устройство самообслуживания, определяются Банком исходя из технической возможности.</w:t>
            </w:r>
          </w:p>
          <w:p w:rsidR="00C82A10" w:rsidRPr="00A30462" w:rsidRDefault="00C82A10" w:rsidP="00C82A10">
            <w:pPr>
              <w:numPr>
                <w:ilvl w:val="1"/>
                <w:numId w:val="87"/>
              </w:numPr>
              <w:tabs>
                <w:tab w:val="left" w:pos="426"/>
              </w:tabs>
              <w:autoSpaceDE w:val="0"/>
              <w:autoSpaceDN w:val="0"/>
              <w:spacing w:after="0" w:line="240" w:lineRule="auto"/>
              <w:ind w:hanging="502"/>
              <w:jc w:val="both"/>
              <w:outlineLvl w:val="0"/>
              <w:rPr>
                <w:rFonts w:ascii="Times New Roman" w:hAnsi="Times New Roman"/>
                <w:b/>
                <w:bCs/>
                <w:caps/>
                <w:sz w:val="24"/>
                <w:szCs w:val="24"/>
                <w:lang w:eastAsia="ru-RU"/>
              </w:rPr>
            </w:pPr>
            <w:r w:rsidRPr="00A30462">
              <w:rPr>
                <w:rFonts w:ascii="Times New Roman" w:hAnsi="Times New Roman"/>
                <w:b/>
                <w:bCs/>
                <w:sz w:val="24"/>
                <w:szCs w:val="24"/>
                <w:lang w:eastAsia="ru-RU"/>
              </w:rPr>
              <w:t xml:space="preserve">Предоставление услуг через call-центр. </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 xml:space="preserve">5.4.1. Call-центр Банка предоставляет круглосуточное обслуживание Клиентов по телефону (через оператора или в автоматическом режиме). </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lastRenderedPageBreak/>
              <w:t xml:space="preserve">5.4.2. Перечень услуг, предоставляемых </w:t>
            </w:r>
            <w:r w:rsidRPr="00A30462">
              <w:rPr>
                <w:rFonts w:ascii="Times New Roman" w:hAnsi="Times New Roman"/>
                <w:sz w:val="24"/>
                <w:szCs w:val="24"/>
                <w:lang w:val="en-US" w:eastAsia="ru-RU"/>
              </w:rPr>
              <w:t>Call</w:t>
            </w:r>
            <w:r w:rsidRPr="00A30462">
              <w:rPr>
                <w:rFonts w:ascii="Times New Roman" w:hAnsi="Times New Roman"/>
                <w:sz w:val="24"/>
                <w:szCs w:val="24"/>
                <w:lang w:eastAsia="ru-RU"/>
              </w:rPr>
              <w:t>-центром, при предоставлении Клиентом необходимой информации для идентификации Клиента:</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1)  активизация Платежных карточек;</w:t>
            </w:r>
          </w:p>
          <w:p w:rsidR="00C82A10" w:rsidRPr="00A30462" w:rsidRDefault="00C82A10" w:rsidP="00C82A10">
            <w:pPr>
              <w:tabs>
                <w:tab w:val="left" w:pos="284"/>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2)  снятие, установление, изменение ограничений на проведение транзакций по Платежным карточкам;</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3)  блокирование Платежных карточек Клиентов;</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4)  занесение утерянной/украденной Платежной карточки в международный стоп-лист;</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5)  обнуление счетчика количества неправильного набора ПИН-кода;</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 xml:space="preserve">6)  предоставление Клиентам информации об остатке на Счете платежной карточки; </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7)  консультация по кредитным лимитам;</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 xml:space="preserve">8)  подключение/отключение услуги </w:t>
            </w:r>
            <w:r w:rsidRPr="00A30462">
              <w:rPr>
                <w:rFonts w:ascii="Times New Roman" w:hAnsi="Times New Roman"/>
                <w:sz w:val="24"/>
                <w:szCs w:val="24"/>
                <w:lang w:val="en-US" w:eastAsia="ru-RU"/>
              </w:rPr>
              <w:t>SMS</w:t>
            </w:r>
            <w:r w:rsidRPr="00A30462">
              <w:rPr>
                <w:rFonts w:ascii="Times New Roman" w:hAnsi="Times New Roman"/>
                <w:sz w:val="24"/>
                <w:szCs w:val="24"/>
                <w:lang w:eastAsia="ru-RU"/>
              </w:rPr>
              <w:t>-информирования;</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9)  информационно-консультационная поддержка по розничным продуктам;</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10) подключение к системе «Сбербанк Онлайн»;</w:t>
            </w:r>
          </w:p>
          <w:p w:rsidR="00C82A10" w:rsidRPr="00A30462" w:rsidRDefault="00C82A10" w:rsidP="00C82A10">
            <w:pPr>
              <w:tabs>
                <w:tab w:val="left" w:pos="567"/>
              </w:tabs>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 xml:space="preserve">5.4.3. Перечень предоставляемых услуг, а также номера телефонов, по которым услуги предоставляются, размещаются на </w:t>
            </w:r>
            <w:r w:rsidRPr="00A30462">
              <w:rPr>
                <w:rFonts w:ascii="Times New Roman" w:hAnsi="Times New Roman"/>
                <w:sz w:val="24"/>
                <w:szCs w:val="24"/>
                <w:lang w:val="en-US" w:eastAsia="ru-RU"/>
              </w:rPr>
              <w:t>web</w:t>
            </w:r>
            <w:r w:rsidRPr="00A30462">
              <w:rPr>
                <w:rFonts w:ascii="Times New Roman" w:hAnsi="Times New Roman"/>
                <w:sz w:val="24"/>
                <w:szCs w:val="24"/>
                <w:lang w:eastAsia="ru-RU"/>
              </w:rPr>
              <w:t xml:space="preserve">-сайте Банка в сети интернет </w:t>
            </w:r>
            <w:hyperlink r:id="rId28" w:history="1">
              <w:r w:rsidRPr="00A30462">
                <w:rPr>
                  <w:rStyle w:val="af2"/>
                  <w:rFonts w:ascii="Times New Roman" w:hAnsi="Times New Roman"/>
                  <w:bCs/>
                  <w:sz w:val="24"/>
                  <w:szCs w:val="24"/>
                </w:rPr>
                <w:t>www.sberbank.kz</w:t>
              </w:r>
            </w:hyperlink>
            <w:r w:rsidRPr="00A30462">
              <w:rPr>
                <w:rFonts w:ascii="Times New Roman" w:hAnsi="Times New Roman"/>
                <w:sz w:val="24"/>
                <w:szCs w:val="24"/>
                <w:lang w:eastAsia="ru-RU"/>
              </w:rPr>
              <w:t xml:space="preserve">.  Для  проведения указанных операций идентификация и аутентификация Клиента осуществляется в Call-центре.  </w:t>
            </w:r>
          </w:p>
          <w:p w:rsidR="00C82A10" w:rsidRPr="00A30462" w:rsidRDefault="00C82A10" w:rsidP="00C82A10">
            <w:pPr>
              <w:pStyle w:val="aff5"/>
              <w:autoSpaceDE w:val="0"/>
              <w:autoSpaceDN w:val="0"/>
              <w:jc w:val="both"/>
              <w:outlineLvl w:val="1"/>
              <w:rPr>
                <w:b/>
                <w:bCs/>
                <w:lang w:val="kk-KZ"/>
              </w:rPr>
            </w:pPr>
          </w:p>
          <w:p w:rsidR="00C82A10" w:rsidRPr="00A30462" w:rsidRDefault="00C82A10" w:rsidP="00C82A10">
            <w:pPr>
              <w:numPr>
                <w:ilvl w:val="0"/>
                <w:numId w:val="87"/>
              </w:numPr>
              <w:tabs>
                <w:tab w:val="left" w:pos="180"/>
                <w:tab w:val="left" w:pos="284"/>
                <w:tab w:val="left" w:pos="426"/>
                <w:tab w:val="left" w:pos="567"/>
              </w:tabs>
              <w:autoSpaceDE w:val="0"/>
              <w:autoSpaceDN w:val="0"/>
              <w:spacing w:after="0" w:line="240" w:lineRule="auto"/>
              <w:ind w:left="0" w:firstLine="0"/>
              <w:jc w:val="both"/>
              <w:outlineLvl w:val="1"/>
              <w:rPr>
                <w:rFonts w:ascii="Times New Roman" w:hAnsi="Times New Roman"/>
                <w:b/>
                <w:sz w:val="24"/>
                <w:szCs w:val="24"/>
                <w:lang w:eastAsia="ru-RU"/>
              </w:rPr>
            </w:pPr>
            <w:r w:rsidRPr="00A30462">
              <w:rPr>
                <w:rFonts w:ascii="Times New Roman" w:hAnsi="Times New Roman"/>
                <w:b/>
                <w:sz w:val="24"/>
                <w:szCs w:val="24"/>
                <w:lang w:eastAsia="ru-RU"/>
              </w:rPr>
              <w:t xml:space="preserve">  УСЛОВИЯ ОКАЗАНИЯ УСЛУГИ «АВТОПЛАТЕЖ» ДБ АО «СБЕРБАНК»</w:t>
            </w:r>
          </w:p>
          <w:p w:rsidR="00C82A10" w:rsidRPr="00A30462" w:rsidRDefault="00C82A10" w:rsidP="00C82A10">
            <w:pPr>
              <w:pStyle w:val="aff5"/>
              <w:numPr>
                <w:ilvl w:val="0"/>
                <w:numId w:val="66"/>
              </w:numPr>
              <w:tabs>
                <w:tab w:val="left" w:pos="567"/>
              </w:tabs>
              <w:ind w:left="0" w:firstLine="0"/>
              <w:jc w:val="both"/>
            </w:pPr>
            <w:r w:rsidRPr="00A30462">
              <w:t xml:space="preserve">Подключение Услуги-Автоплатеж осуществляется несколькими способами, по Поручению Клиента через </w:t>
            </w:r>
            <w:r w:rsidRPr="00A30462">
              <w:rPr>
                <w:bCs/>
              </w:rPr>
              <w:t>устройства самообслуживания банка</w:t>
            </w:r>
            <w:r w:rsidRPr="00A30462">
              <w:t>, а также через систему «Сбербанк Онлайн».</w:t>
            </w:r>
          </w:p>
          <w:p w:rsidR="00C82A10" w:rsidRPr="00A30462" w:rsidRDefault="00C82A10" w:rsidP="00C82A10">
            <w:pPr>
              <w:pStyle w:val="aff5"/>
              <w:numPr>
                <w:ilvl w:val="0"/>
                <w:numId w:val="66"/>
              </w:numPr>
              <w:tabs>
                <w:tab w:val="left" w:pos="567"/>
              </w:tabs>
              <w:ind w:left="0" w:firstLine="0"/>
              <w:jc w:val="both"/>
            </w:pPr>
            <w:r w:rsidRPr="00A30462">
              <w:t>Пополнение Лицевого счета Абонента, в зависимости от условий соглашения Банка с и технической реализации Услуги-Автоплатеж, осуществляется на фиксированную сумму, указанную Клиентом в поручении на подключение Услуги-Автоплатеж.</w:t>
            </w:r>
          </w:p>
          <w:p w:rsidR="00C82A10" w:rsidRPr="00A30462" w:rsidRDefault="00C82A10" w:rsidP="00C82A10">
            <w:pPr>
              <w:pStyle w:val="aff5"/>
              <w:numPr>
                <w:ilvl w:val="0"/>
                <w:numId w:val="66"/>
              </w:numPr>
              <w:tabs>
                <w:tab w:val="left" w:pos="567"/>
              </w:tabs>
              <w:ind w:left="0" w:firstLine="0"/>
              <w:jc w:val="both"/>
            </w:pPr>
            <w:r w:rsidRPr="00A30462">
              <w:t>Автоплатеж может предоставляться по трем условиям:</w:t>
            </w:r>
          </w:p>
          <w:p w:rsidR="00C82A10" w:rsidRPr="00A30462" w:rsidRDefault="00C82A10" w:rsidP="00C82A10">
            <w:pPr>
              <w:pStyle w:val="aff5"/>
              <w:numPr>
                <w:ilvl w:val="0"/>
                <w:numId w:val="67"/>
              </w:numPr>
              <w:tabs>
                <w:tab w:val="left" w:pos="284"/>
              </w:tabs>
              <w:ind w:left="0" w:firstLine="0"/>
              <w:jc w:val="both"/>
            </w:pPr>
            <w:r w:rsidRPr="00A30462">
              <w:t>По порогу;</w:t>
            </w:r>
          </w:p>
          <w:p w:rsidR="00C82A10" w:rsidRPr="00A30462" w:rsidRDefault="00C82A10" w:rsidP="00C82A10">
            <w:pPr>
              <w:pStyle w:val="aff5"/>
              <w:numPr>
                <w:ilvl w:val="0"/>
                <w:numId w:val="67"/>
              </w:numPr>
              <w:tabs>
                <w:tab w:val="left" w:pos="284"/>
              </w:tabs>
              <w:ind w:left="0" w:firstLine="0"/>
              <w:jc w:val="both"/>
            </w:pPr>
            <w:r w:rsidRPr="00A30462">
              <w:t>По расписанию;</w:t>
            </w:r>
          </w:p>
          <w:p w:rsidR="00C82A10" w:rsidRPr="00A30462" w:rsidRDefault="00C82A10" w:rsidP="00C82A10">
            <w:pPr>
              <w:pStyle w:val="aff5"/>
              <w:numPr>
                <w:ilvl w:val="0"/>
                <w:numId w:val="67"/>
              </w:numPr>
              <w:tabs>
                <w:tab w:val="left" w:pos="284"/>
              </w:tabs>
              <w:ind w:left="0" w:firstLine="0"/>
              <w:jc w:val="both"/>
            </w:pPr>
            <w:r w:rsidRPr="00A30462">
              <w:t>По выставленному счету.</w:t>
            </w:r>
          </w:p>
          <w:p w:rsidR="00C82A10" w:rsidRPr="00A30462" w:rsidRDefault="00C82A10" w:rsidP="00C82A10">
            <w:pPr>
              <w:pStyle w:val="aff5"/>
              <w:numPr>
                <w:ilvl w:val="0"/>
                <w:numId w:val="66"/>
              </w:numPr>
              <w:tabs>
                <w:tab w:val="left" w:pos="567"/>
              </w:tabs>
              <w:ind w:left="0" w:firstLine="0"/>
              <w:jc w:val="both"/>
            </w:pPr>
            <w:r w:rsidRPr="00A30462">
              <w:t>По одному Счету платежной карты может быть оказано несколько Услуг-Автоплатеж на разные Лицевые счета, по которым Клиентом поданы соответствующие поручения на подключение Услуги-Автоплатеж.</w:t>
            </w:r>
          </w:p>
          <w:p w:rsidR="00C82A10" w:rsidRPr="00A30462" w:rsidRDefault="00C82A10" w:rsidP="00C82A10">
            <w:pPr>
              <w:pStyle w:val="aff5"/>
              <w:numPr>
                <w:ilvl w:val="0"/>
                <w:numId w:val="66"/>
              </w:numPr>
              <w:tabs>
                <w:tab w:val="left" w:pos="567"/>
              </w:tabs>
              <w:ind w:left="0" w:firstLine="0"/>
              <w:jc w:val="both"/>
            </w:pPr>
            <w:r w:rsidRPr="00A30462">
              <w:t>По одному Счету платежной карты может быть оказано несколько Услуг-Автоплатеж на разные Абонентские номера, по которым Клиентом поданы соответствующие поручения на подключение Услуги-Автоплатеж.</w:t>
            </w:r>
          </w:p>
          <w:p w:rsidR="00C82A10" w:rsidRPr="00A30462" w:rsidRDefault="00C82A10" w:rsidP="00C82A10">
            <w:pPr>
              <w:pStyle w:val="aff5"/>
              <w:numPr>
                <w:ilvl w:val="0"/>
                <w:numId w:val="66"/>
              </w:numPr>
              <w:tabs>
                <w:tab w:val="left" w:pos="567"/>
              </w:tabs>
              <w:ind w:left="0" w:firstLine="0"/>
              <w:jc w:val="both"/>
            </w:pPr>
            <w:r w:rsidRPr="00A30462">
              <w:t>Пополнение Лицевого счета Абонента, в зависимости от условий соглашения Банка с Оператором и технической реализации Услуги-Автоплатеж, осуществляется круглосуточно согласно выбранному условию Услуги-Автоплатеж. Подключение Автоплатежа на Абонентский номер невозможно, если Абоненту Оператором запрещены платежи для данного Абонентского номера, а равно, если Абонентский номер является корпоративным, т.е. его Абонентом является юридическое лицо, а также в случаях, когда Абонентский номер обслуживается Оператором не по авансовой системе оплаты.</w:t>
            </w:r>
          </w:p>
          <w:p w:rsidR="00C82A10" w:rsidRPr="00A30462" w:rsidRDefault="00C82A10" w:rsidP="00C82A10">
            <w:pPr>
              <w:pStyle w:val="aff5"/>
              <w:numPr>
                <w:ilvl w:val="0"/>
                <w:numId w:val="66"/>
              </w:numPr>
              <w:tabs>
                <w:tab w:val="left" w:pos="567"/>
              </w:tabs>
              <w:ind w:left="0" w:firstLine="0"/>
              <w:jc w:val="both"/>
            </w:pPr>
            <w:r w:rsidRPr="00A30462">
              <w:t xml:space="preserve">Поручение на подключение/отключение Услуги-Автоплатеж на </w:t>
            </w:r>
            <w:r w:rsidRPr="00A30462">
              <w:rPr>
                <w:bCs/>
              </w:rPr>
              <w:t>устройствах самообслуживания банка и в системе</w:t>
            </w:r>
            <w:r w:rsidRPr="00A30462">
              <w:t xml:space="preserve"> «Сбербанк Онлайн», собственноручно подтверждается Клиентом путем ввода ПИН-кода (</w:t>
            </w:r>
            <w:r w:rsidRPr="00A30462">
              <w:rPr>
                <w:bCs/>
              </w:rPr>
              <w:t>устройства самообслуживания банка</w:t>
            </w:r>
            <w:r w:rsidRPr="00A30462">
              <w:t>), или SMS-кода в Сбербанк Онлайн.</w:t>
            </w:r>
          </w:p>
          <w:p w:rsidR="00C82A10" w:rsidRPr="00A30462" w:rsidRDefault="00C82A10" w:rsidP="00C82A10">
            <w:pPr>
              <w:pStyle w:val="aff5"/>
              <w:numPr>
                <w:ilvl w:val="0"/>
                <w:numId w:val="66"/>
              </w:numPr>
              <w:tabs>
                <w:tab w:val="left" w:pos="567"/>
              </w:tabs>
              <w:ind w:left="0" w:firstLine="0"/>
              <w:jc w:val="both"/>
            </w:pPr>
            <w:r w:rsidRPr="00A30462">
              <w:t xml:space="preserve">Основанием для списания Банком денег со Счета платежной карты Клиента по Услуге-Автоплатеж является  оформленное и подтвержденное на </w:t>
            </w:r>
            <w:r w:rsidRPr="00A30462">
              <w:rPr>
                <w:bCs/>
              </w:rPr>
              <w:t>устройствах самообслуживания Банка</w:t>
            </w:r>
            <w:r w:rsidRPr="00A30462">
              <w:t xml:space="preserve"> и в системе Сбербанк Онлайн поручение на подключение.</w:t>
            </w:r>
          </w:p>
          <w:p w:rsidR="00C82A10" w:rsidRPr="00A30462" w:rsidRDefault="00C82A10" w:rsidP="00C82A10">
            <w:pPr>
              <w:pStyle w:val="aff5"/>
              <w:numPr>
                <w:ilvl w:val="0"/>
                <w:numId w:val="66"/>
              </w:numPr>
              <w:tabs>
                <w:tab w:val="left" w:pos="567"/>
              </w:tabs>
              <w:ind w:left="0" w:firstLine="0"/>
              <w:jc w:val="both"/>
            </w:pPr>
            <w:r w:rsidRPr="00A30462">
              <w:t xml:space="preserve">Основанием для прекращения Банком списания денег со Счета платежной карточки Клиента является  оформленное и подтвержденное поручение на отключение, на </w:t>
            </w:r>
            <w:r w:rsidRPr="00A30462">
              <w:rPr>
                <w:bCs/>
              </w:rPr>
              <w:t>устройствах самообслуживания банка и в</w:t>
            </w:r>
            <w:r w:rsidRPr="00A30462">
              <w:t xml:space="preserve"> «Сбербанк Онлайн».</w:t>
            </w:r>
          </w:p>
          <w:p w:rsidR="00C82A10" w:rsidRPr="00A30462" w:rsidRDefault="00C82A10" w:rsidP="00C82A10">
            <w:pPr>
              <w:pStyle w:val="aff5"/>
              <w:numPr>
                <w:ilvl w:val="0"/>
                <w:numId w:val="66"/>
              </w:numPr>
              <w:tabs>
                <w:tab w:val="left" w:pos="567"/>
              </w:tabs>
              <w:ind w:left="0" w:firstLine="0"/>
              <w:jc w:val="both"/>
            </w:pPr>
            <w:r w:rsidRPr="00A30462">
              <w:lastRenderedPageBreak/>
              <w:t>В случае получения Клиентом SMS-сообщений о движении денег по Счету платежной карточки в рамках Услуги «SMS-Банкинг», и выявления Клиентом, таким образом несанкционированного/ ошибочного платежа, совершенного в нарушение поручения на подключение Услуги-Автоплатеж, Клиент должен письменно/устно заявить об этом Банку в течение 3 (трех) часов с момента получения соответствующего SMS-сообщения, полученного в рабочий день. В случае, если SMS-сообщение о несанкционированном/ошибочном платеже было получено Клиентом в нерабочий/выходной день, Клиент обязан письменно/устно заявить об этом в первые 3 (три) рабочих часа первого рабочего дня, следующего за указанным нерабочим/выходным днем. В случае не соблюдения Клиентом указанных сроков заявления о несанкционированном/ ошибочном платеже, указание Клиента о проведенном платеже считается исполненным Банком надлежащим образом.</w:t>
            </w:r>
          </w:p>
          <w:p w:rsidR="00C82A10" w:rsidRPr="00A30462" w:rsidRDefault="00C82A10" w:rsidP="00C82A10">
            <w:pPr>
              <w:pStyle w:val="aff5"/>
              <w:numPr>
                <w:ilvl w:val="0"/>
                <w:numId w:val="66"/>
              </w:numPr>
              <w:tabs>
                <w:tab w:val="left" w:pos="567"/>
              </w:tabs>
              <w:ind w:left="0" w:firstLine="0"/>
              <w:jc w:val="both"/>
            </w:pPr>
            <w:r w:rsidRPr="00A30462">
              <w:t>Валютой Услуги-Автоплатеж и платежей, осуществляемых по поручению на подключение Услуги-Автоплатеж, является тенге. Если Счет платежной карточки Клиента ведется в иностранной валюте, то в целях исполнения поручения на подключение Услуги-Автоплатеж,  Банк осуществляет конвертацию суммы очередного платежа из иностранной валюты в тенге по курсу Банка, сложившемуся на момент совершения данного платежа.</w:t>
            </w:r>
          </w:p>
          <w:p w:rsidR="00C82A10" w:rsidRPr="00A30462" w:rsidRDefault="00C82A10" w:rsidP="00C82A10">
            <w:pPr>
              <w:pStyle w:val="aff5"/>
              <w:numPr>
                <w:ilvl w:val="0"/>
                <w:numId w:val="66"/>
              </w:numPr>
              <w:tabs>
                <w:tab w:val="left" w:pos="567"/>
              </w:tabs>
              <w:ind w:left="0" w:firstLine="0"/>
              <w:jc w:val="both"/>
            </w:pPr>
            <w:r w:rsidRPr="00A30462">
              <w:t>Очередной платеж по Поручению на подключение Услуги-Автоплатеж совершается Банком по незаблокированным Платежным картам Клиента и не закрытым Счетам платежных карт Клиента, при условии достаточности денег на Счете платежной карты Клиента для совершения  очередного платежа.</w:t>
            </w:r>
          </w:p>
          <w:p w:rsidR="00C82A10" w:rsidRPr="00A30462" w:rsidRDefault="00C82A10" w:rsidP="00C82A10">
            <w:pPr>
              <w:pStyle w:val="aff5"/>
              <w:numPr>
                <w:ilvl w:val="0"/>
                <w:numId w:val="66"/>
              </w:numPr>
              <w:tabs>
                <w:tab w:val="left" w:pos="567"/>
              </w:tabs>
              <w:ind w:left="0" w:firstLine="0"/>
              <w:jc w:val="both"/>
            </w:pPr>
            <w:r w:rsidRPr="00A30462">
              <w:t>В случае перевыпуска Платежной карточки Клиента предоставление Услуги-Автоплатеж Банком продолжается автоматически по новому номеру Платежной карточки (если Счет платежной карточки остался прежним) без дополнительного подтверждения Клиентом.</w:t>
            </w:r>
          </w:p>
          <w:p w:rsidR="00C82A10" w:rsidRPr="00A30462" w:rsidRDefault="00C82A10" w:rsidP="00C82A10">
            <w:pPr>
              <w:pStyle w:val="aff5"/>
              <w:numPr>
                <w:ilvl w:val="0"/>
                <w:numId w:val="66"/>
              </w:numPr>
              <w:tabs>
                <w:tab w:val="left" w:pos="567"/>
              </w:tabs>
              <w:ind w:left="0" w:firstLine="0"/>
              <w:jc w:val="both"/>
            </w:pPr>
            <w:r w:rsidRPr="00A30462">
              <w:t xml:space="preserve">При блокировании Платежной карты вследствие утраты Клиентом и/или иных обстоятельств, исполнение  Поручения на подключение Услуги-Автоплатеж Банком приостанавливается с момента получения от Клиента требования о блокирования Платежной карточки. Возобновление исполнения поручения на подключение Услуги-Автоплатеж осуществляется Банком с момента снятия блокировки Платежной карты Клиента, за исключением блокировки в связи с кражи или утери  Клиентом  Платежной карточки. </w:t>
            </w:r>
          </w:p>
          <w:p w:rsidR="00C82A10" w:rsidRPr="00A30462" w:rsidRDefault="00C82A10" w:rsidP="00C82A10">
            <w:pPr>
              <w:pStyle w:val="aff5"/>
              <w:numPr>
                <w:ilvl w:val="0"/>
                <w:numId w:val="66"/>
              </w:numPr>
              <w:tabs>
                <w:tab w:val="left" w:pos="567"/>
              </w:tabs>
              <w:ind w:left="0" w:firstLine="0"/>
              <w:jc w:val="both"/>
            </w:pPr>
            <w:r w:rsidRPr="00A30462">
              <w:t>При закрытии Клиентом Счета платежной карты, Поручение на подключение Услуги-Автоплатеж автоматически считается отмененным Клиентом, и дальнейшее исполнение Банком не осуществляется.</w:t>
            </w:r>
          </w:p>
          <w:p w:rsidR="00C82A10" w:rsidRPr="00A30462" w:rsidRDefault="00C82A10" w:rsidP="00C82A10">
            <w:pPr>
              <w:pStyle w:val="aff5"/>
              <w:numPr>
                <w:ilvl w:val="0"/>
                <w:numId w:val="66"/>
              </w:numPr>
              <w:tabs>
                <w:tab w:val="left" w:pos="567"/>
              </w:tabs>
              <w:ind w:left="0" w:firstLine="0"/>
              <w:jc w:val="both"/>
            </w:pPr>
            <w:r w:rsidRPr="00A30462">
              <w:t>Поручение на подключение Услуги-Автоплатеж может быть отменено Клиентом в порядке, предусмотренном Общими условиями.</w:t>
            </w:r>
          </w:p>
          <w:p w:rsidR="00C82A10" w:rsidRPr="00A30462" w:rsidRDefault="00C82A10" w:rsidP="00C82A10">
            <w:pPr>
              <w:pStyle w:val="aff5"/>
              <w:numPr>
                <w:ilvl w:val="0"/>
                <w:numId w:val="66"/>
              </w:numPr>
              <w:tabs>
                <w:tab w:val="left" w:pos="567"/>
              </w:tabs>
              <w:ind w:left="0" w:firstLine="0"/>
              <w:jc w:val="both"/>
              <w:rPr>
                <w:b/>
              </w:rPr>
            </w:pPr>
            <w:r w:rsidRPr="00A30462">
              <w:t>Клиент соглашается с тем, что Банк имеет право прекратить предоставление Услуги-Автоплатеж при выявлении фактов и признаков нарушения информационной безопасности, а также установить лимиты на платежи в рамках Услуги- Автоплатеж.</w:t>
            </w:r>
            <w:r w:rsidRPr="00A30462">
              <w:rPr>
                <w:b/>
              </w:rPr>
              <w:t xml:space="preserve"> </w:t>
            </w:r>
          </w:p>
          <w:p w:rsidR="00C82A10" w:rsidRPr="00A30462" w:rsidRDefault="00C82A10" w:rsidP="00C82A10">
            <w:pPr>
              <w:tabs>
                <w:tab w:val="left" w:pos="180"/>
                <w:tab w:val="left" w:pos="284"/>
                <w:tab w:val="left" w:pos="426"/>
                <w:tab w:val="left" w:pos="567"/>
              </w:tabs>
              <w:autoSpaceDE w:val="0"/>
              <w:autoSpaceDN w:val="0"/>
              <w:spacing w:after="0" w:line="240" w:lineRule="auto"/>
              <w:jc w:val="both"/>
              <w:outlineLvl w:val="1"/>
              <w:rPr>
                <w:rFonts w:ascii="Times New Roman" w:hAnsi="Times New Roman"/>
                <w:b/>
                <w:sz w:val="24"/>
                <w:szCs w:val="24"/>
                <w:lang w:eastAsia="ru-RU"/>
              </w:rPr>
            </w:pPr>
          </w:p>
          <w:p w:rsidR="00C82A10" w:rsidRPr="00A30462" w:rsidRDefault="00C82A10" w:rsidP="00C82A10">
            <w:pPr>
              <w:tabs>
                <w:tab w:val="left" w:pos="180"/>
                <w:tab w:val="left" w:pos="284"/>
                <w:tab w:val="left" w:pos="426"/>
                <w:tab w:val="left" w:pos="567"/>
              </w:tabs>
              <w:autoSpaceDE w:val="0"/>
              <w:autoSpaceDN w:val="0"/>
              <w:spacing w:after="0" w:line="240" w:lineRule="auto"/>
              <w:jc w:val="both"/>
              <w:rPr>
                <w:rFonts w:ascii="Times New Roman" w:hAnsi="Times New Roman"/>
                <w:b/>
                <w:sz w:val="24"/>
                <w:szCs w:val="24"/>
                <w:lang w:eastAsia="ru-RU"/>
              </w:rPr>
            </w:pPr>
            <w:r w:rsidRPr="00A30462">
              <w:rPr>
                <w:rFonts w:ascii="Times New Roman" w:hAnsi="Times New Roman"/>
                <w:b/>
                <w:sz w:val="24"/>
                <w:szCs w:val="24"/>
                <w:lang w:eastAsia="ru-RU"/>
              </w:rPr>
              <w:t xml:space="preserve">7. УСЛОВИЯ </w:t>
            </w:r>
            <w:r w:rsidRPr="00A30462">
              <w:rPr>
                <w:rFonts w:ascii="Times New Roman" w:hAnsi="Times New Roman"/>
                <w:b/>
                <w:bCs/>
                <w:sz w:val="24"/>
                <w:szCs w:val="24"/>
                <w:lang w:eastAsia="ru-RU"/>
              </w:rPr>
              <w:t>ПРОВЕДЕНИЯ ОПЕРАЦИЙ ПО НЕАЛЛОКИРОВАННЫМ МЕТАЛЛИЧЕСКИМ СЧЕТОМ (НМС).</w:t>
            </w:r>
          </w:p>
          <w:p w:rsidR="00C82A10" w:rsidRPr="00A30462" w:rsidRDefault="00C82A10" w:rsidP="00C82A10">
            <w:pPr>
              <w:pStyle w:val="affa"/>
              <w:jc w:val="both"/>
              <w:rPr>
                <w:rFonts w:ascii="Times New Roman" w:hAnsi="Times New Roman"/>
                <w:b/>
                <w:bCs/>
                <w:caps/>
                <w:sz w:val="24"/>
                <w:szCs w:val="24"/>
                <w:lang w:eastAsia="ru-RU"/>
              </w:rPr>
            </w:pPr>
            <w:r w:rsidRPr="00A30462">
              <w:rPr>
                <w:rFonts w:ascii="Times New Roman" w:hAnsi="Times New Roman"/>
                <w:b/>
                <w:bCs/>
                <w:caps/>
                <w:sz w:val="24"/>
                <w:szCs w:val="24"/>
                <w:lang w:eastAsia="ru-RU"/>
              </w:rPr>
              <w:t>7.1.</w:t>
            </w:r>
            <w:r w:rsidRPr="00A30462">
              <w:rPr>
                <w:rFonts w:ascii="Times New Roman" w:hAnsi="Times New Roman"/>
                <w:b/>
                <w:bCs/>
                <w:sz w:val="24"/>
                <w:szCs w:val="24"/>
                <w:lang w:eastAsia="ru-RU"/>
              </w:rPr>
              <w:t xml:space="preserve"> Общие положения</w:t>
            </w:r>
          </w:p>
          <w:p w:rsidR="00C82A10" w:rsidRPr="00A30462" w:rsidRDefault="00C82A10" w:rsidP="00C82A10">
            <w:pPr>
              <w:pStyle w:val="affa"/>
              <w:numPr>
                <w:ilvl w:val="0"/>
                <w:numId w:val="65"/>
              </w:numPr>
              <w:tabs>
                <w:tab w:val="left" w:pos="567"/>
              </w:tabs>
              <w:ind w:left="0" w:firstLine="0"/>
              <w:jc w:val="both"/>
              <w:rPr>
                <w:rFonts w:ascii="Times New Roman" w:hAnsi="Times New Roman"/>
                <w:bCs/>
                <w:sz w:val="24"/>
                <w:szCs w:val="24"/>
              </w:rPr>
            </w:pPr>
            <w:r w:rsidRPr="00A30462">
              <w:rPr>
                <w:rFonts w:ascii="Times New Roman" w:hAnsi="Times New Roman"/>
                <w:sz w:val="24"/>
                <w:szCs w:val="24"/>
                <w:lang w:eastAsia="ru-RU"/>
              </w:rPr>
              <w:t>Открытие Банком НМС осуществляется при заключении между Банком и Клиентом Договора проведения операций с НМС на основании Поручения на зачисление драгоценного металла на НМС при предъявлении Клиентом пакета документов, предусмотренных законодательством РК и внутренними нормативными документами Банка размещенными на сайте Банка</w:t>
            </w:r>
            <w:r w:rsidRPr="00A30462">
              <w:rPr>
                <w:rFonts w:ascii="Times New Roman" w:hAnsi="Times New Roman"/>
                <w:bCs/>
                <w:sz w:val="24"/>
                <w:szCs w:val="24"/>
              </w:rPr>
              <w:t xml:space="preserve"> </w:t>
            </w:r>
            <w:hyperlink r:id="rId29" w:history="1">
              <w:r w:rsidRPr="00A30462">
                <w:rPr>
                  <w:rStyle w:val="af2"/>
                  <w:rFonts w:ascii="Times New Roman" w:hAnsi="Times New Roman"/>
                  <w:bCs/>
                  <w:sz w:val="24"/>
                  <w:szCs w:val="24"/>
                </w:rPr>
                <w:t>www.sberbank.kz</w:t>
              </w:r>
            </w:hyperlink>
            <w:r w:rsidRPr="00A30462">
              <w:rPr>
                <w:rFonts w:ascii="Times New Roman" w:hAnsi="Times New Roman"/>
                <w:bCs/>
                <w:sz w:val="24"/>
                <w:szCs w:val="24"/>
              </w:rPr>
              <w:t xml:space="preserve"> .</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Зачисление металла при открытии на НМС производится на основании Поручения на зачисление драгоценного металла на НМС (далее - Поручение на зачисление).  В Поручении на зачисление определяется вид драгоценного металла, в котором открывается счет, масса драгоценного металла и цена продажи металла Банком.</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НМС открывается в золоте, серебре, платине, палладии.</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lastRenderedPageBreak/>
              <w:t>Вознаграждение Клиенту за хранение металла на НМС Банком не начисляется.</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Минимальный остаток металла на счете составляет 1 тройская унция, соответствующая 31,1035 граммам.</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Металл может быть внесен единовременно или отдельными взносами с любой периодичностью. Минимальный вес покупки металла 1 тройская унция.</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Зачисление и списание металла с НМС производится на основании предоставленного Клиентом в Банк Поручения. Количество Металла в Поручении на зачисление /списание Металла определяется с точностью до 1/1000 доли тройской унции с применением правил округления.</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Банк  осуществляет  персональное  обслуживание  Клиента  в  отношении  открытия  и  ведения  операций  по  НМС Клиента  на  основании  и  в  соответствии  с  законодательством  Республики  Казахстан, внутренними нормативными документами Банка и условиями Договора проведения операций с НМС.</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Договор НМС заключается на срок 12 (двенадцать) месяцев и  вступает в силу с даты подписания его Банком и Клиентом.</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Если по истечении срока действия Договора НМС ни одна из Сторон не заявит о его прекращении, при условии нахождения остатка металла на  НМС  Клиента, Договор проведения операций с НМС автоматически пролонгируется на каждый следующий 12 (двенадцати) месячный период.</w:t>
            </w:r>
          </w:p>
          <w:p w:rsidR="00C82A10" w:rsidRPr="00A30462" w:rsidRDefault="00C82A10" w:rsidP="00C82A10">
            <w:pPr>
              <w:pStyle w:val="affa"/>
              <w:numPr>
                <w:ilvl w:val="0"/>
                <w:numId w:val="65"/>
              </w:numPr>
              <w:tabs>
                <w:tab w:val="left" w:pos="567"/>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В случае расторжения Договора НМС Банк возвращает Клиенту, после уплаты всех причитающихся Банку комиссий, стоимость металла в денежном эквиваленте казахстанских тенге по курсу покупки металла, установленного в Банке на дату расторжения Договора проведения операций с НМС.</w:t>
            </w:r>
          </w:p>
          <w:p w:rsidR="00C82A10" w:rsidRPr="00A30462" w:rsidRDefault="00C82A10" w:rsidP="00C82A10">
            <w:pPr>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rPr>
              <w:t xml:space="preserve">                                                                      </w:t>
            </w:r>
          </w:p>
          <w:p w:rsidR="00C82A10" w:rsidRPr="00A30462" w:rsidRDefault="00C82A10" w:rsidP="00C82A10">
            <w:pPr>
              <w:numPr>
                <w:ilvl w:val="0"/>
                <w:numId w:val="12"/>
              </w:numPr>
              <w:tabs>
                <w:tab w:val="left" w:pos="284"/>
              </w:tabs>
              <w:autoSpaceDE w:val="0"/>
              <w:autoSpaceDN w:val="0"/>
              <w:spacing w:after="0" w:line="240" w:lineRule="auto"/>
              <w:ind w:left="0" w:firstLine="0"/>
              <w:jc w:val="both"/>
              <w:rPr>
                <w:rFonts w:ascii="Times New Roman" w:hAnsi="Times New Roman"/>
                <w:b/>
                <w:bCs/>
                <w:caps/>
                <w:sz w:val="24"/>
                <w:szCs w:val="24"/>
                <w:lang w:eastAsia="ru-RU"/>
              </w:rPr>
            </w:pPr>
            <w:r w:rsidRPr="00A30462">
              <w:rPr>
                <w:rFonts w:ascii="Times New Roman" w:hAnsi="Times New Roman"/>
                <w:b/>
                <w:bCs/>
                <w:caps/>
                <w:sz w:val="24"/>
                <w:szCs w:val="24"/>
                <w:lang w:eastAsia="ru-RU"/>
              </w:rPr>
              <w:t>ТАРИФ, ПАКЕТ УСЛУГ</w:t>
            </w:r>
          </w:p>
          <w:p w:rsidR="00C82A10" w:rsidRPr="00A30462" w:rsidRDefault="00C82A10" w:rsidP="00C82A10">
            <w:pPr>
              <w:pStyle w:val="Default"/>
              <w:numPr>
                <w:ilvl w:val="1"/>
                <w:numId w:val="12"/>
              </w:numPr>
              <w:ind w:left="426" w:hanging="426"/>
              <w:rPr>
                <w:b/>
                <w:bCs/>
                <w:caps/>
                <w:color w:val="auto"/>
              </w:rPr>
            </w:pPr>
            <w:r w:rsidRPr="00A30462">
              <w:rPr>
                <w:b/>
                <w:bCs/>
                <w:color w:val="auto"/>
              </w:rPr>
              <w:t xml:space="preserve">Общие условия </w:t>
            </w:r>
          </w:p>
          <w:p w:rsidR="00C82A10" w:rsidRPr="00A30462" w:rsidRDefault="00C82A10" w:rsidP="00C82A10">
            <w:pPr>
              <w:pStyle w:val="Default"/>
              <w:numPr>
                <w:ilvl w:val="2"/>
                <w:numId w:val="12"/>
              </w:numPr>
              <w:tabs>
                <w:tab w:val="left" w:pos="567"/>
              </w:tabs>
              <w:ind w:left="0" w:firstLine="0"/>
              <w:jc w:val="both"/>
              <w:rPr>
                <w:bCs/>
                <w:color w:val="auto"/>
              </w:rPr>
            </w:pPr>
            <w:r w:rsidRPr="00A30462">
              <w:rPr>
                <w:bCs/>
                <w:color w:val="auto"/>
              </w:rPr>
              <w:t xml:space="preserve">За услуги предоставляемые Банком, в том числе операции по банковским счетам, НМС в рамках Общих условий взимаются комиссии согласно тарифам Банка.  Сборник Тарифов на услуги ДБ АО «Сбербанк»  размещен на сайте Банка </w:t>
            </w:r>
            <w:hyperlink r:id="rId30" w:history="1">
              <w:r w:rsidRPr="00A30462">
                <w:rPr>
                  <w:rStyle w:val="af2"/>
                  <w:bCs/>
                  <w:color w:val="auto"/>
                </w:rPr>
                <w:t>www.sberbank.kz</w:t>
              </w:r>
            </w:hyperlink>
            <w:r w:rsidRPr="00A30462">
              <w:rPr>
                <w:bCs/>
                <w:color w:val="auto"/>
              </w:rPr>
              <w:t>, в подразделениях Банка.</w:t>
            </w:r>
          </w:p>
          <w:p w:rsidR="00C82A10" w:rsidRPr="00A30462" w:rsidRDefault="00C82A10" w:rsidP="00C82A10">
            <w:pPr>
              <w:pStyle w:val="Default"/>
              <w:numPr>
                <w:ilvl w:val="2"/>
                <w:numId w:val="12"/>
              </w:numPr>
              <w:tabs>
                <w:tab w:val="left" w:pos="567"/>
              </w:tabs>
              <w:ind w:left="0" w:firstLine="0"/>
              <w:jc w:val="both"/>
              <w:rPr>
                <w:bCs/>
                <w:caps/>
                <w:color w:val="auto"/>
              </w:rPr>
            </w:pPr>
            <w:r w:rsidRPr="00A30462">
              <w:rPr>
                <w:color w:val="auto"/>
              </w:rPr>
              <w:t xml:space="preserve"> </w:t>
            </w:r>
            <w:r w:rsidRPr="00A30462">
              <w:rPr>
                <w:bCs/>
                <w:color w:val="auto"/>
              </w:rPr>
              <w:t>Банк вправе в одностороннем порядке вносить в применимые Тарифы изменения. О внесенных изменениях Банк информирует Клиента путем размещения информации на электронном сайте Банка в сети Интернет по электронному адресу www.sberbank.kz, не позднее, чем за 10 (десять) календарных дней до вступления таких изменений в силу.</w:t>
            </w:r>
          </w:p>
          <w:p w:rsidR="00C82A10" w:rsidRPr="00A30462" w:rsidRDefault="00C82A10" w:rsidP="00C82A10">
            <w:pPr>
              <w:pStyle w:val="Default"/>
              <w:numPr>
                <w:ilvl w:val="2"/>
                <w:numId w:val="12"/>
              </w:numPr>
              <w:tabs>
                <w:tab w:val="left" w:pos="567"/>
              </w:tabs>
              <w:ind w:left="0" w:firstLine="0"/>
              <w:jc w:val="both"/>
              <w:rPr>
                <w:b/>
                <w:bCs/>
                <w:caps/>
                <w:color w:val="auto"/>
              </w:rPr>
            </w:pPr>
            <w:r w:rsidRPr="00A30462">
              <w:rPr>
                <w:color w:val="auto"/>
              </w:rPr>
              <w:t>При проведении операций по Счетам/Счетам платежной карточки через удаленные каналы обслуживания применяются Тарифы, действующие на момент обработки операции Банком. Списание комиссии за проведение операций осуществляется Банком в безакцептном порядке со счетов Клиента, с которых осуществляется списание средств по операциям если иное не предусмотрено Общими условиями,  соответствующими договоров и/или заявлением. В случае проведения операции в валюте, отличной от валюты счета, Банк производит конверсию суммы операции по курсу Банка/Международных платежных систем/иных банков, действующему на момент обработки операции Банком.</w:t>
            </w:r>
          </w:p>
          <w:p w:rsidR="00C82A10" w:rsidRPr="00A30462" w:rsidRDefault="00C82A10" w:rsidP="00C82A10">
            <w:pPr>
              <w:numPr>
                <w:ilvl w:val="2"/>
                <w:numId w:val="12"/>
              </w:numPr>
              <w:tabs>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Годовая комиссия за обслуживание</w:t>
            </w:r>
            <w:r w:rsidRPr="00A30462">
              <w:rPr>
                <w:rFonts w:ascii="Times New Roman" w:hAnsi="Times New Roman"/>
                <w:sz w:val="24"/>
                <w:szCs w:val="24"/>
                <w:lang w:val="kk-KZ" w:eastAsia="ko-KR"/>
              </w:rPr>
              <w:t xml:space="preserve"> Счета пла</w:t>
            </w:r>
            <w:r w:rsidRPr="00A30462">
              <w:rPr>
                <w:rFonts w:ascii="Times New Roman" w:hAnsi="Times New Roman"/>
                <w:sz w:val="24"/>
                <w:szCs w:val="24"/>
              </w:rPr>
              <w:t>тежной карточки/продуктового пакета в счет следующего года взимается Банком ежегодно в  соответствии с датой открытия счета платежной карточки.</w:t>
            </w:r>
          </w:p>
          <w:p w:rsidR="00C82A10" w:rsidRPr="00A30462" w:rsidRDefault="00C82A10" w:rsidP="00C82A10">
            <w:pPr>
              <w:pStyle w:val="Default"/>
              <w:tabs>
                <w:tab w:val="left" w:pos="567"/>
              </w:tabs>
              <w:jc w:val="both"/>
              <w:outlineLvl w:val="1"/>
              <w:rPr>
                <w:b/>
                <w:color w:val="auto"/>
                <w:lang w:eastAsia="en-US"/>
              </w:rPr>
            </w:pPr>
            <w:r w:rsidRPr="00A30462">
              <w:rPr>
                <w:b/>
                <w:color w:val="auto"/>
                <w:lang w:eastAsia="en-US"/>
              </w:rPr>
              <w:t xml:space="preserve">8.2. Пакет услуг </w:t>
            </w:r>
            <w:r w:rsidRPr="00A30462">
              <w:rPr>
                <w:b/>
                <w:bCs/>
                <w:caps/>
                <w:color w:val="auto"/>
                <w:lang w:eastAsia="en-US"/>
              </w:rPr>
              <w:t xml:space="preserve">  </w:t>
            </w:r>
          </w:p>
          <w:p w:rsidR="00C82A10" w:rsidRPr="00A30462" w:rsidRDefault="00C82A10" w:rsidP="00C82A10">
            <w:pPr>
              <w:tabs>
                <w:tab w:val="left" w:pos="567"/>
              </w:tabs>
              <w:autoSpaceDE w:val="0"/>
              <w:autoSpaceDN w:val="0"/>
              <w:spacing w:after="0" w:line="240" w:lineRule="auto"/>
              <w:jc w:val="both"/>
              <w:rPr>
                <w:rFonts w:ascii="Times New Roman" w:hAnsi="Times New Roman"/>
                <w:bCs/>
                <w:sz w:val="24"/>
                <w:szCs w:val="24"/>
              </w:rPr>
            </w:pPr>
            <w:r w:rsidRPr="00A30462">
              <w:rPr>
                <w:rFonts w:ascii="Times New Roman" w:hAnsi="Times New Roman"/>
                <w:bCs/>
                <w:sz w:val="24"/>
                <w:szCs w:val="24"/>
              </w:rPr>
              <w:t>8.2.1.</w:t>
            </w:r>
            <w:r w:rsidRPr="00A30462">
              <w:rPr>
                <w:bCs/>
              </w:rPr>
              <w:t xml:space="preserve"> </w:t>
            </w:r>
            <w:r w:rsidRPr="00A30462">
              <w:rPr>
                <w:rFonts w:ascii="Times New Roman" w:hAnsi="Times New Roman"/>
                <w:bCs/>
                <w:sz w:val="24"/>
                <w:szCs w:val="24"/>
              </w:rPr>
              <w:t xml:space="preserve">В рамках Пакета Услуг Клиент имеет право пользоваться банковскими продуктами и получать услуги, входящие в состав Пакета Услуг. Банковские продукты и услуги в рамках Пакета Услуг, могут предоставляться Банком после выбора Клиентом вида Пакета Услуг. Пакет Услуг предоставляется Банком только комплексом, вследствие чего, в случае отказа Клиента от услуги, входящего в Пакет Услуг, Банк вправе отказать Клиенту в предоставлении Пакета Услуг. Клиент может не пользоваться отдельной услугой и/или продуктом, входящими в Пакет Услуг, на который был подписан/подключен в рамках Пакета </w:t>
            </w:r>
            <w:r w:rsidRPr="00A30462">
              <w:rPr>
                <w:rFonts w:ascii="Times New Roman" w:hAnsi="Times New Roman"/>
                <w:bCs/>
                <w:sz w:val="24"/>
                <w:szCs w:val="24"/>
              </w:rPr>
              <w:lastRenderedPageBreak/>
              <w:t>Услуг, при этом Банк не обязан возвращать Клиенту какую-либо оплату за такое пользование Пакетом Услуг.</w:t>
            </w:r>
          </w:p>
          <w:p w:rsidR="00C82A10" w:rsidRPr="00A30462" w:rsidRDefault="00C82A10" w:rsidP="00C82A10">
            <w:pPr>
              <w:tabs>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8.2.2. Порядок обслуживания и условия продуктов, входящих в состав Пакета </w:t>
            </w:r>
            <w:r w:rsidRPr="00A30462">
              <w:rPr>
                <w:rFonts w:ascii="Times New Roman" w:hAnsi="Times New Roman"/>
                <w:bCs/>
                <w:sz w:val="24"/>
                <w:szCs w:val="24"/>
              </w:rPr>
              <w:t>Услуг</w:t>
            </w:r>
            <w:r w:rsidRPr="00A30462">
              <w:rPr>
                <w:rFonts w:ascii="Times New Roman" w:hAnsi="Times New Roman"/>
                <w:sz w:val="24"/>
                <w:szCs w:val="24"/>
              </w:rPr>
              <w:t>, регулируются Общими условиями, соответствующим договором и/или заявлением.</w:t>
            </w:r>
          </w:p>
          <w:p w:rsidR="00C82A10" w:rsidRPr="00A30462" w:rsidRDefault="00C82A10" w:rsidP="00C82A10">
            <w:pPr>
              <w:tabs>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8.2.3. Плата за обслуживание Клиента по Пакету</w:t>
            </w:r>
            <w:r w:rsidRPr="00A30462">
              <w:rPr>
                <w:rFonts w:ascii="Times New Roman" w:hAnsi="Times New Roman"/>
                <w:bCs/>
                <w:sz w:val="24"/>
                <w:szCs w:val="24"/>
              </w:rPr>
              <w:t xml:space="preserve"> Услуг</w:t>
            </w:r>
            <w:r w:rsidRPr="00A30462">
              <w:rPr>
                <w:rFonts w:ascii="Times New Roman" w:hAnsi="Times New Roman"/>
                <w:sz w:val="24"/>
                <w:szCs w:val="24"/>
              </w:rPr>
              <w:t xml:space="preserve"> осуществляется в соответствии с тарифами Банка. В случае выбора Клиентом обслуживания по соответствующему виду Пакету </w:t>
            </w:r>
            <w:r w:rsidRPr="00A30462">
              <w:rPr>
                <w:rFonts w:ascii="Times New Roman" w:hAnsi="Times New Roman"/>
                <w:bCs/>
                <w:sz w:val="24"/>
                <w:szCs w:val="24"/>
              </w:rPr>
              <w:t>Услуг</w:t>
            </w:r>
            <w:r w:rsidRPr="00A30462">
              <w:rPr>
                <w:rFonts w:ascii="Times New Roman" w:hAnsi="Times New Roman"/>
                <w:sz w:val="24"/>
                <w:szCs w:val="24"/>
              </w:rPr>
              <w:t xml:space="preserve">, оказание услуг/предоставление продуктов Банка, не входящих в Пакет </w:t>
            </w:r>
            <w:r w:rsidRPr="00A30462">
              <w:rPr>
                <w:rFonts w:ascii="Times New Roman" w:hAnsi="Times New Roman"/>
                <w:bCs/>
                <w:sz w:val="24"/>
                <w:szCs w:val="24"/>
              </w:rPr>
              <w:t>Услуг</w:t>
            </w:r>
            <w:r w:rsidRPr="00A30462">
              <w:rPr>
                <w:rFonts w:ascii="Times New Roman" w:hAnsi="Times New Roman"/>
                <w:sz w:val="24"/>
                <w:szCs w:val="24"/>
              </w:rPr>
              <w:t xml:space="preserve">, осуществляется Банком в порядке и на условиях, предусмотренных соответствующим договором с взиманием платы согласно тарифов Банка. Не допускается оказание услуг/предоставление продуктов Банком по тарифам Банка, предусмотренным для Пакета </w:t>
            </w:r>
            <w:r w:rsidRPr="00A30462">
              <w:rPr>
                <w:rFonts w:ascii="Times New Roman" w:hAnsi="Times New Roman"/>
                <w:bCs/>
                <w:sz w:val="24"/>
                <w:szCs w:val="24"/>
              </w:rPr>
              <w:t>Услуг</w:t>
            </w:r>
            <w:r w:rsidRPr="00A30462">
              <w:rPr>
                <w:rFonts w:ascii="Times New Roman" w:hAnsi="Times New Roman"/>
                <w:sz w:val="24"/>
                <w:szCs w:val="24"/>
              </w:rPr>
              <w:t xml:space="preserve">, если такие услуги/продукты Банка предоставляются вне Пакета </w:t>
            </w:r>
            <w:r w:rsidRPr="00A30462">
              <w:rPr>
                <w:rFonts w:ascii="Times New Roman" w:hAnsi="Times New Roman"/>
                <w:bCs/>
                <w:sz w:val="24"/>
                <w:szCs w:val="24"/>
              </w:rPr>
              <w:t>Услуг</w:t>
            </w:r>
            <w:r w:rsidRPr="00A30462">
              <w:rPr>
                <w:rFonts w:ascii="Times New Roman" w:hAnsi="Times New Roman"/>
                <w:sz w:val="24"/>
                <w:szCs w:val="24"/>
              </w:rPr>
              <w:t>.</w:t>
            </w:r>
          </w:p>
          <w:p w:rsidR="00C82A10" w:rsidRPr="00A30462" w:rsidRDefault="00C82A10" w:rsidP="00C82A10">
            <w:pPr>
              <w:tabs>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8.2.4. Перечень продуктов/услуг, входящих в вид Пакета </w:t>
            </w:r>
            <w:r w:rsidRPr="00A30462">
              <w:rPr>
                <w:rFonts w:ascii="Times New Roman" w:hAnsi="Times New Roman"/>
                <w:bCs/>
                <w:sz w:val="24"/>
                <w:szCs w:val="24"/>
              </w:rPr>
              <w:t>Услуг</w:t>
            </w:r>
            <w:r w:rsidRPr="00A30462">
              <w:rPr>
                <w:rFonts w:ascii="Times New Roman" w:hAnsi="Times New Roman"/>
                <w:sz w:val="24"/>
                <w:szCs w:val="24"/>
              </w:rPr>
              <w:t xml:space="preserve">, виды Пакетов </w:t>
            </w:r>
            <w:r w:rsidRPr="00A30462">
              <w:rPr>
                <w:rFonts w:ascii="Times New Roman" w:hAnsi="Times New Roman"/>
                <w:bCs/>
                <w:sz w:val="24"/>
                <w:szCs w:val="24"/>
              </w:rPr>
              <w:t>Услуг</w:t>
            </w:r>
            <w:r w:rsidRPr="00A30462">
              <w:rPr>
                <w:rFonts w:ascii="Times New Roman" w:hAnsi="Times New Roman"/>
                <w:sz w:val="24"/>
                <w:szCs w:val="24"/>
              </w:rPr>
              <w:t xml:space="preserve"> определены в Сборнике Тарифов,  а порядок их использования осуществляется путем подписания договора о выдаче платежной карточки  или  </w:t>
            </w:r>
            <w:r w:rsidRPr="00A30462">
              <w:rPr>
                <w:rFonts w:ascii="Times New Roman" w:hAnsi="Times New Roman"/>
                <w:bCs/>
                <w:sz w:val="24"/>
                <w:szCs w:val="24"/>
              </w:rPr>
              <w:t xml:space="preserve">договора о выдаче платежной карточки в рамках зарплатного проекта, либо Договора </w:t>
            </w:r>
            <w:r w:rsidRPr="00A30462">
              <w:rPr>
                <w:rFonts w:ascii="Times New Roman" w:hAnsi="Times New Roman"/>
                <w:sz w:val="24"/>
                <w:szCs w:val="24"/>
              </w:rPr>
              <w:t xml:space="preserve">предоставления комплексного обслуживания в рамках Пакета </w:t>
            </w:r>
            <w:r w:rsidRPr="00A30462">
              <w:rPr>
                <w:rFonts w:ascii="Times New Roman" w:hAnsi="Times New Roman"/>
                <w:bCs/>
                <w:sz w:val="24"/>
                <w:szCs w:val="24"/>
              </w:rPr>
              <w:t>Услуг</w:t>
            </w:r>
            <w:r w:rsidRPr="00A30462">
              <w:rPr>
                <w:rFonts w:ascii="Times New Roman" w:hAnsi="Times New Roman"/>
                <w:sz w:val="24"/>
                <w:szCs w:val="24"/>
              </w:rPr>
              <w:t xml:space="preserve"> «Сбербанк Первый» в ДБ АО «Сбербанк» или </w:t>
            </w:r>
            <w:r w:rsidRPr="00A30462">
              <w:rPr>
                <w:rFonts w:ascii="Times New Roman" w:hAnsi="Times New Roman"/>
                <w:bCs/>
                <w:sz w:val="24"/>
                <w:szCs w:val="24"/>
              </w:rPr>
              <w:t xml:space="preserve">Договора </w:t>
            </w:r>
            <w:r w:rsidRPr="00A30462">
              <w:rPr>
                <w:rFonts w:ascii="Times New Roman" w:hAnsi="Times New Roman"/>
                <w:sz w:val="24"/>
                <w:szCs w:val="24"/>
              </w:rPr>
              <w:t xml:space="preserve">предоставления комплексного обслуживания в рамках Пакета </w:t>
            </w:r>
            <w:r w:rsidRPr="00A30462">
              <w:rPr>
                <w:rFonts w:ascii="Times New Roman" w:hAnsi="Times New Roman"/>
                <w:bCs/>
                <w:sz w:val="24"/>
                <w:szCs w:val="24"/>
              </w:rPr>
              <w:t>Услуг</w:t>
            </w:r>
            <w:r w:rsidRPr="00A30462">
              <w:rPr>
                <w:rFonts w:ascii="Times New Roman" w:hAnsi="Times New Roman"/>
                <w:sz w:val="24"/>
                <w:szCs w:val="24"/>
              </w:rPr>
              <w:t xml:space="preserve"> «Сбербанк Премьер» в ДБ АО «Сбербанк».</w:t>
            </w:r>
          </w:p>
          <w:p w:rsidR="00C82A10" w:rsidRPr="00A30462" w:rsidRDefault="00C82A10" w:rsidP="00C82A10">
            <w:pPr>
              <w:tabs>
                <w:tab w:val="left" w:pos="567"/>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8.2.5. Виды и состав Пакетов </w:t>
            </w:r>
            <w:r w:rsidRPr="00A30462">
              <w:rPr>
                <w:rFonts w:ascii="Times New Roman" w:hAnsi="Times New Roman"/>
                <w:bCs/>
                <w:sz w:val="24"/>
                <w:szCs w:val="24"/>
              </w:rPr>
              <w:t>Услуг</w:t>
            </w:r>
            <w:r w:rsidRPr="00A30462">
              <w:rPr>
                <w:rFonts w:ascii="Times New Roman" w:hAnsi="Times New Roman"/>
                <w:sz w:val="24"/>
                <w:szCs w:val="24"/>
              </w:rPr>
              <w:t xml:space="preserve"> могут меняться по усмотрению Банка в порядке, установленном  настоящими Общими условиями. </w:t>
            </w:r>
          </w:p>
          <w:p w:rsidR="00C82A10" w:rsidRPr="00A30462" w:rsidRDefault="00C82A10" w:rsidP="00C82A10">
            <w:pPr>
              <w:pStyle w:val="aff5"/>
              <w:tabs>
                <w:tab w:val="left" w:pos="567"/>
              </w:tabs>
              <w:autoSpaceDE w:val="0"/>
              <w:autoSpaceDN w:val="0"/>
              <w:ind w:left="0"/>
              <w:jc w:val="both"/>
              <w:outlineLvl w:val="1"/>
            </w:pPr>
          </w:p>
          <w:p w:rsidR="00C82A10" w:rsidRPr="00A30462" w:rsidRDefault="00C82A10" w:rsidP="00C82A10">
            <w:pPr>
              <w:pStyle w:val="Default"/>
              <w:numPr>
                <w:ilvl w:val="0"/>
                <w:numId w:val="12"/>
              </w:numPr>
              <w:tabs>
                <w:tab w:val="left" w:pos="-851"/>
                <w:tab w:val="left" w:pos="426"/>
              </w:tabs>
              <w:ind w:left="0" w:firstLine="0"/>
              <w:jc w:val="both"/>
              <w:rPr>
                <w:b/>
                <w:color w:val="auto"/>
              </w:rPr>
            </w:pPr>
            <w:r w:rsidRPr="00A30462">
              <w:rPr>
                <w:b/>
                <w:color w:val="auto"/>
              </w:rPr>
              <w:t>ПРАВА И ОБЯЗАННОСТИ СТОРОН</w:t>
            </w:r>
          </w:p>
          <w:p w:rsidR="00C82A10" w:rsidRPr="00A30462" w:rsidRDefault="00C82A10" w:rsidP="00C82A10">
            <w:pPr>
              <w:pStyle w:val="Default"/>
              <w:tabs>
                <w:tab w:val="left" w:pos="-851"/>
                <w:tab w:val="left" w:pos="0"/>
              </w:tabs>
              <w:jc w:val="both"/>
              <w:rPr>
                <w:b/>
                <w:color w:val="auto"/>
              </w:rPr>
            </w:pPr>
            <w:r w:rsidRPr="00A30462">
              <w:rPr>
                <w:b/>
                <w:color w:val="auto"/>
              </w:rPr>
              <w:t xml:space="preserve">9.1. Права Клиента в рамках Общих условий:  </w:t>
            </w:r>
          </w:p>
          <w:p w:rsidR="00C82A10" w:rsidRPr="00A30462" w:rsidRDefault="00C82A10" w:rsidP="00C82A10">
            <w:pPr>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9.1.1.  получать выписки по Счету платежной карточки</w:t>
            </w:r>
            <w:r w:rsidRPr="00A30462">
              <w:rPr>
                <w:rStyle w:val="afd"/>
                <w:sz w:val="24"/>
                <w:szCs w:val="24"/>
              </w:rPr>
              <w:t> </w:t>
            </w:r>
            <w:r w:rsidRPr="00A30462">
              <w:rPr>
                <w:rFonts w:ascii="Times New Roman" w:hAnsi="Times New Roman"/>
                <w:sz w:val="24"/>
                <w:szCs w:val="24"/>
              </w:rPr>
              <w:t>/Счету/НМС. Корреспонденция выдается Клиенту, или другим лицам на основании  доверенности,  выданной Клиентом. Выдача корреспонденции осуществляется путем ее вручения в Банке вышеназванным уполномоченным лицам Клиента. Стороны соглашаются, что факт выдачи корреспонденции не требует документального (письменного) подтверждения в каждом случае. На основании дополнительного письменного заявления Клиента Банк будет выдавать корреспонденцию уполномоченным лицам Клиента с обязательным документальным (письменным) подтверждением каждого факта выдачи.</w:t>
            </w:r>
          </w:p>
          <w:p w:rsidR="00C82A10" w:rsidRPr="00A30462" w:rsidRDefault="00C82A10" w:rsidP="00C82A10">
            <w:pPr>
              <w:pStyle w:val="Default"/>
              <w:tabs>
                <w:tab w:val="left" w:pos="-851"/>
                <w:tab w:val="left" w:pos="0"/>
              </w:tabs>
              <w:jc w:val="both"/>
              <w:rPr>
                <w:color w:val="auto"/>
              </w:rPr>
            </w:pPr>
            <w:r w:rsidRPr="00A30462">
              <w:rPr>
                <w:color w:val="auto"/>
              </w:rPr>
              <w:t>9.1.2. истребовать от Банка копии документов, подтверждающих правильность изъятия денег со Счета платежной карточки/Счета.</w:t>
            </w:r>
          </w:p>
          <w:p w:rsidR="00C82A10" w:rsidRPr="00A30462" w:rsidRDefault="00C82A10" w:rsidP="00C82A10">
            <w:pPr>
              <w:autoSpaceDE w:val="0"/>
              <w:autoSpaceDN w:val="0"/>
              <w:spacing w:after="0" w:line="240" w:lineRule="auto"/>
              <w:jc w:val="both"/>
              <w:rPr>
                <w:rFonts w:ascii="Times New Roman" w:hAnsi="Times New Roman"/>
                <w:sz w:val="24"/>
                <w:szCs w:val="24"/>
                <w:lang w:eastAsia="ru-RU"/>
              </w:rPr>
            </w:pPr>
            <w:r w:rsidRPr="00A30462">
              <w:rPr>
                <w:rFonts w:ascii="Times New Roman" w:hAnsi="Times New Roman"/>
                <w:sz w:val="24"/>
                <w:szCs w:val="24"/>
                <w:lang w:eastAsia="ru-RU"/>
              </w:rPr>
              <w:t xml:space="preserve">9.1.3. для получения информации о действующих тарифах на, услуги Банка, дополнительной информации об операциях, проводимых Банком, условиях проведения операций, в том числе не затронутых настоящими Общими условиями, Клиенты Банка вправе обратиться непосредственно в Банк, филиал Банка, структурное подразделение филиала, Call Center Банка, либо ознакомиться с информацией, размещенной на интернет-сайте Банка по адресу </w:t>
            </w:r>
            <w:hyperlink r:id="rId31" w:history="1">
              <w:r w:rsidRPr="00A30462">
                <w:rPr>
                  <w:rFonts w:ascii="Times New Roman" w:hAnsi="Times New Roman"/>
                  <w:sz w:val="24"/>
                  <w:szCs w:val="24"/>
                  <w:lang w:eastAsia="ru-RU"/>
                </w:rPr>
                <w:t>http://www.sberbank.kz/</w:t>
              </w:r>
            </w:hyperlink>
            <w:r w:rsidRPr="00A30462">
              <w:rPr>
                <w:rFonts w:ascii="Times New Roman" w:hAnsi="Times New Roman"/>
                <w:sz w:val="24"/>
                <w:szCs w:val="24"/>
                <w:lang w:eastAsia="ru-RU"/>
              </w:rPr>
              <w:t>.</w:t>
            </w:r>
          </w:p>
          <w:p w:rsidR="00C82A10" w:rsidRPr="00A30462" w:rsidRDefault="00C82A10" w:rsidP="00C82A10">
            <w:pPr>
              <w:pStyle w:val="Default"/>
              <w:tabs>
                <w:tab w:val="left" w:pos="-851"/>
                <w:tab w:val="left" w:pos="0"/>
                <w:tab w:val="left" w:pos="567"/>
              </w:tabs>
              <w:jc w:val="both"/>
              <w:rPr>
                <w:b/>
                <w:color w:val="auto"/>
              </w:rPr>
            </w:pPr>
            <w:r w:rsidRPr="00A30462">
              <w:rPr>
                <w:b/>
                <w:color w:val="auto"/>
              </w:rPr>
              <w:t>9.2. Клиент обязан в рамках Общих условий:</w:t>
            </w:r>
          </w:p>
          <w:p w:rsidR="00C82A10" w:rsidRPr="00A30462" w:rsidRDefault="00C82A10" w:rsidP="00C82A10">
            <w:pPr>
              <w:pStyle w:val="Default"/>
              <w:numPr>
                <w:ilvl w:val="0"/>
                <w:numId w:val="42"/>
              </w:numPr>
              <w:tabs>
                <w:tab w:val="left" w:pos="-851"/>
                <w:tab w:val="left" w:pos="0"/>
                <w:tab w:val="left" w:pos="567"/>
              </w:tabs>
              <w:ind w:left="0" w:firstLine="0"/>
              <w:jc w:val="both"/>
              <w:rPr>
                <w:color w:val="auto"/>
              </w:rPr>
            </w:pPr>
            <w:r w:rsidRPr="00A30462">
              <w:rPr>
                <w:color w:val="auto"/>
              </w:rPr>
              <w:t>при проведении операций по Счету платежной карточки/Счету/НМС, соблюдать требования действующего валютного законодательства РК; представлять документы в соответствии с валютным законодательством РК по запросу Банка;</w:t>
            </w:r>
          </w:p>
          <w:p w:rsidR="00C82A10" w:rsidRPr="00A30462" w:rsidRDefault="00C82A10" w:rsidP="00C82A10">
            <w:pPr>
              <w:pStyle w:val="Default"/>
              <w:numPr>
                <w:ilvl w:val="0"/>
                <w:numId w:val="42"/>
              </w:numPr>
              <w:tabs>
                <w:tab w:val="left" w:pos="-851"/>
                <w:tab w:val="left" w:pos="0"/>
                <w:tab w:val="left" w:pos="567"/>
              </w:tabs>
              <w:ind w:left="0" w:firstLine="0"/>
              <w:jc w:val="both"/>
              <w:rPr>
                <w:color w:val="auto"/>
              </w:rPr>
            </w:pPr>
            <w:r w:rsidRPr="00A30462">
              <w:rPr>
                <w:color w:val="auto"/>
              </w:rPr>
              <w:t>самостоятельно производить расчеты с налоговыми органами;</w:t>
            </w:r>
          </w:p>
          <w:p w:rsidR="00C82A10" w:rsidRPr="00A30462" w:rsidRDefault="00C82A10" w:rsidP="00C82A10">
            <w:pPr>
              <w:pStyle w:val="Default"/>
              <w:numPr>
                <w:ilvl w:val="0"/>
                <w:numId w:val="42"/>
              </w:numPr>
              <w:tabs>
                <w:tab w:val="left" w:pos="-851"/>
                <w:tab w:val="left" w:pos="0"/>
                <w:tab w:val="left" w:pos="567"/>
              </w:tabs>
              <w:ind w:left="0" w:firstLine="0"/>
              <w:jc w:val="both"/>
              <w:rPr>
                <w:color w:val="auto"/>
              </w:rPr>
            </w:pPr>
            <w:r w:rsidRPr="00A30462">
              <w:rPr>
                <w:color w:val="auto"/>
              </w:rPr>
              <w:t>в случае ошибочного зачисления денег на Счет платежной карточки/Счет и/или металла на НМС Клиент незамедлительно известить об этом Банк;</w:t>
            </w:r>
          </w:p>
          <w:p w:rsidR="00C82A10" w:rsidRPr="00A30462" w:rsidRDefault="00C82A10" w:rsidP="00C82A10">
            <w:pPr>
              <w:pStyle w:val="Default"/>
              <w:numPr>
                <w:ilvl w:val="2"/>
                <w:numId w:val="17"/>
              </w:numPr>
              <w:tabs>
                <w:tab w:val="left" w:pos="-851"/>
                <w:tab w:val="left" w:pos="0"/>
                <w:tab w:val="left" w:pos="567"/>
              </w:tabs>
              <w:ind w:left="0" w:firstLine="0"/>
              <w:jc w:val="both"/>
              <w:outlineLvl w:val="1"/>
              <w:rPr>
                <w:color w:val="auto"/>
              </w:rPr>
            </w:pPr>
            <w:r w:rsidRPr="00A30462">
              <w:rPr>
                <w:color w:val="auto"/>
              </w:rPr>
              <w:t>извещать Банк об ошибочном исполнении Банком платежных поручений Клиента в течение 1 (одного) рабочего дня с момента такого исполнения;возвратить Банку, ошибочно зачисленную на Счет платежной карточки/Счет сумму  и/или Металл на НМС на следующий день после поступления ошибочной суммы/металла;</w:t>
            </w:r>
          </w:p>
          <w:p w:rsidR="00C82A10" w:rsidRPr="00A30462" w:rsidRDefault="00C82A10" w:rsidP="00C82A10">
            <w:pPr>
              <w:pStyle w:val="Default"/>
              <w:numPr>
                <w:ilvl w:val="2"/>
                <w:numId w:val="17"/>
              </w:numPr>
              <w:tabs>
                <w:tab w:val="left" w:pos="-851"/>
                <w:tab w:val="left" w:pos="0"/>
                <w:tab w:val="left" w:pos="567"/>
              </w:tabs>
              <w:ind w:left="0" w:firstLine="0"/>
              <w:jc w:val="both"/>
              <w:outlineLvl w:val="1"/>
              <w:rPr>
                <w:color w:val="auto"/>
              </w:rPr>
            </w:pPr>
            <w:r w:rsidRPr="00A30462">
              <w:rPr>
                <w:color w:val="auto"/>
              </w:rPr>
              <w:t>незамедлительно проверять всю информацию, полученную от Бан</w:t>
            </w:r>
            <w:r w:rsidRPr="00A30462">
              <w:rPr>
                <w:color w:val="auto"/>
              </w:rPr>
              <w:softHyphen/>
              <w:t>ка, в том числе Уведомления и Выписки. Если Клиент обнаружит ка</w:t>
            </w:r>
            <w:r w:rsidRPr="00A30462">
              <w:rPr>
                <w:color w:val="auto"/>
              </w:rPr>
              <w:softHyphen/>
              <w:t>кие-либо неточности, неправильное и/или неполное исполнение, наличие несанк</w:t>
            </w:r>
            <w:r w:rsidRPr="00A30462">
              <w:rPr>
                <w:color w:val="auto"/>
              </w:rPr>
              <w:softHyphen/>
              <w:t xml:space="preserve">ционированных банковских операций, он </w:t>
            </w:r>
            <w:r w:rsidRPr="00A30462">
              <w:rPr>
                <w:color w:val="auto"/>
              </w:rPr>
              <w:lastRenderedPageBreak/>
              <w:t>должен немедленно, не позднее 1 (одного) рабочих дней, уведомить об этом Банк в пись</w:t>
            </w:r>
            <w:r w:rsidRPr="00A30462">
              <w:rPr>
                <w:color w:val="auto"/>
              </w:rPr>
              <w:softHyphen/>
              <w:t>менной форме;</w:t>
            </w:r>
          </w:p>
          <w:p w:rsidR="00C82A10" w:rsidRPr="00A30462" w:rsidRDefault="00C82A10" w:rsidP="00C82A10">
            <w:pPr>
              <w:pStyle w:val="Default"/>
              <w:numPr>
                <w:ilvl w:val="2"/>
                <w:numId w:val="17"/>
              </w:numPr>
              <w:tabs>
                <w:tab w:val="left" w:pos="-851"/>
                <w:tab w:val="left" w:pos="0"/>
                <w:tab w:val="left" w:pos="567"/>
              </w:tabs>
              <w:ind w:left="0" w:firstLine="0"/>
              <w:jc w:val="both"/>
              <w:outlineLvl w:val="1"/>
              <w:rPr>
                <w:color w:val="auto"/>
              </w:rPr>
            </w:pPr>
            <w:r w:rsidRPr="00A30462">
              <w:rPr>
                <w:color w:val="auto"/>
              </w:rPr>
              <w:t>при замене лиц, уполномоченных распоряжаться Счетом платежной карточки/Счетом/НМС на основании доверенности, либо досрочном прекращении их полномочий, незамедлительно в течение 1 (одного) рабочего дня, в котором соответствующая доверенность была изменена либо отменена, уведомить об этом Банк в письменном виде;</w:t>
            </w:r>
          </w:p>
          <w:p w:rsidR="00C82A10" w:rsidRPr="00A30462" w:rsidRDefault="00C82A10" w:rsidP="00C82A10">
            <w:pPr>
              <w:pStyle w:val="Default"/>
              <w:numPr>
                <w:ilvl w:val="2"/>
                <w:numId w:val="17"/>
              </w:numPr>
              <w:tabs>
                <w:tab w:val="left" w:pos="-851"/>
                <w:tab w:val="left" w:pos="0"/>
                <w:tab w:val="left" w:pos="567"/>
              </w:tabs>
              <w:ind w:left="0" w:firstLine="0"/>
              <w:jc w:val="both"/>
              <w:outlineLvl w:val="1"/>
              <w:rPr>
                <w:color w:val="auto"/>
              </w:rPr>
            </w:pPr>
            <w:r w:rsidRPr="00A30462">
              <w:rPr>
                <w:color w:val="auto"/>
              </w:rPr>
              <w:t>безусловно и бесспорно оплачивать своевременно и в полном объеме услуги Банка, а также возмещать все затраты, поне</w:t>
            </w:r>
            <w:r w:rsidRPr="00A30462">
              <w:rPr>
                <w:color w:val="auto"/>
              </w:rPr>
              <w:softHyphen/>
              <w:t>сенные Банком в связи с исполнением им инструкций/распоряжений Клиента, в валюте, размерах и на условиях, установленных Сборником тарифов на услуги ДБ АО «Сбербанк»;</w:t>
            </w:r>
          </w:p>
          <w:p w:rsidR="00C82A10" w:rsidRPr="00A30462" w:rsidRDefault="00C82A10" w:rsidP="00C82A10">
            <w:pPr>
              <w:pStyle w:val="Default"/>
              <w:numPr>
                <w:ilvl w:val="2"/>
                <w:numId w:val="17"/>
              </w:numPr>
              <w:tabs>
                <w:tab w:val="left" w:pos="-851"/>
                <w:tab w:val="left" w:pos="0"/>
                <w:tab w:val="left" w:pos="567"/>
              </w:tabs>
              <w:ind w:left="0" w:firstLine="0"/>
              <w:jc w:val="both"/>
              <w:outlineLvl w:val="1"/>
              <w:rPr>
                <w:color w:val="auto"/>
              </w:rPr>
            </w:pPr>
            <w:r w:rsidRPr="00A30462">
              <w:rPr>
                <w:color w:val="auto"/>
              </w:rPr>
              <w:t>информировать Банк в случаях, изменения адреса, телефона и прочих реквизитов или любых иных изменений, имеющих значение для Банка, не позднее 3 (трех) рабочих дней, письменно уведомить об этом Банк с приложением оригиналов (заверенных копий) документов, подтверждаю</w:t>
            </w:r>
            <w:r w:rsidRPr="00A30462">
              <w:rPr>
                <w:color w:val="auto"/>
              </w:rPr>
              <w:softHyphen/>
              <w:t>щих такие изменения.</w:t>
            </w:r>
          </w:p>
          <w:p w:rsidR="00C82A10" w:rsidRPr="00A30462" w:rsidRDefault="00C82A10" w:rsidP="00C82A10">
            <w:pPr>
              <w:pStyle w:val="Default"/>
              <w:numPr>
                <w:ilvl w:val="2"/>
                <w:numId w:val="17"/>
              </w:numPr>
              <w:tabs>
                <w:tab w:val="left" w:pos="-851"/>
                <w:tab w:val="left" w:pos="0"/>
                <w:tab w:val="left" w:pos="567"/>
              </w:tabs>
              <w:ind w:left="0" w:firstLine="0"/>
              <w:jc w:val="both"/>
              <w:outlineLvl w:val="1"/>
              <w:rPr>
                <w:color w:val="auto"/>
              </w:rPr>
            </w:pPr>
            <w:r w:rsidRPr="00A30462">
              <w:t>сохранять Платежную карточку и принимать меры против её утери или хищения. Утеря или хищение Платежной карточки (при не принятии Клиентом необходимых мер против утери или хищения карточки) могут рассматриваться Банком в качестве нарушения Клиентом условий соответствующего договора, на основании которого обслуживается Текущий счет в карточной базе (за исключением, когда таким договором установлен особый порядок и Клиент им руководствуется).</w:t>
            </w:r>
          </w:p>
          <w:p w:rsidR="00C82A10" w:rsidRPr="00A30462" w:rsidRDefault="00C82A10" w:rsidP="00C82A10">
            <w:pPr>
              <w:numPr>
                <w:ilvl w:val="1"/>
                <w:numId w:val="17"/>
              </w:numPr>
              <w:autoSpaceDE w:val="0"/>
              <w:autoSpaceDN w:val="0"/>
              <w:spacing w:after="0" w:line="240" w:lineRule="auto"/>
              <w:jc w:val="both"/>
              <w:outlineLvl w:val="1"/>
              <w:rPr>
                <w:rFonts w:ascii="Times New Roman" w:hAnsi="Times New Roman"/>
                <w:b/>
                <w:sz w:val="24"/>
                <w:szCs w:val="24"/>
                <w:lang w:eastAsia="ru-RU"/>
              </w:rPr>
            </w:pPr>
            <w:r w:rsidRPr="00A30462">
              <w:rPr>
                <w:rFonts w:ascii="Times New Roman" w:hAnsi="Times New Roman"/>
                <w:b/>
                <w:sz w:val="24"/>
                <w:szCs w:val="24"/>
                <w:lang w:eastAsia="ru-RU"/>
              </w:rPr>
              <w:t>Права Банка в рамках Общих условий:</w:t>
            </w:r>
          </w:p>
          <w:p w:rsidR="00C82A10" w:rsidRPr="00A30462" w:rsidRDefault="00C82A10" w:rsidP="00C82A10">
            <w:pPr>
              <w:pStyle w:val="Default"/>
              <w:numPr>
                <w:ilvl w:val="0"/>
                <w:numId w:val="43"/>
              </w:numPr>
              <w:tabs>
                <w:tab w:val="left" w:pos="-851"/>
                <w:tab w:val="left" w:pos="567"/>
              </w:tabs>
              <w:ind w:left="0" w:firstLine="0"/>
              <w:jc w:val="both"/>
              <w:rPr>
                <w:color w:val="auto"/>
              </w:rPr>
            </w:pPr>
            <w:r w:rsidRPr="00A30462">
              <w:rPr>
                <w:color w:val="auto"/>
              </w:rPr>
              <w:t>без предварительного уведомления Клиента списывать в безакцептном порядке на основании платежного ордера/путем прямого дебетования в любой валюте суммы денег с любых банковских счетов Клиента в Банке, открытых как в рамках Общих условий, так и по иным договорам, и/или любых других банках, организациях, осуществляющих отдельные виды банковских операций, и иных кредитных организациях на территории РК и за ее пределами, при наличии соответствующих соглашений в размере:</w:t>
            </w:r>
          </w:p>
          <w:p w:rsidR="00C82A10" w:rsidRPr="00A30462" w:rsidRDefault="00C82A10" w:rsidP="00C82A10">
            <w:pPr>
              <w:pStyle w:val="Default"/>
              <w:tabs>
                <w:tab w:val="left" w:pos="-851"/>
                <w:tab w:val="left" w:pos="426"/>
              </w:tabs>
              <w:jc w:val="both"/>
              <w:rPr>
                <w:color w:val="auto"/>
              </w:rPr>
            </w:pPr>
            <w:r w:rsidRPr="00A30462">
              <w:rPr>
                <w:color w:val="auto"/>
              </w:rPr>
              <w:t>-   операций по Счету платежной карточке/Счету/НМС;</w:t>
            </w:r>
          </w:p>
          <w:p w:rsidR="00C82A10" w:rsidRPr="00A30462" w:rsidRDefault="00C82A10" w:rsidP="00C82A10">
            <w:pPr>
              <w:pStyle w:val="Default"/>
              <w:tabs>
                <w:tab w:val="left" w:pos="-851"/>
                <w:tab w:val="left" w:pos="426"/>
              </w:tabs>
              <w:jc w:val="both"/>
              <w:rPr>
                <w:color w:val="auto"/>
              </w:rPr>
            </w:pPr>
            <w:r w:rsidRPr="00A30462">
              <w:rPr>
                <w:color w:val="auto"/>
              </w:rPr>
              <w:t>-  комиссий, в соответствии с тарифами, установленными Сборником Тарифов на услуги ДБ АО «Сбербанк»;</w:t>
            </w:r>
          </w:p>
          <w:p w:rsidR="00C82A10" w:rsidRPr="00A30462" w:rsidRDefault="00C82A10" w:rsidP="00C82A10">
            <w:pPr>
              <w:pStyle w:val="Default"/>
              <w:tabs>
                <w:tab w:val="left" w:pos="-851"/>
                <w:tab w:val="left" w:pos="426"/>
              </w:tabs>
              <w:jc w:val="both"/>
              <w:rPr>
                <w:color w:val="auto"/>
              </w:rPr>
            </w:pPr>
            <w:r w:rsidRPr="00A30462">
              <w:rPr>
                <w:color w:val="auto"/>
              </w:rPr>
              <w:t>- любых убытков и расходов Банка, понесенных им в результате оказания услуг Клиенту, в том числе в случае пользования Платежной карточкой, в нарушение Общих условий;</w:t>
            </w:r>
          </w:p>
          <w:p w:rsidR="00C82A10" w:rsidRPr="00A30462" w:rsidRDefault="00C82A10" w:rsidP="00C82A10">
            <w:pPr>
              <w:pStyle w:val="Default"/>
              <w:tabs>
                <w:tab w:val="left" w:pos="-851"/>
                <w:tab w:val="left" w:pos="426"/>
              </w:tabs>
              <w:jc w:val="both"/>
              <w:rPr>
                <w:color w:val="auto"/>
              </w:rPr>
            </w:pPr>
            <w:r w:rsidRPr="00A30462">
              <w:rPr>
                <w:color w:val="auto"/>
              </w:rPr>
              <w:t>-  технического овердрафта, а также любой задолженности Клиента перед Банком;</w:t>
            </w:r>
          </w:p>
          <w:p w:rsidR="00C82A10" w:rsidRPr="00A30462" w:rsidRDefault="00C82A10" w:rsidP="00C82A10">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в случае установления факта, ошибочности зачисления денег на Счет платежной карточки/Счет/НМС Клиента;</w:t>
            </w:r>
          </w:p>
          <w:p w:rsidR="00C82A10" w:rsidRPr="00A30462" w:rsidRDefault="00C82A10" w:rsidP="00C82A10">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при наличии документов, подтверждающих подделку платежных документов;</w:t>
            </w:r>
          </w:p>
          <w:p w:rsidR="00C82A10" w:rsidRPr="00A30462" w:rsidRDefault="00C82A10" w:rsidP="00C82A10">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при предъявлении в Банк платежных требований-поручений с приложением документов, подтверждающих согласие Клиента на безакцептное изъятие денег с его банковского счета (договоров, гарантий, ответов на претензии и т.п.) в соответствии с требованиями  законодательства РК;</w:t>
            </w:r>
          </w:p>
          <w:p w:rsidR="00C82A10" w:rsidRPr="00A30462" w:rsidRDefault="00C82A10" w:rsidP="00C82A10">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при поступлении в Банк инкассовых распоряжений, по основаниям, предусмотренным </w:t>
            </w:r>
            <w:hyperlink r:id="rId32" w:history="1">
              <w:r w:rsidRPr="00A30462">
                <w:rPr>
                  <w:rStyle w:val="af2"/>
                  <w:rFonts w:ascii="Times New Roman" w:hAnsi="Times New Roman"/>
                  <w:bCs/>
                  <w:color w:val="auto"/>
                  <w:sz w:val="24"/>
                  <w:szCs w:val="24"/>
                  <w:u w:val="none"/>
                </w:rPr>
                <w:t>законодательными актами</w:t>
              </w:r>
            </w:hyperlink>
            <w:r w:rsidRPr="00A30462">
              <w:rPr>
                <w:rFonts w:ascii="Times New Roman" w:hAnsi="Times New Roman"/>
                <w:sz w:val="24"/>
                <w:szCs w:val="24"/>
              </w:rPr>
              <w:t xml:space="preserve"> РК;</w:t>
            </w:r>
          </w:p>
          <w:p w:rsidR="00C82A10" w:rsidRPr="00A30462" w:rsidRDefault="00C82A10" w:rsidP="00C82A10">
            <w:pPr>
              <w:pStyle w:val="Default"/>
              <w:numPr>
                <w:ilvl w:val="0"/>
                <w:numId w:val="43"/>
              </w:numPr>
              <w:tabs>
                <w:tab w:val="left" w:pos="-851"/>
                <w:tab w:val="left" w:pos="426"/>
              </w:tabs>
              <w:ind w:left="0" w:firstLine="0"/>
              <w:jc w:val="both"/>
              <w:rPr>
                <w:color w:val="auto"/>
              </w:rPr>
            </w:pPr>
            <w:r w:rsidRPr="00A30462">
              <w:rPr>
                <w:color w:val="auto"/>
              </w:rPr>
              <w:t xml:space="preserve">осуществлять конвертацию поступающих сумм денег в валюте, отличной от валюты Счета платежной карточки/Счета в валюту Счета платежной карточки/Счета. Конвертация производится по курсу валют, установленному Банком на день проведения конвертации, с одновременным удержанием комиссии Банка за конвертацию в размере, определяемом тарифами установленным Сборником Тарифов на услуги ДБ АО «Сбербанк»; </w:t>
            </w:r>
          </w:p>
          <w:p w:rsidR="00C82A10" w:rsidRPr="00A30462" w:rsidRDefault="00C82A10" w:rsidP="00C82A10">
            <w:pPr>
              <w:pStyle w:val="aff5"/>
              <w:numPr>
                <w:ilvl w:val="0"/>
                <w:numId w:val="43"/>
              </w:numPr>
              <w:ind w:left="0" w:firstLine="0"/>
              <w:jc w:val="both"/>
            </w:pPr>
            <w:r w:rsidRPr="00A30462">
              <w:t>извещать Клиента о недостаточности средств, для проведения операций по Счету платежной карточки/Счету/НМС;</w:t>
            </w:r>
          </w:p>
          <w:p w:rsidR="00C82A10" w:rsidRPr="00A30462" w:rsidRDefault="00C82A10" w:rsidP="00C82A10">
            <w:pPr>
              <w:pStyle w:val="aff5"/>
              <w:numPr>
                <w:ilvl w:val="0"/>
                <w:numId w:val="43"/>
              </w:numPr>
              <w:ind w:left="0" w:firstLine="0"/>
              <w:jc w:val="both"/>
            </w:pPr>
            <w:r w:rsidRPr="00A30462">
              <w:t>с целью исключения споров и до последующего письменного подтверждения производить запись телефонного сообщения Клиента, содержащего заявление о блокировании Платежной карточки, а также всех телефонных обращений Клиента в Банк;</w:t>
            </w:r>
          </w:p>
          <w:p w:rsidR="00C82A10" w:rsidRPr="00A30462" w:rsidRDefault="00C82A10" w:rsidP="00C82A10">
            <w:pPr>
              <w:pStyle w:val="aff5"/>
              <w:numPr>
                <w:ilvl w:val="0"/>
                <w:numId w:val="43"/>
              </w:numPr>
              <w:tabs>
                <w:tab w:val="left" w:pos="318"/>
                <w:tab w:val="left" w:pos="567"/>
              </w:tabs>
              <w:ind w:left="0" w:firstLine="0"/>
              <w:jc w:val="both"/>
            </w:pPr>
            <w:r w:rsidRPr="00A30462">
              <w:lastRenderedPageBreak/>
              <w:t>акцептовать указания Клиента в течение 3-х рабочих дней со дня его получения, если иное прямо не установлено законодательством РК, Общими условиями, соответствующим договором;</w:t>
            </w:r>
          </w:p>
          <w:p w:rsidR="00C82A10" w:rsidRPr="00A30462" w:rsidRDefault="00C82A10" w:rsidP="00C82A10">
            <w:pPr>
              <w:pStyle w:val="aff5"/>
              <w:widowControl w:val="0"/>
              <w:numPr>
                <w:ilvl w:val="0"/>
                <w:numId w:val="43"/>
              </w:numPr>
              <w:shd w:val="clear" w:color="auto" w:fill="FFFFFF"/>
              <w:tabs>
                <w:tab w:val="left" w:pos="567"/>
              </w:tabs>
              <w:adjustRightInd w:val="0"/>
              <w:ind w:left="0" w:firstLine="0"/>
              <w:jc w:val="both"/>
            </w:pPr>
            <w:r w:rsidRPr="00A30462">
              <w:t>не исполнять инструкции/распоряжения/указания Клиента к Счету платежной карточки/Счету/НМС, в том числе связанные с осуществлением платежей/переводов в случаях, предус</w:t>
            </w:r>
            <w:r w:rsidRPr="00A30462">
              <w:softHyphen/>
              <w:t>мотренных действующим законодательством РК, настоящими Общими условиями, соответствующим догово</w:t>
            </w:r>
            <w:r w:rsidRPr="00A30462">
              <w:softHyphen/>
              <w:t>ром, внутренними правилами и нормативными документами Банка;</w:t>
            </w:r>
          </w:p>
          <w:p w:rsidR="00C82A10" w:rsidRPr="00A30462" w:rsidRDefault="00C82A10" w:rsidP="00C82A10">
            <w:pPr>
              <w:pStyle w:val="aff5"/>
              <w:numPr>
                <w:ilvl w:val="0"/>
                <w:numId w:val="43"/>
              </w:numPr>
              <w:tabs>
                <w:tab w:val="left" w:pos="180"/>
                <w:tab w:val="left" w:pos="567"/>
              </w:tabs>
              <w:ind w:left="0" w:firstLine="0"/>
              <w:jc w:val="both"/>
              <w:outlineLvl w:val="1"/>
            </w:pPr>
            <w:r w:rsidRPr="00A30462">
              <w:t xml:space="preserve">закрыть Счет платежной карточки/Счет при отсутствии денег на Счете </w:t>
            </w:r>
            <w:r w:rsidRPr="00A30462">
              <w:rPr>
                <w:lang w:val="kk-KZ" w:eastAsia="ko-KR"/>
              </w:rPr>
              <w:t>платежной к</w:t>
            </w:r>
            <w:r w:rsidRPr="00A30462">
              <w:t>арточки/Текущем счете/Сберегательном счете и операций в течение срока, установленного законодательством Республики Казахстан.</w:t>
            </w:r>
          </w:p>
          <w:p w:rsidR="00C82A10" w:rsidRPr="00A30462" w:rsidRDefault="00C82A10" w:rsidP="00C82A10">
            <w:pPr>
              <w:pStyle w:val="Default"/>
              <w:numPr>
                <w:ilvl w:val="0"/>
                <w:numId w:val="44"/>
              </w:numPr>
              <w:tabs>
                <w:tab w:val="left" w:pos="-851"/>
                <w:tab w:val="left" w:pos="0"/>
                <w:tab w:val="left" w:pos="567"/>
              </w:tabs>
              <w:ind w:left="0" w:firstLine="0"/>
              <w:jc w:val="both"/>
              <w:rPr>
                <w:b/>
                <w:color w:val="auto"/>
              </w:rPr>
            </w:pPr>
            <w:r w:rsidRPr="00A30462">
              <w:rPr>
                <w:b/>
                <w:color w:val="auto"/>
              </w:rPr>
              <w:t>Банк обязан в рамках Общих условий:</w:t>
            </w:r>
          </w:p>
          <w:p w:rsidR="00C82A10" w:rsidRPr="00A30462" w:rsidRDefault="00C82A10" w:rsidP="00C82A10">
            <w:pPr>
              <w:pStyle w:val="aff5"/>
              <w:numPr>
                <w:ilvl w:val="2"/>
                <w:numId w:val="18"/>
              </w:numPr>
              <w:tabs>
                <w:tab w:val="left" w:pos="567"/>
              </w:tabs>
              <w:ind w:left="0" w:firstLine="0"/>
              <w:jc w:val="both"/>
            </w:pPr>
            <w:r w:rsidRPr="00A30462">
              <w:t>хранить в течение 5 (пяти) лет информацию, документы или их копии, и предоставлять их по письменному требованию Клиента;</w:t>
            </w:r>
          </w:p>
          <w:p w:rsidR="00C82A10" w:rsidRPr="00A30462" w:rsidRDefault="00C82A10" w:rsidP="00C82A10">
            <w:pPr>
              <w:pStyle w:val="aff5"/>
              <w:numPr>
                <w:ilvl w:val="2"/>
                <w:numId w:val="18"/>
              </w:numPr>
              <w:tabs>
                <w:tab w:val="left" w:pos="567"/>
              </w:tabs>
              <w:ind w:left="0" w:firstLine="0"/>
              <w:jc w:val="both"/>
            </w:pPr>
            <w:r w:rsidRPr="00A30462">
              <w:t>не разглашать банковскую тайну о Клиенте Банка, за исключением случаев, предусмотренных  законодательством  РК;</w:t>
            </w:r>
          </w:p>
          <w:p w:rsidR="00C82A10" w:rsidRPr="00A30462" w:rsidRDefault="00C82A10" w:rsidP="00C82A10">
            <w:pPr>
              <w:pStyle w:val="aff5"/>
              <w:numPr>
                <w:ilvl w:val="2"/>
                <w:numId w:val="18"/>
              </w:numPr>
              <w:tabs>
                <w:tab w:val="left" w:pos="567"/>
              </w:tabs>
              <w:ind w:left="0" w:firstLine="0"/>
              <w:jc w:val="both"/>
            </w:pPr>
            <w:r w:rsidRPr="00A30462">
              <w:t>производить изъятие денег со счета Клиента без его согласия (в безакцептном порядке/путем прямого дебетования) только в случаях и порядке, установленных законодательством РК, настоящими Общими условиями и иными соглашениями, заключенными между Банком и Клиентом. Ответственность за обоснованность изъятия денег без согласия Клиента несет взыскатель;</w:t>
            </w:r>
          </w:p>
          <w:p w:rsidR="00C82A10" w:rsidRPr="00A30462" w:rsidRDefault="00C82A10" w:rsidP="00C82A10">
            <w:pPr>
              <w:pStyle w:val="aff5"/>
              <w:numPr>
                <w:ilvl w:val="2"/>
                <w:numId w:val="18"/>
              </w:numPr>
              <w:tabs>
                <w:tab w:val="left" w:pos="567"/>
              </w:tabs>
              <w:ind w:left="0" w:firstLine="0"/>
              <w:jc w:val="both"/>
            </w:pPr>
            <w:r w:rsidRPr="00A30462">
              <w:t xml:space="preserve">предоставлять Клиенту (по его требованию) ежемесячную выписку по Счету </w:t>
            </w:r>
            <w:r w:rsidRPr="00A30462">
              <w:rPr>
                <w:lang w:val="kk-KZ" w:eastAsia="ko-KR"/>
              </w:rPr>
              <w:t>платежной к</w:t>
            </w:r>
            <w:r w:rsidRPr="00A30462">
              <w:t>арточки/Счету/НМС.</w:t>
            </w:r>
          </w:p>
          <w:p w:rsidR="00C82A10" w:rsidRPr="00A30462" w:rsidRDefault="00C82A10" w:rsidP="00C82A10">
            <w:pPr>
              <w:pStyle w:val="Default"/>
              <w:tabs>
                <w:tab w:val="left" w:pos="-851"/>
                <w:tab w:val="left" w:pos="426"/>
              </w:tabs>
              <w:jc w:val="both"/>
              <w:rPr>
                <w:b/>
                <w:color w:val="auto"/>
              </w:rPr>
            </w:pPr>
            <w:r w:rsidRPr="00A30462">
              <w:rPr>
                <w:b/>
                <w:color w:val="auto"/>
              </w:rPr>
              <w:t>9.5. Права и обязанности Сторон в рамках выпуска Платежных карточек.</w:t>
            </w:r>
          </w:p>
          <w:p w:rsidR="00C82A10" w:rsidRPr="00A30462" w:rsidRDefault="00C82A10" w:rsidP="00C82A10">
            <w:pPr>
              <w:pStyle w:val="Default"/>
              <w:tabs>
                <w:tab w:val="left" w:pos="-851"/>
                <w:tab w:val="left" w:pos="426"/>
              </w:tabs>
              <w:jc w:val="both"/>
              <w:rPr>
                <w:b/>
                <w:color w:val="auto"/>
              </w:rPr>
            </w:pPr>
            <w:r w:rsidRPr="00A30462">
              <w:rPr>
                <w:b/>
                <w:color w:val="auto"/>
              </w:rPr>
              <w:t>9.5.1. Клиент вправе:</w:t>
            </w:r>
          </w:p>
          <w:p w:rsidR="00C82A10" w:rsidRPr="00A30462" w:rsidRDefault="00C82A10" w:rsidP="00C82A10">
            <w:pPr>
              <w:pStyle w:val="aff5"/>
              <w:numPr>
                <w:ilvl w:val="3"/>
                <w:numId w:val="19"/>
              </w:numPr>
              <w:tabs>
                <w:tab w:val="left" w:pos="851"/>
              </w:tabs>
              <w:ind w:left="0" w:firstLine="0"/>
              <w:jc w:val="both"/>
            </w:pPr>
            <w:r w:rsidRPr="00A30462">
              <w:t>оспаривать спорные операции (со слипом или с чеком) в течение 45 (сорока пяти) дней со дня совершения операции по Счету платежной карточки, в противном случае, совершенная операция считается подтвержденной;</w:t>
            </w:r>
          </w:p>
          <w:p w:rsidR="00C82A10" w:rsidRPr="00A30462" w:rsidRDefault="00C82A10" w:rsidP="00C82A10">
            <w:pPr>
              <w:pStyle w:val="aff5"/>
              <w:numPr>
                <w:ilvl w:val="3"/>
                <w:numId w:val="19"/>
              </w:numPr>
              <w:tabs>
                <w:tab w:val="left" w:pos="851"/>
              </w:tabs>
              <w:ind w:left="0" w:firstLine="0"/>
              <w:jc w:val="both"/>
            </w:pPr>
            <w:r w:rsidRPr="00A30462">
              <w:t>обратиться в Банк с устным или письменным требованием блокирования или разблокирования Платежной карточки в порядке, предусмотренном Общими условиями;</w:t>
            </w:r>
          </w:p>
          <w:p w:rsidR="00C82A10" w:rsidRPr="00A30462" w:rsidRDefault="00C82A10" w:rsidP="00C82A10">
            <w:pPr>
              <w:pStyle w:val="aff5"/>
              <w:numPr>
                <w:ilvl w:val="3"/>
                <w:numId w:val="19"/>
              </w:numPr>
              <w:tabs>
                <w:tab w:val="left" w:pos="851"/>
              </w:tabs>
              <w:ind w:left="0" w:firstLine="0"/>
              <w:jc w:val="both"/>
            </w:pPr>
            <w:r w:rsidRPr="00A30462">
              <w:t xml:space="preserve">устанавливать лимиты снятия денег на определенный период, уменьшить или увеличить величину лимитов по Дополнительной Платежной карточке, письменно уведомив Банк либо обратившись с заявлением о временной отмене суточного лимита операций по платежной карточке в  </w:t>
            </w:r>
            <w:r w:rsidRPr="00A30462">
              <w:rPr>
                <w:lang w:val="en-US"/>
              </w:rPr>
              <w:t>Call</w:t>
            </w:r>
            <w:r w:rsidRPr="00A30462">
              <w:t>-центр с использованием Кодового слова  либо через Сбербанк Онлайн;</w:t>
            </w:r>
          </w:p>
          <w:p w:rsidR="00C82A10" w:rsidRPr="00A30462" w:rsidRDefault="00C82A10" w:rsidP="00C82A10">
            <w:pPr>
              <w:pStyle w:val="aff5"/>
              <w:numPr>
                <w:ilvl w:val="3"/>
                <w:numId w:val="19"/>
              </w:numPr>
              <w:tabs>
                <w:tab w:val="left" w:pos="851"/>
              </w:tabs>
              <w:ind w:left="0" w:firstLine="0"/>
              <w:jc w:val="both"/>
            </w:pPr>
            <w:r w:rsidRPr="00A30462">
              <w:t xml:space="preserve">Клиент вправе на основании письменного заявления с учетом  Общих условий  аннулировать Основную и/или Дополнительную платежную карточку. </w:t>
            </w:r>
          </w:p>
          <w:p w:rsidR="00C82A10" w:rsidRPr="00A30462" w:rsidRDefault="00C82A10" w:rsidP="00C82A10">
            <w:pPr>
              <w:numPr>
                <w:ilvl w:val="2"/>
                <w:numId w:val="19"/>
              </w:numPr>
              <w:tabs>
                <w:tab w:val="left" w:pos="851"/>
              </w:tabs>
              <w:spacing w:after="0" w:line="240" w:lineRule="auto"/>
              <w:ind w:left="567" w:hanging="567"/>
              <w:jc w:val="both"/>
              <w:rPr>
                <w:rFonts w:ascii="Times New Roman" w:hAnsi="Times New Roman"/>
                <w:b/>
                <w:sz w:val="24"/>
                <w:szCs w:val="24"/>
              </w:rPr>
            </w:pPr>
            <w:r w:rsidRPr="00A30462">
              <w:rPr>
                <w:rFonts w:ascii="Times New Roman" w:hAnsi="Times New Roman"/>
                <w:b/>
                <w:sz w:val="24"/>
                <w:szCs w:val="24"/>
              </w:rPr>
              <w:t>Держатель Платежной Карточки Обязан:</w:t>
            </w:r>
          </w:p>
          <w:p w:rsidR="00C82A10" w:rsidRPr="00A30462" w:rsidRDefault="00C82A10" w:rsidP="00C82A10">
            <w:pPr>
              <w:pStyle w:val="aff5"/>
              <w:numPr>
                <w:ilvl w:val="0"/>
                <w:numId w:val="39"/>
              </w:numPr>
              <w:tabs>
                <w:tab w:val="left" w:pos="709"/>
                <w:tab w:val="left" w:pos="851"/>
              </w:tabs>
              <w:ind w:left="0" w:firstLine="0"/>
              <w:jc w:val="both"/>
            </w:pPr>
            <w:r w:rsidRPr="00A30462">
              <w:t>оплатить комиссию за годовое обслуживание Счета платежной карточки  в течение 1 (одного) рабочего дня с даты подписания соответствующего договора;</w:t>
            </w:r>
          </w:p>
          <w:p w:rsidR="00C82A10" w:rsidRPr="00A30462" w:rsidRDefault="00C82A10" w:rsidP="00C82A10">
            <w:pPr>
              <w:pStyle w:val="aff5"/>
              <w:numPr>
                <w:ilvl w:val="0"/>
                <w:numId w:val="39"/>
              </w:numPr>
              <w:tabs>
                <w:tab w:val="left" w:pos="709"/>
                <w:tab w:val="left" w:pos="851"/>
              </w:tabs>
              <w:ind w:left="0" w:firstLine="0"/>
              <w:jc w:val="both"/>
            </w:pPr>
            <w:r w:rsidRPr="00A30462">
              <w:t>нести полную финансовую ответственность за использование всех Платежных карточек, включая дополнительных, привязанных к Счету платежной карточки;</w:t>
            </w:r>
          </w:p>
          <w:p w:rsidR="00C82A10" w:rsidRPr="00A30462" w:rsidRDefault="00C82A10" w:rsidP="00C82A10">
            <w:pPr>
              <w:pStyle w:val="aff5"/>
              <w:numPr>
                <w:ilvl w:val="0"/>
                <w:numId w:val="39"/>
              </w:numPr>
              <w:tabs>
                <w:tab w:val="left" w:pos="709"/>
                <w:tab w:val="left" w:pos="851"/>
              </w:tabs>
              <w:ind w:left="0" w:firstLine="0"/>
              <w:jc w:val="both"/>
            </w:pPr>
            <w:r w:rsidRPr="00A30462">
              <w:t xml:space="preserve">ежегодно, в течение 10 (десять) банковских дней первого месяца текущего календарного года подтверждать остаток денег на Счете </w:t>
            </w:r>
            <w:r w:rsidRPr="00A30462">
              <w:rPr>
                <w:lang w:val="kk-KZ" w:eastAsia="ko-KR"/>
              </w:rPr>
              <w:t>платежной к</w:t>
            </w:r>
            <w:r w:rsidRPr="00A30462">
              <w:t xml:space="preserve">арточки, по состоянию на первое число текущего года. По истечении указанного срока исходящий остаток денег на Счете </w:t>
            </w:r>
            <w:r w:rsidRPr="00A30462">
              <w:rPr>
                <w:lang w:val="kk-KZ" w:eastAsia="ko-KR"/>
              </w:rPr>
              <w:t>платежной к</w:t>
            </w:r>
            <w:r w:rsidRPr="00A30462">
              <w:t xml:space="preserve">арточки Клиента /Держателя Дополнительной </w:t>
            </w:r>
            <w:r w:rsidRPr="00A30462">
              <w:rPr>
                <w:lang w:val="kk-KZ" w:eastAsia="ko-KR"/>
              </w:rPr>
              <w:t>Платежной к</w:t>
            </w:r>
            <w:r w:rsidRPr="00A30462">
              <w:t xml:space="preserve">арточки по состоянию на первое число каждого текущего календарного года считается подтвержденным, если отсутствуют письменные претензии от Клиента/Держателя Дополнительной  </w:t>
            </w:r>
            <w:r w:rsidRPr="00A30462">
              <w:rPr>
                <w:lang w:val="kk-KZ" w:eastAsia="ko-KR"/>
              </w:rPr>
              <w:t>платежной к</w:t>
            </w:r>
            <w:r w:rsidRPr="00A30462">
              <w:t xml:space="preserve">арточки, свидетельствующие о наличии несоответствий по сумме указанного остатка между Банком и Клиентом/ Держателем Дополнительной </w:t>
            </w:r>
            <w:r w:rsidRPr="00A30462">
              <w:rPr>
                <w:lang w:val="kk-KZ" w:eastAsia="ko-KR"/>
              </w:rPr>
              <w:t>платежной к</w:t>
            </w:r>
            <w:r w:rsidRPr="00A30462">
              <w:t>арточки;</w:t>
            </w:r>
          </w:p>
          <w:p w:rsidR="00C82A10" w:rsidRPr="00A30462" w:rsidRDefault="00C82A10" w:rsidP="00C82A10">
            <w:pPr>
              <w:pStyle w:val="aff5"/>
              <w:numPr>
                <w:ilvl w:val="0"/>
                <w:numId w:val="39"/>
              </w:numPr>
              <w:tabs>
                <w:tab w:val="left" w:pos="993"/>
              </w:tabs>
              <w:ind w:left="45" w:firstLine="0"/>
              <w:jc w:val="both"/>
            </w:pPr>
            <w:r w:rsidRPr="00A30462">
              <w:t xml:space="preserve">не допускать технический овердрафт, а в случае допущения технического овердрафта погасить образовавшуюся задолженность перед Банком в течение 10 (десяти) </w:t>
            </w:r>
            <w:r w:rsidRPr="00A30462">
              <w:lastRenderedPageBreak/>
              <w:t>рабочих дней с момента получения уведомления, совершенного работниками Банка (путем дозвона, отправки писем, смс-уведомлений и пр.);</w:t>
            </w:r>
          </w:p>
          <w:p w:rsidR="00C82A10" w:rsidRPr="00A30462" w:rsidRDefault="00C82A10" w:rsidP="00C82A10">
            <w:pPr>
              <w:pStyle w:val="aff5"/>
              <w:numPr>
                <w:ilvl w:val="0"/>
                <w:numId w:val="39"/>
              </w:numPr>
              <w:tabs>
                <w:tab w:val="left" w:pos="709"/>
                <w:tab w:val="left" w:pos="993"/>
              </w:tabs>
              <w:ind w:left="0" w:firstLine="0"/>
              <w:jc w:val="both"/>
            </w:pPr>
            <w:r w:rsidRPr="00A30462">
              <w:t xml:space="preserve">возмещать в безусловном порядке Банку все расходы, связанные с изъятием, блокированием </w:t>
            </w:r>
            <w:r w:rsidRPr="00A30462">
              <w:rPr>
                <w:lang w:val="kk-KZ" w:eastAsia="ko-KR"/>
              </w:rPr>
              <w:t>Платежной к</w:t>
            </w:r>
            <w:r w:rsidRPr="00A30462">
              <w:t>арточки, внесением в</w:t>
            </w:r>
            <w:r w:rsidRPr="00A30462">
              <w:rPr>
                <w:b/>
                <w:bCs/>
              </w:rPr>
              <w:t xml:space="preserve"> </w:t>
            </w:r>
            <w:r w:rsidRPr="00A30462">
              <w:t>Стоп-лист, если данные действия предприняты Банком по вине Клиента, в течение 3 (трех) рабочих дней с момента выставления счета;</w:t>
            </w:r>
          </w:p>
          <w:p w:rsidR="00C82A10" w:rsidRPr="00A30462" w:rsidRDefault="00C82A10" w:rsidP="00C82A10">
            <w:pPr>
              <w:pStyle w:val="aff5"/>
              <w:numPr>
                <w:ilvl w:val="0"/>
                <w:numId w:val="39"/>
              </w:numPr>
              <w:tabs>
                <w:tab w:val="left" w:pos="709"/>
                <w:tab w:val="left" w:pos="993"/>
              </w:tabs>
              <w:ind w:left="0" w:firstLine="0"/>
              <w:jc w:val="both"/>
            </w:pPr>
            <w:r w:rsidRPr="00A30462">
              <w:t>обеспечить сохранность своей П</w:t>
            </w:r>
            <w:r w:rsidRPr="00A30462">
              <w:rPr>
                <w:lang w:val="kk-KZ" w:eastAsia="ko-KR"/>
              </w:rPr>
              <w:t>латежной карточки</w:t>
            </w:r>
            <w:r w:rsidRPr="00A30462">
              <w:t xml:space="preserve"> и не разглашать свой </w:t>
            </w:r>
            <w:r w:rsidRPr="00A30462">
              <w:rPr>
                <w:bCs/>
              </w:rPr>
              <w:t>ПИН-код</w:t>
            </w:r>
            <w:r w:rsidRPr="00A30462">
              <w:t xml:space="preserve"> любым посторонним лицам;</w:t>
            </w:r>
          </w:p>
          <w:p w:rsidR="00C82A10" w:rsidRPr="00A30462" w:rsidRDefault="00C82A10" w:rsidP="00C82A10">
            <w:pPr>
              <w:pStyle w:val="aff5"/>
              <w:numPr>
                <w:ilvl w:val="0"/>
                <w:numId w:val="39"/>
              </w:numPr>
              <w:tabs>
                <w:tab w:val="left" w:pos="709"/>
                <w:tab w:val="left" w:pos="993"/>
              </w:tabs>
              <w:ind w:left="0" w:firstLine="0"/>
              <w:jc w:val="both"/>
              <w:rPr>
                <w:lang w:val="kk-KZ"/>
              </w:rPr>
            </w:pPr>
            <w:r w:rsidRPr="00A30462">
              <w:t>вернуть П</w:t>
            </w:r>
            <w:r w:rsidRPr="00A30462">
              <w:rPr>
                <w:lang w:val="kk-KZ" w:eastAsia="ko-KR"/>
              </w:rPr>
              <w:t>латежную к</w:t>
            </w:r>
            <w:r w:rsidRPr="00A30462">
              <w:t>арточку Банку, не позднее контрольной даты, указанной в письменном извещении Банка и/или после истечения срока ее действия;</w:t>
            </w:r>
          </w:p>
          <w:p w:rsidR="00C82A10" w:rsidRPr="00A30462" w:rsidRDefault="00C82A10" w:rsidP="00C82A10">
            <w:pPr>
              <w:pStyle w:val="aff5"/>
              <w:numPr>
                <w:ilvl w:val="0"/>
                <w:numId w:val="39"/>
              </w:numPr>
              <w:tabs>
                <w:tab w:val="left" w:pos="709"/>
                <w:tab w:val="left" w:pos="993"/>
              </w:tabs>
              <w:ind w:left="0" w:firstLine="0"/>
              <w:jc w:val="both"/>
            </w:pPr>
            <w:r w:rsidRPr="00A30462">
              <w:t xml:space="preserve">незамедлительно уведомлять Банк об утере, краже или использовании неуполномоченным лицом </w:t>
            </w:r>
            <w:r w:rsidRPr="00A30462">
              <w:rPr>
                <w:lang w:val="kk-KZ" w:eastAsia="ko-KR"/>
              </w:rPr>
              <w:t>Платежной к</w:t>
            </w:r>
            <w:r w:rsidRPr="00A30462">
              <w:t>арточки по телефонам, работающим круглосуточно;</w:t>
            </w:r>
          </w:p>
          <w:p w:rsidR="00C82A10" w:rsidRPr="00A30462" w:rsidRDefault="00C82A10" w:rsidP="00C82A10">
            <w:pPr>
              <w:pStyle w:val="aff5"/>
              <w:numPr>
                <w:ilvl w:val="0"/>
                <w:numId w:val="39"/>
              </w:numPr>
              <w:tabs>
                <w:tab w:val="left" w:pos="652"/>
                <w:tab w:val="left" w:pos="709"/>
                <w:tab w:val="left" w:pos="993"/>
              </w:tabs>
              <w:ind w:left="0" w:firstLine="0"/>
              <w:jc w:val="both"/>
              <w:rPr>
                <w:lang w:val="kk-KZ"/>
              </w:rPr>
            </w:pPr>
            <w:r w:rsidRPr="00A30462">
              <w:rPr>
                <w:lang w:val="kk-KZ"/>
              </w:rPr>
              <w:t>при закрытии С</w:t>
            </w:r>
            <w:r w:rsidRPr="00A30462">
              <w:t xml:space="preserve">чета </w:t>
            </w:r>
            <w:r w:rsidRPr="00A30462">
              <w:rPr>
                <w:lang w:val="kk-KZ" w:eastAsia="ko-KR"/>
              </w:rPr>
              <w:t>платежной к</w:t>
            </w:r>
            <w:r w:rsidRPr="00A30462">
              <w:t>арточки</w:t>
            </w:r>
            <w:r w:rsidRPr="00A30462">
              <w:rPr>
                <w:lang w:val="kk-KZ"/>
              </w:rPr>
              <w:t xml:space="preserve"> оплатить причитающуюся Банку годовую комиссию за обслуживание С</w:t>
            </w:r>
            <w:r w:rsidRPr="00A30462">
              <w:t>чета</w:t>
            </w:r>
            <w:r w:rsidRPr="00A30462">
              <w:rPr>
                <w:lang w:val="kk-KZ"/>
              </w:rPr>
              <w:t xml:space="preserve">  </w:t>
            </w:r>
            <w:r w:rsidRPr="00A30462">
              <w:rPr>
                <w:lang w:val="kk-KZ" w:eastAsia="ko-KR"/>
              </w:rPr>
              <w:t>платежной к</w:t>
            </w:r>
            <w:r w:rsidRPr="00A30462">
              <w:rPr>
                <w:lang w:val="kk-KZ"/>
              </w:rPr>
              <w:t>арточки/продуктового пакета, а также погасить имеющуюся задолженность;</w:t>
            </w:r>
          </w:p>
          <w:p w:rsidR="00C82A10" w:rsidRPr="00A30462" w:rsidRDefault="00C82A10" w:rsidP="00C82A10">
            <w:pPr>
              <w:pStyle w:val="aff5"/>
              <w:numPr>
                <w:ilvl w:val="0"/>
                <w:numId w:val="39"/>
              </w:numPr>
              <w:tabs>
                <w:tab w:val="left" w:pos="652"/>
                <w:tab w:val="left" w:pos="709"/>
                <w:tab w:val="left" w:pos="993"/>
              </w:tabs>
              <w:ind w:left="0" w:firstLine="0"/>
              <w:jc w:val="both"/>
            </w:pPr>
            <w:r w:rsidRPr="00A30462">
              <w:rPr>
                <w:lang w:val="kk-KZ"/>
              </w:rPr>
              <w:t xml:space="preserve"> в течение 3 (три) банковских дней со дня прекращения использования П</w:t>
            </w:r>
            <w:r w:rsidRPr="00A30462">
              <w:rPr>
                <w:lang w:val="kk-KZ" w:eastAsia="ko-KR"/>
              </w:rPr>
              <w:t>латежной к</w:t>
            </w:r>
            <w:r w:rsidRPr="00A30462">
              <w:rPr>
                <w:lang w:val="kk-KZ"/>
              </w:rPr>
              <w:t>арточки в стране с повышенным риском мошенничества обратиться в Банк для блокирования П</w:t>
            </w:r>
            <w:r w:rsidRPr="00A30462">
              <w:rPr>
                <w:lang w:val="kk-KZ" w:eastAsia="ko-KR"/>
              </w:rPr>
              <w:t>латежной к</w:t>
            </w:r>
            <w:r w:rsidRPr="00A30462">
              <w:rPr>
                <w:lang w:val="kk-KZ"/>
              </w:rPr>
              <w:t>арточки и ее перевыпуска на новую, с новым номером и новым ПИН-кодом;</w:t>
            </w:r>
          </w:p>
          <w:p w:rsidR="00C82A10" w:rsidRPr="00A30462" w:rsidRDefault="00C82A10" w:rsidP="00C82A10">
            <w:pPr>
              <w:pStyle w:val="aff5"/>
              <w:numPr>
                <w:ilvl w:val="0"/>
                <w:numId w:val="39"/>
              </w:numPr>
              <w:tabs>
                <w:tab w:val="left" w:pos="652"/>
                <w:tab w:val="left" w:pos="709"/>
                <w:tab w:val="left" w:pos="993"/>
              </w:tabs>
              <w:ind w:left="0" w:firstLine="0"/>
              <w:jc w:val="both"/>
            </w:pPr>
            <w:r w:rsidRPr="00A30462">
              <w:t xml:space="preserve"> </w:t>
            </w:r>
            <w:r w:rsidRPr="00A30462">
              <w:rPr>
                <w:lang w:val="kk-KZ"/>
              </w:rPr>
              <w:t>в случае несоблюдения требований Общих условий нести полную ответственность за все несанкционированные карточные операции, осуществленные по истечении 3 (трех) банковских дней со дня прекращения использования П</w:t>
            </w:r>
            <w:r w:rsidRPr="00A30462">
              <w:rPr>
                <w:lang w:val="kk-KZ" w:eastAsia="ko-KR"/>
              </w:rPr>
              <w:t>латежной к</w:t>
            </w:r>
            <w:r w:rsidRPr="00A30462">
              <w:rPr>
                <w:lang w:val="kk-KZ"/>
              </w:rPr>
              <w:t>арточки в стране с повышенным риском мошенничества;</w:t>
            </w:r>
          </w:p>
          <w:p w:rsidR="00C82A10" w:rsidRPr="00A30462" w:rsidRDefault="00C82A10" w:rsidP="00C82A10">
            <w:pPr>
              <w:pStyle w:val="aff5"/>
              <w:numPr>
                <w:ilvl w:val="0"/>
                <w:numId w:val="39"/>
              </w:numPr>
              <w:tabs>
                <w:tab w:val="left" w:pos="652"/>
                <w:tab w:val="left" w:pos="709"/>
                <w:tab w:val="left" w:pos="993"/>
              </w:tabs>
              <w:ind w:left="0" w:firstLine="0"/>
              <w:jc w:val="both"/>
            </w:pPr>
            <w:r w:rsidRPr="00A30462">
              <w:t xml:space="preserve"> возвратить Банку деньги, ошибочно полученные с использованием банкомата сверх сумм, запрошенных Клиентом/Держателем Дополнительной Платежной карточки и указанных в контрольном чеке банкомата (независимо от причины такого ошибочного получения), не позднее истечения 2 (двух) рабочих дней с момента получения выписки по Счету платежной карточки либо с момента направления Банком соответствующего письменного требования.</w:t>
            </w:r>
          </w:p>
          <w:p w:rsidR="00C82A10" w:rsidRPr="00A30462" w:rsidRDefault="00C82A10" w:rsidP="00C82A10">
            <w:pPr>
              <w:pStyle w:val="aff5"/>
              <w:numPr>
                <w:ilvl w:val="2"/>
                <w:numId w:val="19"/>
              </w:numPr>
              <w:jc w:val="both"/>
              <w:rPr>
                <w:b/>
              </w:rPr>
            </w:pPr>
            <w:r w:rsidRPr="00A30462">
              <w:rPr>
                <w:b/>
              </w:rPr>
              <w:t xml:space="preserve">Банк вправе: </w:t>
            </w:r>
          </w:p>
          <w:p w:rsidR="00C82A10" w:rsidRPr="00A30462" w:rsidRDefault="00C82A10" w:rsidP="00C82A10">
            <w:pPr>
              <w:pStyle w:val="aff5"/>
              <w:numPr>
                <w:ilvl w:val="0"/>
                <w:numId w:val="45"/>
              </w:numPr>
              <w:tabs>
                <w:tab w:val="left" w:pos="851"/>
              </w:tabs>
              <w:ind w:left="0" w:firstLine="0"/>
              <w:jc w:val="both"/>
              <w:rPr>
                <w:b/>
                <w:bCs/>
                <w:i/>
                <w:iCs/>
                <w:u w:val="single"/>
              </w:rPr>
            </w:pPr>
            <w:r w:rsidRPr="00A30462">
              <w:t>вносить Платежную карточку в Стоп-лист</w:t>
            </w:r>
            <w:r w:rsidRPr="00A30462">
              <w:rPr>
                <w:b/>
                <w:bCs/>
              </w:rPr>
              <w:t xml:space="preserve"> </w:t>
            </w:r>
            <w:r w:rsidRPr="00A30462">
              <w:t>без согласования с Держателем Платежной карточки в случае неплатежеспособности Клиента или нарушения Держателем Платежной карточки настоящих Общих  условий;</w:t>
            </w:r>
          </w:p>
          <w:p w:rsidR="00C82A10" w:rsidRPr="00A30462" w:rsidRDefault="00C82A10" w:rsidP="00C82A10">
            <w:pPr>
              <w:numPr>
                <w:ilvl w:val="12"/>
                <w:numId w:val="0"/>
              </w:numPr>
              <w:spacing w:after="0" w:line="240" w:lineRule="auto"/>
              <w:jc w:val="both"/>
              <w:rPr>
                <w:rFonts w:ascii="Times New Roman" w:hAnsi="Times New Roman"/>
                <w:sz w:val="24"/>
                <w:szCs w:val="24"/>
              </w:rPr>
            </w:pPr>
            <w:r w:rsidRPr="00A30462">
              <w:rPr>
                <w:rFonts w:ascii="Times New Roman" w:hAnsi="Times New Roman"/>
                <w:sz w:val="24"/>
                <w:szCs w:val="24"/>
              </w:rPr>
              <w:t>9.5.3.2. блокировать на Счете платежной карточки деньги на сумму авторизации и на сумму комиссионного вознаграждения Банка на срок, не превышающий 30 (тридцать) календарных дней с даты блокировки;</w:t>
            </w:r>
          </w:p>
          <w:p w:rsidR="00C82A10" w:rsidRPr="00A30462" w:rsidRDefault="00C82A10" w:rsidP="00C82A10">
            <w:pPr>
              <w:spacing w:after="0" w:line="240" w:lineRule="auto"/>
              <w:jc w:val="both"/>
              <w:rPr>
                <w:rFonts w:ascii="Times New Roman" w:hAnsi="Times New Roman"/>
                <w:sz w:val="24"/>
                <w:szCs w:val="24"/>
                <w:lang w:eastAsia="ko-KR"/>
              </w:rPr>
            </w:pPr>
            <w:r w:rsidRPr="00A30462">
              <w:rPr>
                <w:rFonts w:ascii="Times New Roman" w:hAnsi="Times New Roman"/>
                <w:sz w:val="24"/>
                <w:szCs w:val="24"/>
                <w:lang w:eastAsia="ko-KR"/>
              </w:rPr>
              <w:t>9.5.3.3. блокировать Платежную карточку с правом последующего ее изъятия и отказа от исполнения Общих условий в одностороннем порядке в случаях установленных законодательством РК, Общими условиями;</w:t>
            </w:r>
          </w:p>
          <w:p w:rsidR="00C82A10" w:rsidRPr="00A30462" w:rsidRDefault="00C82A10" w:rsidP="00C82A10">
            <w:pPr>
              <w:pStyle w:val="aff5"/>
              <w:numPr>
                <w:ilvl w:val="0"/>
                <w:numId w:val="40"/>
              </w:numPr>
              <w:tabs>
                <w:tab w:val="left" w:pos="851"/>
                <w:tab w:val="left" w:pos="993"/>
              </w:tabs>
              <w:ind w:left="0" w:firstLine="0"/>
              <w:jc w:val="both"/>
            </w:pPr>
            <w:r w:rsidRPr="00A30462">
              <w:t>в целях снижения риска осуществления несанкционированной карточной операции, устанавливать ограничения и лимиты на осуществление карточных операций. Величина ограничений и лимитов, а также условия и порядок их установления определяются Банком самостоятельно;</w:t>
            </w:r>
          </w:p>
          <w:p w:rsidR="00C82A10" w:rsidRPr="00A30462" w:rsidRDefault="00C82A10" w:rsidP="00C82A10">
            <w:pPr>
              <w:pStyle w:val="aff5"/>
              <w:numPr>
                <w:ilvl w:val="0"/>
                <w:numId w:val="40"/>
              </w:numPr>
              <w:tabs>
                <w:tab w:val="left" w:pos="851"/>
                <w:tab w:val="left" w:pos="993"/>
              </w:tabs>
              <w:ind w:left="0" w:firstLine="0"/>
              <w:jc w:val="both"/>
            </w:pPr>
            <w:r w:rsidRPr="00A30462">
              <w:t>отказать без объяснения причин в выдаче или перевыпуске Платежной карточке в случае предоставления лицом, указанным в соответствующем договоре, неверной/недостоверной информации или наличии иных данных, свидетельствующих о невозможности выдачи или перевыпуска Платежной карточки данному лицу, в соответствии с законодательством РК и/или внутренними документами Банка;</w:t>
            </w:r>
          </w:p>
          <w:p w:rsidR="00C82A10" w:rsidRPr="00A30462" w:rsidRDefault="00C82A10" w:rsidP="00C82A10">
            <w:pPr>
              <w:pStyle w:val="aff5"/>
              <w:numPr>
                <w:ilvl w:val="0"/>
                <w:numId w:val="40"/>
              </w:numPr>
              <w:tabs>
                <w:tab w:val="left" w:pos="851"/>
                <w:tab w:val="left" w:pos="993"/>
              </w:tabs>
              <w:ind w:left="0" w:firstLine="0"/>
              <w:jc w:val="both"/>
            </w:pPr>
            <w:r w:rsidRPr="00A30462">
              <w:t>предоставить, на основании нотариально заверенной доверенности Клиента Банка,  держателю Дополнительной Платежной карточки номер Счета платежной карточки, а также информацию о движениях по Счету платежной карточки и остатках на Счете платежной карточки;</w:t>
            </w:r>
          </w:p>
          <w:p w:rsidR="00C82A10" w:rsidRPr="00A30462" w:rsidRDefault="00C82A10" w:rsidP="00C82A10">
            <w:pPr>
              <w:spacing w:after="0" w:line="240" w:lineRule="auto"/>
              <w:jc w:val="both"/>
              <w:rPr>
                <w:rFonts w:ascii="Times New Roman" w:hAnsi="Times New Roman"/>
                <w:b/>
                <w:sz w:val="24"/>
                <w:szCs w:val="24"/>
                <w:lang w:val="kk-KZ"/>
              </w:rPr>
            </w:pPr>
            <w:r w:rsidRPr="00A30462">
              <w:rPr>
                <w:rFonts w:ascii="Times New Roman" w:hAnsi="Times New Roman"/>
                <w:sz w:val="24"/>
                <w:szCs w:val="24"/>
              </w:rPr>
              <w:lastRenderedPageBreak/>
              <w:t>9.5.3.7. в случае неявки Держателя Платежной карточки в Банк для получения Платежной карточки в срок более 6 (шести) календарных месяцев  с даты  выпуска Платежной карточки, Банк вправе аннулировать Платежную карточку. При этом комиссия Банка за выпуск и обслуживание Платежной карточки не возвращается;</w:t>
            </w:r>
          </w:p>
          <w:p w:rsidR="00C82A10" w:rsidRPr="00A30462" w:rsidRDefault="00C82A10" w:rsidP="00C82A10">
            <w:pPr>
              <w:pStyle w:val="aff5"/>
              <w:numPr>
                <w:ilvl w:val="0"/>
                <w:numId w:val="46"/>
              </w:numPr>
              <w:ind w:left="0" w:firstLine="0"/>
              <w:jc w:val="both"/>
              <w:rPr>
                <w:b/>
                <w:lang w:val="kk-KZ"/>
              </w:rPr>
            </w:pPr>
            <w:r w:rsidRPr="00A30462">
              <w:rPr>
                <w:b/>
                <w:lang w:val="kk-KZ"/>
              </w:rPr>
              <w:t xml:space="preserve">Банк обязан: </w:t>
            </w:r>
          </w:p>
          <w:p w:rsidR="00C82A10" w:rsidRPr="00A30462" w:rsidRDefault="00C82A10" w:rsidP="00C82A10">
            <w:pPr>
              <w:spacing w:after="0" w:line="240" w:lineRule="auto"/>
              <w:jc w:val="both"/>
              <w:rPr>
                <w:rFonts w:ascii="Times New Roman" w:hAnsi="Times New Roman"/>
                <w:sz w:val="24"/>
                <w:szCs w:val="24"/>
              </w:rPr>
            </w:pPr>
            <w:r w:rsidRPr="00A30462">
              <w:rPr>
                <w:rFonts w:ascii="Times New Roman" w:hAnsi="Times New Roman"/>
                <w:sz w:val="24"/>
                <w:szCs w:val="24"/>
              </w:rPr>
              <w:t xml:space="preserve">9.5.4.1. выдать </w:t>
            </w:r>
            <w:r w:rsidRPr="00A30462">
              <w:rPr>
                <w:rFonts w:ascii="Times New Roman" w:hAnsi="Times New Roman"/>
                <w:sz w:val="24"/>
                <w:szCs w:val="24"/>
                <w:lang w:val="kk-KZ" w:eastAsia="ko-KR"/>
              </w:rPr>
              <w:t>Платежную(-ые) к</w:t>
            </w:r>
            <w:r w:rsidRPr="00A30462">
              <w:rPr>
                <w:rFonts w:ascii="Times New Roman" w:hAnsi="Times New Roman"/>
                <w:sz w:val="24"/>
                <w:szCs w:val="24"/>
              </w:rPr>
              <w:t xml:space="preserve">арточку(-ки) и открыть Счет </w:t>
            </w:r>
            <w:r w:rsidRPr="00A30462">
              <w:rPr>
                <w:rFonts w:ascii="Times New Roman" w:hAnsi="Times New Roman"/>
                <w:sz w:val="24"/>
                <w:szCs w:val="24"/>
                <w:lang w:val="kk-KZ" w:eastAsia="ko-KR"/>
              </w:rPr>
              <w:t>платежной к</w:t>
            </w:r>
            <w:r w:rsidRPr="00A30462">
              <w:rPr>
                <w:rFonts w:ascii="Times New Roman" w:hAnsi="Times New Roman"/>
                <w:sz w:val="24"/>
                <w:szCs w:val="24"/>
              </w:rPr>
              <w:t>артчоки на основании представленного Клиентом соответствующего  договора  установленного образца в течение 4 (четырех)</w:t>
            </w:r>
            <w:r w:rsidRPr="00A30462">
              <w:t xml:space="preserve">  </w:t>
            </w:r>
            <w:r w:rsidRPr="00A30462">
              <w:rPr>
                <w:rFonts w:ascii="Times New Roman" w:hAnsi="Times New Roman"/>
                <w:sz w:val="24"/>
                <w:szCs w:val="24"/>
              </w:rPr>
              <w:t>банковских дней, после получения от Клиента всех необходимых документов.</w:t>
            </w:r>
          </w:p>
          <w:p w:rsidR="00C82A10" w:rsidRPr="00A30462" w:rsidRDefault="00C82A10" w:rsidP="00C82A10">
            <w:pPr>
              <w:spacing w:after="0" w:line="240" w:lineRule="auto"/>
              <w:jc w:val="both"/>
              <w:rPr>
                <w:rFonts w:ascii="Times New Roman" w:hAnsi="Times New Roman"/>
                <w:b/>
                <w:bCs/>
                <w:i/>
                <w:iCs/>
                <w:sz w:val="24"/>
                <w:szCs w:val="24"/>
                <w:u w:val="single"/>
              </w:rPr>
            </w:pPr>
            <w:r w:rsidRPr="00A30462">
              <w:rPr>
                <w:rFonts w:ascii="Times New Roman" w:hAnsi="Times New Roman"/>
                <w:sz w:val="24"/>
                <w:szCs w:val="24"/>
              </w:rPr>
              <w:t>9.5.4.2. в течение 3 (трех) банковских дней с момента получения всех необходимых платежных документов зачислять суммы на Счет платежной карточки.</w:t>
            </w:r>
          </w:p>
          <w:p w:rsidR="00C82A10" w:rsidRPr="00A30462" w:rsidRDefault="00C82A10" w:rsidP="00C82A10">
            <w:pPr>
              <w:spacing w:after="0" w:line="240" w:lineRule="auto"/>
              <w:jc w:val="both"/>
              <w:rPr>
                <w:rFonts w:ascii="Times New Roman" w:hAnsi="Times New Roman"/>
                <w:sz w:val="24"/>
                <w:szCs w:val="24"/>
              </w:rPr>
            </w:pPr>
            <w:r w:rsidRPr="00A30462">
              <w:rPr>
                <w:rFonts w:ascii="Times New Roman" w:hAnsi="Times New Roman"/>
                <w:sz w:val="24"/>
                <w:szCs w:val="24"/>
              </w:rPr>
              <w:t>9.5.4.3.   обеспечить осуществление расчетов по операциям с использованием П</w:t>
            </w:r>
            <w:r w:rsidRPr="00A30462">
              <w:rPr>
                <w:rFonts w:ascii="Times New Roman" w:hAnsi="Times New Roman"/>
                <w:sz w:val="24"/>
                <w:szCs w:val="24"/>
                <w:lang w:val="kk-KZ" w:eastAsia="ko-KR"/>
              </w:rPr>
              <w:t>латежной(-ых) к</w:t>
            </w:r>
            <w:r w:rsidRPr="00A30462">
              <w:rPr>
                <w:rFonts w:ascii="Times New Roman" w:hAnsi="Times New Roman"/>
                <w:sz w:val="24"/>
                <w:szCs w:val="24"/>
              </w:rPr>
              <w:t xml:space="preserve">арточки(-ек) на уровне мировых стандартов, принятых в  Системе. </w:t>
            </w:r>
          </w:p>
          <w:p w:rsidR="00C82A10" w:rsidRPr="00A30462" w:rsidRDefault="00C82A10" w:rsidP="00C82A10">
            <w:pPr>
              <w:pStyle w:val="Default"/>
              <w:numPr>
                <w:ilvl w:val="1"/>
                <w:numId w:val="47"/>
              </w:numPr>
              <w:tabs>
                <w:tab w:val="left" w:pos="426"/>
              </w:tabs>
              <w:ind w:left="0" w:firstLine="0"/>
              <w:jc w:val="both"/>
              <w:rPr>
                <w:color w:val="auto"/>
                <w:lang w:val="kk-KZ"/>
              </w:rPr>
            </w:pPr>
            <w:r w:rsidRPr="00A30462">
              <w:rPr>
                <w:b/>
                <w:color w:val="auto"/>
              </w:rPr>
              <w:t xml:space="preserve">Права и обязанности Сторон в рамках открытия Текущих и Сберегательных счетов. </w:t>
            </w:r>
          </w:p>
          <w:p w:rsidR="00C82A10" w:rsidRPr="00A30462" w:rsidRDefault="00C82A10" w:rsidP="00C82A10">
            <w:pPr>
              <w:pStyle w:val="Default"/>
              <w:numPr>
                <w:ilvl w:val="0"/>
                <w:numId w:val="48"/>
              </w:numPr>
              <w:tabs>
                <w:tab w:val="left" w:pos="-851"/>
                <w:tab w:val="left" w:pos="567"/>
              </w:tabs>
              <w:ind w:left="0" w:firstLine="0"/>
              <w:jc w:val="both"/>
              <w:rPr>
                <w:b/>
                <w:color w:val="auto"/>
              </w:rPr>
            </w:pPr>
            <w:r w:rsidRPr="00A30462">
              <w:rPr>
                <w:b/>
                <w:color w:val="auto"/>
              </w:rPr>
              <w:t>Клиент вправе:</w:t>
            </w:r>
          </w:p>
          <w:p w:rsidR="00C82A10" w:rsidRPr="00A30462" w:rsidRDefault="00C82A10" w:rsidP="00C82A10">
            <w:pPr>
              <w:pStyle w:val="aff5"/>
              <w:numPr>
                <w:ilvl w:val="0"/>
                <w:numId w:val="49"/>
              </w:numPr>
              <w:tabs>
                <w:tab w:val="left" w:pos="318"/>
                <w:tab w:val="left" w:pos="851"/>
              </w:tabs>
              <w:ind w:left="0" w:firstLine="0"/>
              <w:jc w:val="both"/>
            </w:pPr>
            <w:r w:rsidRPr="00A30462">
              <w:t>давать Банку (отзывать, приостанавливать) указания только в соответствии с требованиями, установленными  законодательством  РК, Общими условиями;</w:t>
            </w:r>
          </w:p>
          <w:p w:rsidR="00C82A10" w:rsidRPr="00A30462" w:rsidRDefault="00C82A10" w:rsidP="00C82A10">
            <w:pPr>
              <w:pStyle w:val="aff5"/>
              <w:numPr>
                <w:ilvl w:val="0"/>
                <w:numId w:val="49"/>
              </w:numPr>
              <w:tabs>
                <w:tab w:val="left" w:pos="318"/>
                <w:tab w:val="left" w:pos="851"/>
              </w:tabs>
              <w:autoSpaceDE w:val="0"/>
              <w:autoSpaceDN w:val="0"/>
              <w:ind w:left="0" w:firstLine="0"/>
              <w:jc w:val="both"/>
              <w:outlineLvl w:val="1"/>
            </w:pPr>
            <w:r w:rsidRPr="00A30462">
              <w:t>после истечения срока соответствующего  Договора по размещению денег во вкладе получить сумму Вклада и вознаграждение по нему в соответствии с условиями соответствующего договора по размещению денег во вкладе, если иное не предусмотрено иными соглашениями Сторон или действующим законодательством РК;</w:t>
            </w:r>
          </w:p>
          <w:p w:rsidR="00C82A10" w:rsidRPr="00A30462" w:rsidRDefault="00C82A10" w:rsidP="00C82A10">
            <w:pPr>
              <w:pStyle w:val="aff5"/>
              <w:numPr>
                <w:ilvl w:val="0"/>
                <w:numId w:val="49"/>
              </w:numPr>
              <w:tabs>
                <w:tab w:val="left" w:pos="318"/>
                <w:tab w:val="left" w:pos="851"/>
              </w:tabs>
              <w:autoSpaceDE w:val="0"/>
              <w:autoSpaceDN w:val="0"/>
              <w:ind w:left="0" w:firstLine="0"/>
              <w:jc w:val="both"/>
              <w:outlineLvl w:val="1"/>
            </w:pPr>
            <w:r w:rsidRPr="00A30462">
              <w:t>с согласия Банка, предоставить Банку Вклад или часть Вклада в залог, в качестве обеспечения обязательств Вкладчика или третьего лица, с заключением соответствующего соглашения и договора залога денег на условиях согласованных с Банком.</w:t>
            </w:r>
          </w:p>
          <w:p w:rsidR="00C82A10" w:rsidRPr="00A30462" w:rsidRDefault="00C82A10" w:rsidP="00C82A10">
            <w:pPr>
              <w:numPr>
                <w:ilvl w:val="2"/>
                <w:numId w:val="20"/>
              </w:numPr>
              <w:autoSpaceDE w:val="0"/>
              <w:autoSpaceDN w:val="0"/>
              <w:spacing w:after="0" w:line="240" w:lineRule="auto"/>
              <w:ind w:left="567" w:hanging="567"/>
              <w:jc w:val="both"/>
              <w:outlineLvl w:val="1"/>
              <w:rPr>
                <w:rFonts w:ascii="Times New Roman" w:hAnsi="Times New Roman"/>
                <w:b/>
                <w:sz w:val="24"/>
                <w:szCs w:val="24"/>
                <w:lang w:val="kk-KZ" w:eastAsia="ru-RU"/>
              </w:rPr>
            </w:pPr>
            <w:r w:rsidRPr="00A30462">
              <w:rPr>
                <w:rFonts w:ascii="Times New Roman" w:hAnsi="Times New Roman"/>
                <w:b/>
                <w:sz w:val="24"/>
                <w:szCs w:val="24"/>
                <w:lang w:val="kk-KZ" w:eastAsia="ru-RU"/>
              </w:rPr>
              <w:t xml:space="preserve">Клиент обязан: </w:t>
            </w:r>
          </w:p>
          <w:p w:rsidR="00C82A10" w:rsidRPr="00A30462" w:rsidRDefault="00C82A10" w:rsidP="00C82A10">
            <w:pPr>
              <w:pStyle w:val="aff5"/>
              <w:numPr>
                <w:ilvl w:val="0"/>
                <w:numId w:val="50"/>
              </w:numPr>
              <w:tabs>
                <w:tab w:val="left" w:pos="851"/>
              </w:tabs>
              <w:autoSpaceDE w:val="0"/>
              <w:autoSpaceDN w:val="0"/>
              <w:ind w:left="0" w:firstLine="0"/>
              <w:jc w:val="both"/>
              <w:outlineLvl w:val="1"/>
              <w:rPr>
                <w:b/>
                <w:lang w:val="kk-KZ"/>
              </w:rPr>
            </w:pPr>
            <w:r w:rsidRPr="00A30462">
              <w:t>не распоряжаться суммой неснижаемого остатка до прекращения действия соответствующего договора, истребование суммы неснижаемого остатка Клиентом осуществляется на условиях определенных в Общих условиях и соответствующем договоре.</w:t>
            </w:r>
          </w:p>
          <w:p w:rsidR="00C82A10" w:rsidRPr="00A30462" w:rsidRDefault="00C82A10" w:rsidP="00C82A10">
            <w:pPr>
              <w:pStyle w:val="aff5"/>
              <w:numPr>
                <w:ilvl w:val="1"/>
                <w:numId w:val="20"/>
              </w:numPr>
              <w:tabs>
                <w:tab w:val="left" w:pos="180"/>
                <w:tab w:val="left" w:pos="567"/>
              </w:tabs>
              <w:ind w:left="0" w:firstLine="0"/>
              <w:jc w:val="both"/>
              <w:rPr>
                <w:b/>
                <w:bCs/>
              </w:rPr>
            </w:pPr>
            <w:r w:rsidRPr="00A30462">
              <w:rPr>
                <w:b/>
              </w:rPr>
              <w:t xml:space="preserve">Права и обязанности Сторон в рамках </w:t>
            </w:r>
            <w:r w:rsidRPr="00A30462">
              <w:rPr>
                <w:b/>
                <w:bCs/>
              </w:rPr>
              <w:t xml:space="preserve">предоставления услуг по проведению банковских операций через удаленные каналы обслуживания (устройства самообслуживания банка, систему Сбербанк Онлайн, call-центр Банка), а также Услуги «Автоплатеж». </w:t>
            </w:r>
          </w:p>
          <w:p w:rsidR="00C82A10" w:rsidRPr="00A30462" w:rsidRDefault="00C82A10" w:rsidP="00C82A10">
            <w:pPr>
              <w:tabs>
                <w:tab w:val="left" w:pos="180"/>
                <w:tab w:val="left" w:pos="567"/>
                <w:tab w:val="left" w:pos="851"/>
              </w:tabs>
              <w:spacing w:after="0" w:line="240" w:lineRule="auto"/>
              <w:jc w:val="both"/>
              <w:rPr>
                <w:rFonts w:ascii="Times New Roman" w:hAnsi="Times New Roman"/>
                <w:b/>
                <w:bCs/>
                <w:sz w:val="24"/>
                <w:szCs w:val="24"/>
              </w:rPr>
            </w:pPr>
            <w:r w:rsidRPr="00A30462">
              <w:rPr>
                <w:rFonts w:ascii="Times New Roman" w:hAnsi="Times New Roman"/>
                <w:b/>
                <w:bCs/>
                <w:sz w:val="24"/>
                <w:szCs w:val="24"/>
              </w:rPr>
              <w:t xml:space="preserve">9.7.1. Клиент вправе:  </w:t>
            </w:r>
          </w:p>
          <w:p w:rsidR="00C82A10" w:rsidRPr="00A30462" w:rsidRDefault="00C82A10" w:rsidP="00C82A10">
            <w:pPr>
              <w:tabs>
                <w:tab w:val="left" w:pos="180"/>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9.7.1.1. временно заблокировать и разблокировать услугу «</w:t>
            </w:r>
            <w:r w:rsidRPr="00A30462">
              <w:rPr>
                <w:rFonts w:ascii="Times New Roman" w:hAnsi="Times New Roman"/>
                <w:sz w:val="24"/>
                <w:szCs w:val="24"/>
                <w:lang w:val="en-US"/>
              </w:rPr>
              <w:t>SMS</w:t>
            </w:r>
            <w:r w:rsidRPr="00A30462">
              <w:rPr>
                <w:rFonts w:ascii="Times New Roman" w:hAnsi="Times New Roman"/>
                <w:sz w:val="24"/>
                <w:szCs w:val="24"/>
              </w:rPr>
              <w:t xml:space="preserve">-банкинг» через систему  Сбербанк Онлайн, а также через </w:t>
            </w:r>
            <w:r w:rsidRPr="00A30462">
              <w:rPr>
                <w:rFonts w:ascii="Times New Roman" w:hAnsi="Times New Roman"/>
                <w:sz w:val="24"/>
                <w:szCs w:val="24"/>
                <w:lang w:val="en-US"/>
              </w:rPr>
              <w:t>Call</w:t>
            </w:r>
            <w:r w:rsidRPr="00A30462">
              <w:rPr>
                <w:rFonts w:ascii="Times New Roman" w:hAnsi="Times New Roman"/>
                <w:sz w:val="24"/>
                <w:szCs w:val="24"/>
              </w:rPr>
              <w:t>-центр Банка;</w:t>
            </w:r>
          </w:p>
          <w:p w:rsidR="00C82A10" w:rsidRPr="00A30462" w:rsidRDefault="00C82A10" w:rsidP="00C82A10">
            <w:pPr>
              <w:tabs>
                <w:tab w:val="left" w:pos="180"/>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 xml:space="preserve">9.7.1.2. обратиться в подразделение Банка для получения письменного подтверждения об операции, произведенной в системе  Сбербанк Онлайн; </w:t>
            </w:r>
          </w:p>
          <w:p w:rsidR="00C82A10" w:rsidRPr="00A30462" w:rsidRDefault="00C82A10" w:rsidP="00C82A10">
            <w:pPr>
              <w:tabs>
                <w:tab w:val="left" w:pos="180"/>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9.7.1.3. использовать реквизиты проведенного платежа (перевода) по Счету платежной карточки, на устройстве самообслуживания Банка, в качестве шаблона для проведения в последующем операций через устройства самообслуживания Банка, систему  Сбербанк Онлайн.</w:t>
            </w:r>
          </w:p>
          <w:p w:rsidR="00C82A10" w:rsidRPr="00A30462" w:rsidRDefault="00C82A10" w:rsidP="00C82A10">
            <w:pPr>
              <w:pStyle w:val="aff5"/>
              <w:numPr>
                <w:ilvl w:val="2"/>
                <w:numId w:val="20"/>
              </w:numPr>
              <w:tabs>
                <w:tab w:val="left" w:pos="180"/>
              </w:tabs>
              <w:autoSpaceDE w:val="0"/>
              <w:autoSpaceDN w:val="0"/>
              <w:ind w:left="0" w:firstLine="0"/>
              <w:jc w:val="both"/>
              <w:outlineLvl w:val="1"/>
              <w:rPr>
                <w:b/>
              </w:rPr>
            </w:pPr>
            <w:r w:rsidRPr="00A30462">
              <w:rPr>
                <w:b/>
              </w:rPr>
              <w:t>Клиент обязан:</w:t>
            </w:r>
          </w:p>
          <w:p w:rsidR="00C82A10" w:rsidRPr="00A30462" w:rsidRDefault="00C82A10" w:rsidP="00C82A10">
            <w:pPr>
              <w:pStyle w:val="aff5"/>
              <w:numPr>
                <w:ilvl w:val="0"/>
                <w:numId w:val="51"/>
              </w:numPr>
              <w:tabs>
                <w:tab w:val="left" w:pos="180"/>
                <w:tab w:val="left" w:pos="851"/>
              </w:tabs>
              <w:autoSpaceDE w:val="0"/>
              <w:autoSpaceDN w:val="0"/>
              <w:ind w:left="33" w:firstLine="0"/>
              <w:jc w:val="both"/>
              <w:outlineLvl w:val="1"/>
            </w:pPr>
            <w:r w:rsidRPr="00A30462">
              <w:t>самостоятельно обеспечить поддержку функции SMS на своем мобильном телефоне, а также подписку на услугу SMS у своего оператора мобильной связи;</w:t>
            </w:r>
          </w:p>
          <w:p w:rsidR="00C82A10" w:rsidRPr="00A30462" w:rsidRDefault="00C82A10" w:rsidP="00C82A10">
            <w:pPr>
              <w:pStyle w:val="aff5"/>
              <w:numPr>
                <w:ilvl w:val="0"/>
                <w:numId w:val="51"/>
              </w:numPr>
              <w:tabs>
                <w:tab w:val="left" w:pos="180"/>
                <w:tab w:val="left" w:pos="851"/>
              </w:tabs>
              <w:autoSpaceDE w:val="0"/>
              <w:autoSpaceDN w:val="0"/>
              <w:ind w:left="33" w:firstLine="0"/>
              <w:jc w:val="both"/>
              <w:outlineLvl w:val="1"/>
            </w:pPr>
            <w:r w:rsidRPr="00A30462">
              <w:t>исключить возможность использования третьими лицами мобильного телефона, номер которого используется для предоставления услуг «</w:t>
            </w:r>
            <w:r w:rsidRPr="00A30462">
              <w:rPr>
                <w:lang w:val="en-US"/>
              </w:rPr>
              <w:t>SMS</w:t>
            </w:r>
            <w:r w:rsidRPr="00A30462">
              <w:t>-банкинга»;</w:t>
            </w:r>
          </w:p>
          <w:p w:rsidR="00C82A10" w:rsidRPr="00A30462" w:rsidRDefault="00C82A10" w:rsidP="00C82A10">
            <w:pPr>
              <w:pStyle w:val="aff5"/>
              <w:numPr>
                <w:ilvl w:val="0"/>
                <w:numId w:val="51"/>
              </w:numPr>
              <w:tabs>
                <w:tab w:val="left" w:pos="180"/>
                <w:tab w:val="left" w:pos="851"/>
              </w:tabs>
              <w:autoSpaceDE w:val="0"/>
              <w:autoSpaceDN w:val="0"/>
              <w:ind w:left="33" w:firstLine="0"/>
              <w:jc w:val="both"/>
              <w:outlineLvl w:val="1"/>
            </w:pPr>
            <w:r w:rsidRPr="00A30462">
              <w:t>ознакомиться с мерами информационной безопасности, размещенными на сайте Банка (</w:t>
            </w:r>
            <w:hyperlink r:id="rId33" w:history="1">
              <w:r w:rsidRPr="00A30462">
                <w:rPr>
                  <w:rStyle w:val="af2"/>
                  <w:lang w:val="kk-KZ"/>
                </w:rPr>
                <w:t>www.sberbank.kz</w:t>
              </w:r>
            </w:hyperlink>
            <w:r w:rsidRPr="00A30462">
              <w:t>), а также неукоснительно их соблюдать;</w:t>
            </w:r>
          </w:p>
          <w:p w:rsidR="00C82A10" w:rsidRPr="00A30462" w:rsidRDefault="00C82A10" w:rsidP="00C82A10">
            <w:pPr>
              <w:pStyle w:val="aff5"/>
              <w:numPr>
                <w:ilvl w:val="0"/>
                <w:numId w:val="51"/>
              </w:numPr>
              <w:tabs>
                <w:tab w:val="left" w:pos="180"/>
                <w:tab w:val="left" w:pos="851"/>
              </w:tabs>
              <w:autoSpaceDE w:val="0"/>
              <w:autoSpaceDN w:val="0"/>
              <w:ind w:left="33" w:firstLine="0"/>
              <w:jc w:val="both"/>
              <w:outlineLvl w:val="1"/>
            </w:pPr>
            <w:r w:rsidRPr="00A30462">
              <w:t>хранить идентификатор пользователя, постоянный пароль и одноразовые пароли в недоступном для третьих лиц месте, не передавать их для совершения операций другим лицам;</w:t>
            </w:r>
          </w:p>
          <w:p w:rsidR="00C82A10" w:rsidRPr="00A30462" w:rsidRDefault="00C82A10" w:rsidP="00C82A10">
            <w:pPr>
              <w:pStyle w:val="aff5"/>
              <w:numPr>
                <w:ilvl w:val="0"/>
                <w:numId w:val="51"/>
              </w:numPr>
              <w:tabs>
                <w:tab w:val="left" w:pos="180"/>
                <w:tab w:val="left" w:pos="851"/>
              </w:tabs>
              <w:autoSpaceDE w:val="0"/>
              <w:autoSpaceDN w:val="0"/>
              <w:ind w:left="33" w:firstLine="0"/>
              <w:jc w:val="both"/>
              <w:outlineLvl w:val="1"/>
            </w:pPr>
            <w:r w:rsidRPr="00A30462">
              <w:lastRenderedPageBreak/>
              <w:t>самостоятельно осуществлять контроль исполнения Банком электронных документов/поручений.</w:t>
            </w:r>
          </w:p>
          <w:p w:rsidR="00C82A10" w:rsidRPr="00A30462" w:rsidRDefault="00C82A10" w:rsidP="00C82A10">
            <w:pPr>
              <w:pStyle w:val="aff5"/>
              <w:numPr>
                <w:ilvl w:val="0"/>
                <w:numId w:val="51"/>
              </w:numPr>
              <w:tabs>
                <w:tab w:val="left" w:pos="180"/>
                <w:tab w:val="left" w:pos="851"/>
              </w:tabs>
              <w:autoSpaceDE w:val="0"/>
              <w:autoSpaceDN w:val="0"/>
              <w:ind w:left="33" w:firstLine="0"/>
              <w:jc w:val="both"/>
              <w:outlineLvl w:val="1"/>
            </w:pPr>
            <w:r w:rsidRPr="00A30462">
              <w:t xml:space="preserve">при выявлении фактов или признаков нарушений безопасности системы Сбербанк Онлайн немедленно приостановить использование системы и сообщить о данных фактах в Банк.  </w:t>
            </w:r>
          </w:p>
          <w:p w:rsidR="00C82A10" w:rsidRPr="00A30462" w:rsidRDefault="00C82A10" w:rsidP="00C82A10">
            <w:pPr>
              <w:tabs>
                <w:tab w:val="left" w:pos="180"/>
              </w:tabs>
              <w:autoSpaceDE w:val="0"/>
              <w:autoSpaceDN w:val="0"/>
              <w:spacing w:after="0" w:line="240" w:lineRule="auto"/>
              <w:jc w:val="both"/>
              <w:rPr>
                <w:rFonts w:ascii="Times New Roman" w:hAnsi="Times New Roman"/>
                <w:b/>
                <w:sz w:val="24"/>
                <w:szCs w:val="24"/>
              </w:rPr>
            </w:pPr>
            <w:r w:rsidRPr="00A30462">
              <w:rPr>
                <w:rFonts w:ascii="Times New Roman" w:hAnsi="Times New Roman"/>
                <w:b/>
                <w:sz w:val="24"/>
                <w:szCs w:val="24"/>
              </w:rPr>
              <w:t>9.7.3. Банк вправе:</w:t>
            </w:r>
          </w:p>
          <w:p w:rsidR="00C82A10" w:rsidRPr="00A30462" w:rsidRDefault="00C82A10" w:rsidP="00C82A10">
            <w:pPr>
              <w:tabs>
                <w:tab w:val="left" w:pos="180"/>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9.7.3.1. в любой момент по собственному усмотрению изменять в одностороннем набор услуг, предоставляемых Клиенту через Удаленные каналы обслуживания в соответствии с общими Условиями, а также прекратить работу Удаленных каналов обслуживания полностью или частично, как с предварительным уведомлением, так и без предварительного уведомления Клиента.</w:t>
            </w:r>
          </w:p>
          <w:p w:rsidR="00C82A10" w:rsidRPr="00A30462" w:rsidRDefault="00C82A10" w:rsidP="00C82A10">
            <w:pPr>
              <w:tabs>
                <w:tab w:val="left" w:pos="180"/>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9.7.3.2. блокировать доступ к системе  Сбербанк Онлайн  в случае неоднократного некорректного ввода постоянного пароля, а также при выявлении фактов и признаков нарушения информационной безопасности.</w:t>
            </w:r>
          </w:p>
          <w:p w:rsidR="00C82A10" w:rsidRPr="00A30462" w:rsidRDefault="00C82A10" w:rsidP="00C82A10">
            <w:pPr>
              <w:tabs>
                <w:tab w:val="left" w:pos="180"/>
              </w:tabs>
              <w:autoSpaceDE w:val="0"/>
              <w:autoSpaceDN w:val="0"/>
              <w:spacing w:after="0" w:line="240" w:lineRule="auto"/>
              <w:jc w:val="both"/>
              <w:rPr>
                <w:rFonts w:ascii="Times New Roman" w:hAnsi="Times New Roman"/>
                <w:sz w:val="24"/>
                <w:szCs w:val="24"/>
              </w:rPr>
            </w:pPr>
            <w:r w:rsidRPr="00A30462">
              <w:rPr>
                <w:rFonts w:ascii="Times New Roman" w:hAnsi="Times New Roman"/>
                <w:sz w:val="24"/>
                <w:szCs w:val="24"/>
              </w:rPr>
              <w:t>9.7.3.3. прекратить предоставление Услуги-Автоплатеж при выявлении фактов и признаков нарушения информационной безопасности, а также установить лимиты на платежи в рамках Услуги- Автоплатеж.</w:t>
            </w:r>
          </w:p>
          <w:p w:rsidR="00C82A10" w:rsidRPr="00A30462" w:rsidRDefault="00C82A10" w:rsidP="00C82A10">
            <w:pPr>
              <w:pStyle w:val="aff5"/>
              <w:numPr>
                <w:ilvl w:val="2"/>
                <w:numId w:val="52"/>
              </w:numPr>
              <w:tabs>
                <w:tab w:val="left" w:pos="567"/>
              </w:tabs>
              <w:autoSpaceDE w:val="0"/>
              <w:autoSpaceDN w:val="0"/>
              <w:ind w:left="0" w:firstLine="0"/>
              <w:jc w:val="both"/>
              <w:rPr>
                <w:b/>
              </w:rPr>
            </w:pPr>
            <w:r w:rsidRPr="00A30462">
              <w:rPr>
                <w:b/>
              </w:rPr>
              <w:t>Банк обязан:</w:t>
            </w:r>
          </w:p>
          <w:p w:rsidR="00C82A10" w:rsidRPr="00A30462" w:rsidRDefault="00C82A10" w:rsidP="00C82A10">
            <w:pPr>
              <w:tabs>
                <w:tab w:val="left" w:pos="180"/>
              </w:tabs>
              <w:spacing w:after="0" w:line="240" w:lineRule="auto"/>
              <w:jc w:val="both"/>
            </w:pPr>
            <w:r w:rsidRPr="00A30462">
              <w:rPr>
                <w:rFonts w:ascii="Times New Roman" w:hAnsi="Times New Roman"/>
                <w:bCs/>
                <w:sz w:val="24"/>
                <w:szCs w:val="24"/>
              </w:rPr>
              <w:t xml:space="preserve">9.7.4.1. предоставлять услуги по проведению банковских операций через удаленные каналы обслуживания в соответствии с </w:t>
            </w:r>
            <w:r w:rsidRPr="00A30462">
              <w:rPr>
                <w:rFonts w:ascii="Times New Roman" w:hAnsi="Times New Roman"/>
                <w:sz w:val="24"/>
                <w:szCs w:val="24"/>
              </w:rPr>
              <w:t>Общими условиями.</w:t>
            </w:r>
            <w:r w:rsidRPr="00A30462">
              <w:t xml:space="preserve">  </w:t>
            </w:r>
          </w:p>
          <w:p w:rsidR="00C82A10" w:rsidRPr="00A30462" w:rsidRDefault="00C82A10" w:rsidP="00C82A10">
            <w:pPr>
              <w:pStyle w:val="aff5"/>
              <w:numPr>
                <w:ilvl w:val="0"/>
                <w:numId w:val="53"/>
              </w:numPr>
              <w:tabs>
                <w:tab w:val="left" w:pos="180"/>
                <w:tab w:val="left" w:pos="567"/>
              </w:tabs>
              <w:ind w:left="0" w:firstLine="0"/>
              <w:jc w:val="both"/>
              <w:rPr>
                <w:b/>
              </w:rPr>
            </w:pPr>
            <w:r w:rsidRPr="00A30462">
              <w:rPr>
                <w:b/>
              </w:rPr>
              <w:t>Права и обязанности Сторон в рамках открытия НМС.</w:t>
            </w:r>
          </w:p>
          <w:p w:rsidR="00C82A10" w:rsidRPr="00A30462" w:rsidRDefault="00C82A10" w:rsidP="00C82A10">
            <w:pPr>
              <w:pStyle w:val="aff5"/>
              <w:numPr>
                <w:ilvl w:val="0"/>
                <w:numId w:val="54"/>
              </w:numPr>
              <w:tabs>
                <w:tab w:val="left" w:pos="180"/>
                <w:tab w:val="left" w:pos="567"/>
              </w:tabs>
              <w:ind w:left="0" w:firstLine="0"/>
              <w:jc w:val="both"/>
              <w:rPr>
                <w:b/>
                <w:bCs/>
              </w:rPr>
            </w:pPr>
            <w:r w:rsidRPr="00A30462">
              <w:rPr>
                <w:b/>
                <w:bCs/>
              </w:rPr>
              <w:t xml:space="preserve">Клиент вправе:   </w:t>
            </w:r>
          </w:p>
          <w:p w:rsidR="00C82A10" w:rsidRPr="00A30462" w:rsidRDefault="00C82A10" w:rsidP="00C82A10">
            <w:pPr>
              <w:pStyle w:val="affa"/>
              <w:numPr>
                <w:ilvl w:val="0"/>
                <w:numId w:val="55"/>
              </w:numPr>
              <w:tabs>
                <w:tab w:val="left" w:pos="851"/>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реализовывать Банку металл со счета по цене покупки металла, установленной Банком и действующей на день совершения операции;</w:t>
            </w:r>
          </w:p>
          <w:p w:rsidR="00C82A10" w:rsidRPr="00A30462" w:rsidRDefault="00C82A10" w:rsidP="00C82A10">
            <w:pPr>
              <w:pStyle w:val="affa"/>
              <w:numPr>
                <w:ilvl w:val="0"/>
                <w:numId w:val="55"/>
              </w:numPr>
              <w:tabs>
                <w:tab w:val="left" w:pos="851"/>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приобретать у Банка  металл с зачислением его на Счет по цене продажи металла, установленной Банком и действующей в день совершения операции;</w:t>
            </w:r>
          </w:p>
          <w:p w:rsidR="00C82A10" w:rsidRPr="00A30462" w:rsidRDefault="00C82A10" w:rsidP="00C82A10">
            <w:pPr>
              <w:pStyle w:val="affa"/>
              <w:numPr>
                <w:ilvl w:val="0"/>
                <w:numId w:val="56"/>
              </w:numPr>
              <w:tabs>
                <w:tab w:val="left" w:pos="567"/>
                <w:tab w:val="left" w:pos="851"/>
              </w:tabs>
              <w:ind w:left="0" w:firstLine="0"/>
              <w:rPr>
                <w:rFonts w:ascii="Times New Roman" w:hAnsi="Times New Roman"/>
                <w:sz w:val="24"/>
                <w:szCs w:val="24"/>
                <w:lang w:eastAsia="ru-RU"/>
              </w:rPr>
            </w:pPr>
            <w:r w:rsidRPr="00A30462">
              <w:rPr>
                <w:rFonts w:ascii="Times New Roman" w:hAnsi="Times New Roman"/>
                <w:b/>
                <w:sz w:val="24"/>
                <w:szCs w:val="24"/>
                <w:lang w:eastAsia="ru-RU"/>
              </w:rPr>
              <w:t>Клиент обязан:</w:t>
            </w:r>
          </w:p>
          <w:p w:rsidR="00C82A10" w:rsidRPr="00A30462" w:rsidRDefault="00C82A10" w:rsidP="00C82A10">
            <w:pPr>
              <w:pStyle w:val="affa"/>
              <w:numPr>
                <w:ilvl w:val="0"/>
                <w:numId w:val="57"/>
              </w:numPr>
              <w:tabs>
                <w:tab w:val="left" w:pos="567"/>
                <w:tab w:val="left" w:pos="851"/>
              </w:tabs>
              <w:ind w:left="0" w:firstLine="0"/>
              <w:jc w:val="both"/>
              <w:rPr>
                <w:rFonts w:ascii="Times New Roman" w:hAnsi="Times New Roman"/>
                <w:b/>
                <w:sz w:val="24"/>
                <w:szCs w:val="24"/>
                <w:lang w:eastAsia="ru-RU"/>
              </w:rPr>
            </w:pPr>
            <w:r w:rsidRPr="00A30462">
              <w:rPr>
                <w:rFonts w:ascii="Times New Roman" w:hAnsi="Times New Roman"/>
                <w:sz w:val="24"/>
                <w:szCs w:val="24"/>
                <w:lang w:eastAsia="ru-RU"/>
              </w:rPr>
              <w:t>не требовать выдачи ему драгоценного Металла в физической форме с  НМС.</w:t>
            </w:r>
          </w:p>
          <w:p w:rsidR="00C82A10" w:rsidRPr="00A30462" w:rsidRDefault="00C82A10" w:rsidP="00C82A10">
            <w:pPr>
              <w:pStyle w:val="affa"/>
              <w:numPr>
                <w:ilvl w:val="0"/>
                <w:numId w:val="57"/>
              </w:numPr>
              <w:tabs>
                <w:tab w:val="left" w:pos="567"/>
                <w:tab w:val="left" w:pos="851"/>
              </w:tabs>
              <w:ind w:left="0" w:firstLine="0"/>
              <w:jc w:val="both"/>
              <w:rPr>
                <w:rFonts w:ascii="Times New Roman" w:hAnsi="Times New Roman"/>
                <w:b/>
                <w:sz w:val="24"/>
                <w:szCs w:val="24"/>
                <w:lang w:eastAsia="ru-RU"/>
              </w:rPr>
            </w:pPr>
            <w:r w:rsidRPr="00A30462">
              <w:rPr>
                <w:rFonts w:ascii="Times New Roman" w:hAnsi="Times New Roman"/>
                <w:sz w:val="24"/>
                <w:szCs w:val="24"/>
                <w:lang w:eastAsia="ru-RU"/>
              </w:rPr>
              <w:t>в случае обнаружения каких-либо прав и притязаний третьих лиц на НМС, а также возникновения по ним споров и конфликтов обязуется урегулировать их своими силами и средствами, неся все необходимые издержки, вызванные этими спорами</w:t>
            </w:r>
          </w:p>
          <w:p w:rsidR="00C82A10" w:rsidRPr="00A30462" w:rsidRDefault="00C82A10" w:rsidP="00C82A10">
            <w:pPr>
              <w:pStyle w:val="affa"/>
              <w:jc w:val="both"/>
              <w:rPr>
                <w:rFonts w:ascii="Times New Roman" w:hAnsi="Times New Roman"/>
                <w:b/>
                <w:sz w:val="24"/>
                <w:szCs w:val="24"/>
                <w:lang w:val="kk-KZ" w:eastAsia="ru-RU"/>
              </w:rPr>
            </w:pPr>
            <w:r w:rsidRPr="00A30462">
              <w:rPr>
                <w:rFonts w:ascii="Times New Roman" w:hAnsi="Times New Roman"/>
                <w:b/>
                <w:sz w:val="24"/>
                <w:szCs w:val="24"/>
                <w:lang w:val="kk-KZ" w:eastAsia="ru-RU"/>
              </w:rPr>
              <w:t>9.8.3. Банк обязан:</w:t>
            </w:r>
          </w:p>
          <w:p w:rsidR="00C82A10" w:rsidRPr="00A30462" w:rsidRDefault="00C82A10" w:rsidP="00C82A10">
            <w:pPr>
              <w:pStyle w:val="affa"/>
              <w:numPr>
                <w:ilvl w:val="0"/>
                <w:numId w:val="58"/>
              </w:numPr>
              <w:tabs>
                <w:tab w:val="left" w:pos="567"/>
                <w:tab w:val="left" w:pos="851"/>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открыть НМС Клиенту не позднее 2 (двух) банковских дней с даты  предоставления Клиентом полного Пакета документов, соответствующего требованиям, установленным действующим законодательством РК и внутренними нормативными документами Банка;</w:t>
            </w:r>
          </w:p>
          <w:p w:rsidR="00C82A10" w:rsidRPr="00A30462" w:rsidRDefault="00C82A10" w:rsidP="00C82A10">
            <w:pPr>
              <w:pStyle w:val="affa"/>
              <w:numPr>
                <w:ilvl w:val="0"/>
                <w:numId w:val="58"/>
              </w:numPr>
              <w:tabs>
                <w:tab w:val="left" w:pos="567"/>
                <w:tab w:val="left" w:pos="851"/>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осуществлять операции по НМС, предусмотренные действующим законодательством Республики Казахстан  не позднее 1 (одного) банковского дня после предоставления Клиентом всех необходимых документов;</w:t>
            </w:r>
          </w:p>
          <w:p w:rsidR="00C82A10" w:rsidRPr="00A30462" w:rsidRDefault="00C82A10" w:rsidP="00C82A10">
            <w:pPr>
              <w:pStyle w:val="affa"/>
              <w:numPr>
                <w:ilvl w:val="0"/>
                <w:numId w:val="58"/>
              </w:numPr>
              <w:tabs>
                <w:tab w:val="left" w:pos="567"/>
                <w:tab w:val="left" w:pos="851"/>
              </w:tabs>
              <w:ind w:left="0" w:firstLine="0"/>
              <w:jc w:val="both"/>
              <w:rPr>
                <w:rFonts w:ascii="Times New Roman" w:hAnsi="Times New Roman"/>
                <w:sz w:val="24"/>
                <w:szCs w:val="24"/>
                <w:lang w:eastAsia="ru-RU"/>
              </w:rPr>
            </w:pPr>
            <w:r w:rsidRPr="00A30462">
              <w:rPr>
                <w:rFonts w:ascii="Times New Roman" w:hAnsi="Times New Roman"/>
                <w:sz w:val="24"/>
                <w:szCs w:val="24"/>
                <w:lang w:eastAsia="ru-RU"/>
              </w:rPr>
              <w:t>возвратить Клиенту стоимость металла в денежном эквиваленте в казахстанских тенге по курсу покупки Банка на дату совершения операции (списание металла), после уплаты всех причитающихся Банку комиссий;</w:t>
            </w:r>
          </w:p>
          <w:p w:rsidR="00C82A10" w:rsidRPr="00A30462" w:rsidRDefault="00C82A10" w:rsidP="00C82A10">
            <w:pPr>
              <w:pStyle w:val="affa"/>
              <w:rPr>
                <w:rFonts w:ascii="Times New Roman" w:hAnsi="Times New Roman"/>
                <w:sz w:val="24"/>
                <w:szCs w:val="24"/>
                <w:lang w:eastAsia="ru-RU"/>
              </w:rPr>
            </w:pPr>
          </w:p>
          <w:p w:rsidR="00C82A10" w:rsidRPr="00A30462" w:rsidRDefault="00C82A10" w:rsidP="00C82A10">
            <w:pPr>
              <w:pStyle w:val="Default"/>
              <w:numPr>
                <w:ilvl w:val="0"/>
                <w:numId w:val="52"/>
              </w:numPr>
              <w:tabs>
                <w:tab w:val="left" w:pos="-851"/>
                <w:tab w:val="left" w:pos="426"/>
              </w:tabs>
              <w:ind w:left="0" w:firstLine="0"/>
              <w:jc w:val="both"/>
              <w:rPr>
                <w:b/>
                <w:bCs/>
                <w:caps/>
                <w:color w:val="auto"/>
              </w:rPr>
            </w:pPr>
            <w:r w:rsidRPr="00A30462">
              <w:rPr>
                <w:b/>
                <w:bCs/>
                <w:caps/>
                <w:color w:val="auto"/>
              </w:rPr>
              <w:t>ОТВЕТСТВЕННОСТЬ СТОРОН</w:t>
            </w:r>
          </w:p>
          <w:p w:rsidR="00C82A10" w:rsidRPr="00A30462" w:rsidRDefault="00C82A10" w:rsidP="00C82A10">
            <w:pPr>
              <w:numPr>
                <w:ilvl w:val="1"/>
                <w:numId w:val="14"/>
              </w:numPr>
              <w:tabs>
                <w:tab w:val="left" w:pos="-851"/>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Стороны несут ответственность за ненадлежащее исполнение своих обязанностей в соответствии с законодательством РК и Общими условиями.</w:t>
            </w:r>
          </w:p>
          <w:p w:rsidR="00C82A10" w:rsidRPr="00A30462" w:rsidRDefault="00C82A10" w:rsidP="00C82A10">
            <w:pPr>
              <w:numPr>
                <w:ilvl w:val="1"/>
                <w:numId w:val="14"/>
              </w:numPr>
              <w:tabs>
                <w:tab w:val="left" w:pos="-851"/>
                <w:tab w:val="left" w:pos="0"/>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t>Ответственность Банка перед Клиентом ограничивается документально подтвержденным реальным ущербом, возникшим у Клиента в результате неправомерных действий или бездействия Банка, действующего преднамеренно или с грубой неосторожностью. Ни при каких обстоятельствах Банк не несет ответственности перед Клиентом за какие-либо косвенные, побочные или случайные убытки или ущерб (в том числе упущенную выгоду), даже в случае, если он был уведомлен о возможности возникновения таких убытков или ущерба.</w:t>
            </w:r>
          </w:p>
          <w:p w:rsidR="00C82A10" w:rsidRPr="00A30462" w:rsidRDefault="00C82A10" w:rsidP="00C82A10">
            <w:pPr>
              <w:pStyle w:val="affa"/>
              <w:numPr>
                <w:ilvl w:val="1"/>
                <w:numId w:val="14"/>
              </w:numPr>
              <w:tabs>
                <w:tab w:val="left" w:pos="426"/>
              </w:tabs>
              <w:ind w:left="0" w:firstLine="0"/>
              <w:rPr>
                <w:rFonts w:ascii="Times New Roman" w:hAnsi="Times New Roman"/>
                <w:sz w:val="24"/>
                <w:szCs w:val="24"/>
                <w:lang w:eastAsia="ru-RU"/>
              </w:rPr>
            </w:pPr>
            <w:r w:rsidRPr="00A30462">
              <w:rPr>
                <w:rFonts w:ascii="Times New Roman" w:hAnsi="Times New Roman"/>
                <w:sz w:val="24"/>
                <w:szCs w:val="24"/>
                <w:lang w:eastAsia="ru-RU"/>
              </w:rPr>
              <w:lastRenderedPageBreak/>
              <w:t>Стороны несут ответственность только за умышленное нарушение своих обязательств по Договору НМС и только в размере реального ущерба.</w:t>
            </w:r>
          </w:p>
          <w:p w:rsidR="00C82A10" w:rsidRPr="00A30462" w:rsidRDefault="00C82A10" w:rsidP="00C82A10">
            <w:pPr>
              <w:numPr>
                <w:ilvl w:val="2"/>
                <w:numId w:val="41"/>
              </w:numPr>
              <w:tabs>
                <w:tab w:val="left" w:pos="-851"/>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b/>
                <w:sz w:val="24"/>
                <w:szCs w:val="24"/>
                <w:lang w:eastAsia="ru-RU"/>
              </w:rPr>
              <w:t>Банк не несет ответственность:</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 xml:space="preserve">за сбои в работе почты, интернета, сетей связи, возникшие по не зависящим от Банка причинам и повлекшие за собой несвоевременное получение или неполучение Клиентом уведомлений Банка и Отчетов/Выписок по счетам. Банк освобождается от имущественной ответственности в случае технических сбоев (отключение/повреждение электропитания и сетей связи, сбой программного обеспечения процессингового центра и базы данных Банка, технические сбои в платежных системах), а также в иных ситуациях, находящихся вне сферы контроля Банка, повлекших за собой невыполнение Банком Общих условий соответствующего  договора, заключаемого в рамках Общих условий. </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 xml:space="preserve">в случае если информация о счетах Клиента, Платежной карточке, контрольной информации Клиента, идентификаторе пользователя, паролях системы «СБЕРБАНК ОНЛ@ЙН БАНКИНГ» или проведенных Клиентом операциях станет известной третьим лицам в результате прослушивания или перехвата информации в каналах связи во время их использования.  </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rPr>
                <w:lang w:eastAsia="en-US"/>
              </w:rPr>
            </w:pPr>
            <w:r w:rsidRPr="00A30462">
              <w:t>в случае если информация о платежной карточке, ПИНе, контрольной информации Клиента, идентификаторе пользователя, паролях системы «СБЕРБАНК ОНЛ@ЙН БАНКИНГ» станет известной иным лицам в результате недобросовестного выполнения Клиентом условий их хранения и использования.</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за последствия исполнения поручений, выданных неуполномоченными лицами, и в тех случаях, когда с использованием предусмотренных банковскими правилами и Общими условиями процедур Банк не мог установить факта выдачи распоряжения неуполномоченными лицами.</w:t>
            </w:r>
          </w:p>
          <w:p w:rsidR="00C82A10" w:rsidRPr="00B44C80"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B44C80">
              <w:t>в случаях невыполнения Клиентом  Общих условий;</w:t>
            </w:r>
            <w:r w:rsidRPr="00B44C80">
              <w:rPr>
                <w:vanish/>
              </w:rPr>
              <w:t>10.23.нк онлайнн. ике Тарифов. .</w:t>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r w:rsidRPr="00B44C80">
              <w:rPr>
                <w:vanish/>
              </w:rPr>
              <w:pgNum/>
            </w:r>
          </w:p>
          <w:p w:rsidR="00C82A10" w:rsidRPr="00B44C80"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B44C80">
              <w:t xml:space="preserve">за отказ к обслуживанию </w:t>
            </w:r>
            <w:r w:rsidRPr="00B44C80">
              <w:rPr>
                <w:lang w:val="kk-KZ" w:eastAsia="ko-KR"/>
              </w:rPr>
              <w:t>Платежной к</w:t>
            </w:r>
            <w:r w:rsidRPr="00B44C80">
              <w:t>арточки третьей стороной;</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за качество товаров и услуг, приобретаемых по П</w:t>
            </w:r>
            <w:r w:rsidRPr="00A30462">
              <w:rPr>
                <w:lang w:val="kk-KZ" w:eastAsia="ko-KR"/>
              </w:rPr>
              <w:t>латежной к</w:t>
            </w:r>
            <w:r w:rsidRPr="00A30462">
              <w:t>арточке;</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за ограничения, лимиты, установленные третьей стороной, которые в какой-либо степени могут затронуть интересы Клиента;</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за последствия несвоевременного обращения Клиента в Банк с требованием о блокировании утерянной П</w:t>
            </w:r>
            <w:r w:rsidRPr="00A30462">
              <w:rPr>
                <w:lang w:val="kk-KZ" w:eastAsia="ko-KR"/>
              </w:rPr>
              <w:t>латежной к</w:t>
            </w:r>
            <w:r w:rsidRPr="00A30462">
              <w:t>арточки.</w:t>
            </w:r>
          </w:p>
          <w:p w:rsidR="00C82A10" w:rsidRPr="00A30462" w:rsidRDefault="00C82A10" w:rsidP="00C82A10">
            <w:pPr>
              <w:pStyle w:val="aff5"/>
              <w:numPr>
                <w:ilvl w:val="0"/>
                <w:numId w:val="59"/>
              </w:numPr>
              <w:tabs>
                <w:tab w:val="left" w:pos="-851"/>
                <w:tab w:val="left" w:pos="426"/>
                <w:tab w:val="left" w:pos="567"/>
                <w:tab w:val="left" w:pos="993"/>
              </w:tabs>
              <w:autoSpaceDE w:val="0"/>
              <w:autoSpaceDN w:val="0"/>
              <w:ind w:left="0" w:firstLine="0"/>
              <w:jc w:val="both"/>
              <w:outlineLvl w:val="1"/>
            </w:pPr>
            <w:r w:rsidRPr="00A30462">
              <w:t>за последствия, возникшие в связи с истечением срока действия платежной карточки.</w:t>
            </w:r>
          </w:p>
          <w:p w:rsidR="00C82A10" w:rsidRPr="00A30462" w:rsidRDefault="00C82A10" w:rsidP="00C82A10">
            <w:pPr>
              <w:pStyle w:val="aff5"/>
              <w:numPr>
                <w:ilvl w:val="0"/>
                <w:numId w:val="59"/>
              </w:numPr>
              <w:tabs>
                <w:tab w:val="left" w:pos="-851"/>
                <w:tab w:val="left" w:pos="426"/>
                <w:tab w:val="left" w:pos="567"/>
                <w:tab w:val="left" w:pos="851"/>
                <w:tab w:val="left" w:pos="993"/>
              </w:tabs>
              <w:autoSpaceDE w:val="0"/>
              <w:autoSpaceDN w:val="0"/>
              <w:ind w:left="0" w:firstLine="0"/>
              <w:jc w:val="both"/>
              <w:outlineLvl w:val="1"/>
            </w:pPr>
            <w:r w:rsidRPr="00A30462">
              <w:t>за возможность компрометации Клиента при передаче данных по каналам связи.</w:t>
            </w:r>
          </w:p>
          <w:p w:rsidR="00C82A10" w:rsidRPr="00A30462" w:rsidRDefault="00C82A10" w:rsidP="00C82A10">
            <w:pPr>
              <w:pStyle w:val="aff5"/>
              <w:numPr>
                <w:ilvl w:val="0"/>
                <w:numId w:val="59"/>
              </w:numPr>
              <w:tabs>
                <w:tab w:val="left" w:pos="-851"/>
                <w:tab w:val="left" w:pos="426"/>
                <w:tab w:val="left" w:pos="567"/>
                <w:tab w:val="left" w:pos="851"/>
                <w:tab w:val="left" w:pos="1134"/>
              </w:tabs>
              <w:autoSpaceDE w:val="0"/>
              <w:autoSpaceDN w:val="0"/>
              <w:ind w:left="0" w:firstLine="0"/>
              <w:jc w:val="both"/>
              <w:outlineLvl w:val="1"/>
            </w:pPr>
            <w:r w:rsidRPr="00A30462">
              <w:t>за убытки, причиненные Клиенту в результате приостановления операций по счету и/или наложения ареста на деньги, находящиеся на счете Клиента, осуществленных в соответствии с законодательством Республики Казахстан, на основании решений/ действий уполномоченных органов, а также за убытки, причиненные клиенту в результате безакцептного списания денег со счета клиента третьими лицами на основании инкассовых распоряжений и/или требований-поручений, не требующих акцепта Клиента.</w:t>
            </w:r>
          </w:p>
          <w:p w:rsidR="00C82A10" w:rsidRPr="00A30462" w:rsidRDefault="00C82A10" w:rsidP="00C82A10">
            <w:pPr>
              <w:pStyle w:val="aff5"/>
              <w:numPr>
                <w:ilvl w:val="0"/>
                <w:numId w:val="59"/>
              </w:numPr>
              <w:tabs>
                <w:tab w:val="left" w:pos="-851"/>
                <w:tab w:val="left" w:pos="426"/>
                <w:tab w:val="left" w:pos="567"/>
                <w:tab w:val="left" w:pos="851"/>
                <w:tab w:val="left" w:pos="1134"/>
              </w:tabs>
              <w:autoSpaceDE w:val="0"/>
              <w:autoSpaceDN w:val="0"/>
              <w:ind w:left="0" w:firstLine="0"/>
              <w:jc w:val="both"/>
              <w:outlineLvl w:val="1"/>
            </w:pPr>
            <w:r w:rsidRPr="00A30462">
              <w:t>за несвоевременное  проведение операций по счету, в случае ненадлежащего оформления платежных документов Вкладчиком и/или третьими лицами.</w:t>
            </w:r>
          </w:p>
          <w:p w:rsidR="00C82A10" w:rsidRPr="00A30462" w:rsidRDefault="00C82A10" w:rsidP="00C82A10">
            <w:pPr>
              <w:pStyle w:val="aff5"/>
              <w:numPr>
                <w:ilvl w:val="0"/>
                <w:numId w:val="59"/>
              </w:numPr>
              <w:tabs>
                <w:tab w:val="left" w:pos="-851"/>
                <w:tab w:val="left" w:pos="426"/>
                <w:tab w:val="left" w:pos="567"/>
                <w:tab w:val="left" w:pos="851"/>
                <w:tab w:val="left" w:pos="1134"/>
              </w:tabs>
              <w:autoSpaceDE w:val="0"/>
              <w:autoSpaceDN w:val="0"/>
              <w:ind w:left="0" w:firstLine="0"/>
              <w:jc w:val="both"/>
              <w:outlineLvl w:val="1"/>
            </w:pPr>
            <w:r w:rsidRPr="00A30462">
              <w:t>за действие лиц, уполномоченных распоряжаться счетом на основании Доверенности в случае несвоевременного уведомления об отзыве Доверенности.</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за убытки, понесенные Клиентом в связи с использованием им системы  Сбербанк Онлайн, в том числе, убытки, понесенные в связи с неправомерными действиями третьих лиц.</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в случае указания в Сообщении неверного реквизита платежа и/или суммы платежа, а также по спорам и разногласиям, возникающим между Клиентом и организациями-получателями платежа, если споры и разногласия не относятся к предоставлению услуги "</w:t>
            </w:r>
            <w:r w:rsidRPr="00A30462">
              <w:rPr>
                <w:lang w:val="en-US"/>
              </w:rPr>
              <w:t>SMS</w:t>
            </w:r>
            <w:r w:rsidRPr="00A30462">
              <w:t>-банкинга".</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по претензиям лиц - владельцев номеров мобильных телефонов, указанных Клиентом в соответствующем договоре;</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lastRenderedPageBreak/>
              <w:t>за недоставку сообщения на телефон Клиента, в случае если это обусловлено причинами, не зависящими от Банка (сообщение не отправлено оператором мобильной связи, телефон держателя недоступен длительное время и т.п.);</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за ущерб и факт разглашения банковской тайны, возникшие вследствие допуска Клиентом третьих лиц к использованию мобильного телефона, номер которого используется для предоставления услуг «</w:t>
            </w:r>
            <w:r w:rsidRPr="00A30462">
              <w:rPr>
                <w:lang w:val="en-US"/>
              </w:rPr>
              <w:t>SMS</w:t>
            </w:r>
            <w:r w:rsidRPr="00A30462">
              <w:t>-банкинга»;</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за последствия исполнения распоряжения Клиента, переданного в Банк с использованием номера мобильного телефона Клиента, в том числе, в случае использования мобильного телефона Клиента неуполномоченным лицом;</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за ущерб, возникший вследствие утраты или передачи Клиентом собственного мобильного телефона неуполномоченным лицам.</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в случае невозможности предоставления Услуги-Автоплатеж по независящим от Банка обстоятельствам.</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за убытки, возникшие в результате совершения мошеннических действий по П</w:t>
            </w:r>
            <w:r w:rsidRPr="00A30462">
              <w:rPr>
                <w:lang w:val="kk-KZ" w:eastAsia="ko-KR"/>
              </w:rPr>
              <w:t>латежным карточкам</w:t>
            </w:r>
            <w:r w:rsidRPr="00A30462">
              <w:t>, в случае, если Клиент/Держатель Дополнительной  П</w:t>
            </w:r>
            <w:r w:rsidRPr="00A30462">
              <w:rPr>
                <w:lang w:val="kk-KZ" w:eastAsia="ko-KR"/>
              </w:rPr>
              <w:t>латежной к</w:t>
            </w:r>
            <w:r w:rsidRPr="00A30462">
              <w:t>арточки подписал заявление на снятие лимитов/ограничений на проведение операций, осуществляемых с помощью Платежной карточки. Клиент/Держатель Дополнительной П</w:t>
            </w:r>
            <w:r w:rsidRPr="00A30462">
              <w:rPr>
                <w:lang w:val="kk-KZ" w:eastAsia="ko-KR"/>
              </w:rPr>
              <w:t>латежной к</w:t>
            </w:r>
            <w:r w:rsidRPr="00A30462">
              <w:t>арточки, обязуется не предъявлять к Банку каких-либо претензий, возникших в результате совершения мошеннических действий по П</w:t>
            </w:r>
            <w:r w:rsidRPr="00A30462">
              <w:rPr>
                <w:lang w:val="kk-KZ" w:eastAsia="ko-KR"/>
              </w:rPr>
              <w:t>латежным к</w:t>
            </w:r>
            <w:r w:rsidRPr="00A30462">
              <w:t>арточкам.</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 xml:space="preserve">за искажение Выписки или несанкционированный доступ к нему при передаче по сети Интернет либо по почте, а также за несвоевременное получение Клиентом Выписки по Счету </w:t>
            </w:r>
            <w:r w:rsidRPr="00A30462">
              <w:rPr>
                <w:lang w:val="kk-KZ" w:eastAsia="ko-KR"/>
              </w:rPr>
              <w:t>платежной к</w:t>
            </w:r>
            <w:r w:rsidRPr="00A30462">
              <w:t xml:space="preserve">арточки, влекущее за собой ущерб для Клиента. В случае неполучения Выписки по Счету </w:t>
            </w:r>
            <w:r w:rsidRPr="00A30462">
              <w:rPr>
                <w:lang w:val="kk-KZ" w:eastAsia="ko-KR"/>
              </w:rPr>
              <w:t>платежной к</w:t>
            </w:r>
            <w:r w:rsidRPr="00A30462">
              <w:t>арточки по сети Интернет либо по почте, Клиент должен обратиться в Банк.</w:t>
            </w:r>
          </w:p>
          <w:p w:rsidR="00C82A10" w:rsidRPr="00A30462" w:rsidRDefault="00C82A10" w:rsidP="00C82A10">
            <w:pPr>
              <w:pStyle w:val="aff5"/>
              <w:numPr>
                <w:ilvl w:val="0"/>
                <w:numId w:val="59"/>
              </w:numPr>
              <w:tabs>
                <w:tab w:val="left" w:pos="-851"/>
                <w:tab w:val="left" w:pos="180"/>
                <w:tab w:val="left" w:pos="426"/>
                <w:tab w:val="left" w:pos="567"/>
                <w:tab w:val="left" w:pos="851"/>
                <w:tab w:val="left" w:pos="1134"/>
              </w:tabs>
              <w:autoSpaceDE w:val="0"/>
              <w:autoSpaceDN w:val="0"/>
              <w:ind w:left="0" w:firstLine="0"/>
              <w:jc w:val="both"/>
              <w:outlineLvl w:val="1"/>
            </w:pPr>
            <w:r w:rsidRPr="00A30462">
              <w:t>за несвоевременное проведение операций по НМС, в случае ненадлежащего оформления платежных документов, в том числе в части неверного указания номера ИИК.</w:t>
            </w:r>
          </w:p>
          <w:p w:rsidR="00C82A10" w:rsidRPr="00A30462" w:rsidRDefault="00C82A10" w:rsidP="00C82A10">
            <w:pPr>
              <w:numPr>
                <w:ilvl w:val="1"/>
                <w:numId w:val="15"/>
              </w:numPr>
              <w:spacing w:after="0" w:line="240" w:lineRule="auto"/>
              <w:ind w:left="426" w:hanging="426"/>
              <w:jc w:val="both"/>
              <w:rPr>
                <w:rFonts w:ascii="Times New Roman" w:hAnsi="Times New Roman"/>
                <w:b/>
                <w:sz w:val="24"/>
                <w:szCs w:val="24"/>
                <w:lang w:eastAsia="ru-RU"/>
              </w:rPr>
            </w:pPr>
            <w:r w:rsidRPr="00A30462">
              <w:rPr>
                <w:rFonts w:ascii="Times New Roman" w:hAnsi="Times New Roman"/>
                <w:b/>
                <w:sz w:val="24"/>
                <w:szCs w:val="24"/>
                <w:lang w:eastAsia="ru-RU"/>
              </w:rPr>
              <w:t xml:space="preserve">Банк несет ответственность </w:t>
            </w:r>
          </w:p>
          <w:p w:rsidR="00C82A10" w:rsidRPr="00A30462" w:rsidRDefault="00C82A10" w:rsidP="00C82A10">
            <w:pPr>
              <w:pStyle w:val="aff5"/>
              <w:numPr>
                <w:ilvl w:val="0"/>
                <w:numId w:val="60"/>
              </w:numPr>
              <w:ind w:left="0" w:firstLine="0"/>
              <w:jc w:val="both"/>
            </w:pPr>
            <w:r w:rsidRPr="00A30462">
              <w:t>за ошибочно произведенную операцию по текущему счету. Ответственность ограничивается отменой Банком ошибочно произведенной операции;</w:t>
            </w:r>
          </w:p>
          <w:p w:rsidR="00C82A10" w:rsidRPr="00A30462" w:rsidRDefault="00C82A10" w:rsidP="00C82A10">
            <w:pPr>
              <w:pStyle w:val="aff5"/>
              <w:numPr>
                <w:ilvl w:val="0"/>
                <w:numId w:val="60"/>
              </w:numPr>
              <w:ind w:left="0" w:firstLine="0"/>
              <w:jc w:val="both"/>
            </w:pPr>
            <w:r w:rsidRPr="00A30462">
              <w:t>за разглашение банковской тайны по операциям Клиента, за исключением случаев, предусмотренных законодательством.</w:t>
            </w:r>
          </w:p>
          <w:p w:rsidR="00C82A10" w:rsidRPr="00A30462" w:rsidRDefault="00C82A10" w:rsidP="00C82A10">
            <w:pPr>
              <w:spacing w:after="0" w:line="240" w:lineRule="auto"/>
              <w:jc w:val="both"/>
              <w:rPr>
                <w:rFonts w:ascii="Times New Roman" w:hAnsi="Times New Roman"/>
                <w:b/>
                <w:sz w:val="24"/>
                <w:szCs w:val="24"/>
              </w:rPr>
            </w:pPr>
            <w:r w:rsidRPr="00A30462">
              <w:rPr>
                <w:rFonts w:ascii="Times New Roman" w:hAnsi="Times New Roman"/>
                <w:b/>
                <w:sz w:val="24"/>
                <w:szCs w:val="24"/>
              </w:rPr>
              <w:t xml:space="preserve">10.3. Клиент несет ответственность: </w:t>
            </w:r>
          </w:p>
          <w:p w:rsidR="00C82A10" w:rsidRPr="00A30462" w:rsidRDefault="00C82A10" w:rsidP="00C82A10">
            <w:pPr>
              <w:pStyle w:val="aff5"/>
              <w:numPr>
                <w:ilvl w:val="0"/>
                <w:numId w:val="61"/>
              </w:numPr>
              <w:tabs>
                <w:tab w:val="left" w:pos="567"/>
              </w:tabs>
              <w:ind w:left="0" w:firstLine="0"/>
              <w:jc w:val="both"/>
            </w:pPr>
            <w:r w:rsidRPr="00A30462">
              <w:t xml:space="preserve"> за неисполнение своих обязанностей, предусмотренных настоящими  Общими условиями.</w:t>
            </w:r>
          </w:p>
          <w:p w:rsidR="00C82A10" w:rsidRPr="00A30462" w:rsidRDefault="00C82A10" w:rsidP="00C82A10">
            <w:pPr>
              <w:pStyle w:val="aff5"/>
              <w:numPr>
                <w:ilvl w:val="0"/>
                <w:numId w:val="61"/>
              </w:numPr>
              <w:tabs>
                <w:tab w:val="left" w:pos="567"/>
              </w:tabs>
              <w:ind w:left="0" w:firstLine="0"/>
              <w:jc w:val="both"/>
            </w:pPr>
            <w:r w:rsidRPr="00A30462">
              <w:t>за допущение технического овердрафта, на сумму допущенного технического овердрафта в размере и порядке, определенными Общими условиями.</w:t>
            </w:r>
          </w:p>
          <w:p w:rsidR="00C82A10" w:rsidRPr="00A30462" w:rsidRDefault="00C82A10" w:rsidP="00C82A10">
            <w:pPr>
              <w:pStyle w:val="aff5"/>
              <w:numPr>
                <w:ilvl w:val="0"/>
                <w:numId w:val="61"/>
              </w:numPr>
              <w:tabs>
                <w:tab w:val="left" w:pos="567"/>
              </w:tabs>
              <w:ind w:left="0" w:firstLine="0"/>
              <w:jc w:val="both"/>
            </w:pPr>
            <w:r w:rsidRPr="00A30462">
              <w:t xml:space="preserve">за последствия несвоевременного обращения в Банк о блокировании утерянной </w:t>
            </w:r>
            <w:r w:rsidRPr="00A30462">
              <w:rPr>
                <w:lang w:val="kk-KZ" w:eastAsia="ko-KR"/>
              </w:rPr>
              <w:t>Платежной к</w:t>
            </w:r>
            <w:r w:rsidRPr="00A30462">
              <w:t>арточки, в полном объеме причиненного Банку ущерба.</w:t>
            </w:r>
          </w:p>
          <w:p w:rsidR="00C82A10" w:rsidRPr="00A30462" w:rsidRDefault="00C82A10" w:rsidP="00C82A10">
            <w:pPr>
              <w:pStyle w:val="aff5"/>
              <w:numPr>
                <w:ilvl w:val="0"/>
                <w:numId w:val="61"/>
              </w:numPr>
              <w:tabs>
                <w:tab w:val="left" w:pos="567"/>
              </w:tabs>
              <w:ind w:left="0" w:firstLine="0"/>
              <w:jc w:val="both"/>
            </w:pPr>
            <w:r w:rsidRPr="00A30462">
              <w:t xml:space="preserve">за несанкционированную карточную операцию в сумме несанкционированной карточной операции, с учетом стоимости оказанной Банком услуги за осуществление карточной операции, в случае, если действие и/или бездействие Клиента/Держателя  и/или Держателя Дополнительной </w:t>
            </w:r>
            <w:r w:rsidRPr="00A30462">
              <w:rPr>
                <w:lang w:val="kk-KZ" w:eastAsia="ko-KR"/>
              </w:rPr>
              <w:t>Платежной к</w:t>
            </w:r>
            <w:r w:rsidRPr="00A30462">
              <w:t>арточки привели к осуществлению несанкционированной карточной операции.</w:t>
            </w:r>
          </w:p>
          <w:p w:rsidR="00C82A10" w:rsidRPr="00A30462" w:rsidRDefault="00C82A10" w:rsidP="00C82A10">
            <w:pPr>
              <w:pStyle w:val="aff5"/>
              <w:numPr>
                <w:ilvl w:val="0"/>
                <w:numId w:val="61"/>
              </w:numPr>
              <w:tabs>
                <w:tab w:val="left" w:pos="567"/>
              </w:tabs>
              <w:ind w:left="0" w:firstLine="0"/>
              <w:jc w:val="both"/>
            </w:pPr>
            <w:r w:rsidRPr="00A30462">
              <w:t>за несвоевременное возмещение (невыплату) Банку причитающихся в соответствии с настоящими  Общими условиями денег, в виде пени от невозмещенных (невыплаченных) денег за каждый день просрочки.</w:t>
            </w:r>
          </w:p>
          <w:p w:rsidR="00C82A10" w:rsidRPr="00A30462" w:rsidRDefault="00C82A10" w:rsidP="00C82A10">
            <w:pPr>
              <w:pStyle w:val="aff5"/>
              <w:numPr>
                <w:ilvl w:val="2"/>
                <w:numId w:val="16"/>
              </w:numPr>
              <w:tabs>
                <w:tab w:val="left" w:pos="426"/>
                <w:tab w:val="left" w:pos="567"/>
              </w:tabs>
              <w:jc w:val="both"/>
            </w:pPr>
            <w:r w:rsidRPr="00A30462">
              <w:t xml:space="preserve"> за предоставление недостоверных данных, запрашиваемых Банком.</w:t>
            </w:r>
          </w:p>
          <w:p w:rsidR="00C82A10" w:rsidRPr="00A30462" w:rsidRDefault="00C82A10" w:rsidP="00C82A10">
            <w:pPr>
              <w:pStyle w:val="aff5"/>
              <w:numPr>
                <w:ilvl w:val="2"/>
                <w:numId w:val="16"/>
              </w:numPr>
              <w:tabs>
                <w:tab w:val="left" w:pos="426"/>
                <w:tab w:val="left" w:pos="567"/>
              </w:tabs>
              <w:ind w:left="0" w:firstLine="0"/>
              <w:jc w:val="both"/>
            </w:pPr>
            <w:r w:rsidRPr="00A30462">
              <w:t>законность заключенных им сделок,  за законность платежа  и надлежащее  оформление платежных документов.</w:t>
            </w:r>
          </w:p>
          <w:p w:rsidR="00C82A10" w:rsidRPr="00A30462" w:rsidRDefault="00C82A10" w:rsidP="00C82A10">
            <w:pPr>
              <w:numPr>
                <w:ilvl w:val="2"/>
                <w:numId w:val="16"/>
              </w:numPr>
              <w:tabs>
                <w:tab w:val="left" w:pos="426"/>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за понесенные последним убытки в связи с исполнением ошибочного платежного поручения в пределах суммы ошибочного платежного поручения в случае нарушения Клиентом п.9.2.3.2.  Настоящих Общих условий.</w:t>
            </w:r>
          </w:p>
          <w:p w:rsidR="00C82A10" w:rsidRPr="00A30462" w:rsidRDefault="00C82A10" w:rsidP="00C82A10">
            <w:pPr>
              <w:numPr>
                <w:ilvl w:val="2"/>
                <w:numId w:val="16"/>
              </w:numPr>
              <w:tabs>
                <w:tab w:val="left" w:pos="-851"/>
              </w:tabs>
              <w:autoSpaceDE w:val="0"/>
              <w:autoSpaceDN w:val="0"/>
              <w:spacing w:after="0" w:line="240" w:lineRule="auto"/>
              <w:ind w:left="0" w:firstLine="0"/>
              <w:jc w:val="both"/>
              <w:outlineLvl w:val="1"/>
              <w:rPr>
                <w:rFonts w:ascii="Times New Roman" w:hAnsi="Times New Roman"/>
                <w:sz w:val="24"/>
                <w:szCs w:val="24"/>
                <w:lang w:eastAsia="ru-RU"/>
              </w:rPr>
            </w:pPr>
            <w:r w:rsidRPr="00A30462">
              <w:rPr>
                <w:rFonts w:ascii="Times New Roman" w:hAnsi="Times New Roman"/>
                <w:sz w:val="24"/>
                <w:szCs w:val="24"/>
                <w:lang w:eastAsia="ru-RU"/>
              </w:rPr>
              <w:lastRenderedPageBreak/>
              <w:t>Клиент несет ответственность за все операции, проводимые в подразделениях Банка, через устройства самообслуживания, систему Сбербанк онлайн с использованием предусмотренных Общими условиями средств его идентификации и аутентификации.</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p>
          <w:p w:rsidR="00C82A10" w:rsidRPr="00A30462" w:rsidRDefault="00C82A10" w:rsidP="00C82A10">
            <w:pPr>
              <w:pStyle w:val="aff5"/>
              <w:numPr>
                <w:ilvl w:val="0"/>
                <w:numId w:val="62"/>
              </w:numPr>
              <w:tabs>
                <w:tab w:val="left" w:pos="-851"/>
              </w:tabs>
              <w:autoSpaceDE w:val="0"/>
              <w:autoSpaceDN w:val="0"/>
              <w:ind w:left="0" w:firstLine="0"/>
              <w:jc w:val="both"/>
              <w:rPr>
                <w:b/>
              </w:rPr>
            </w:pPr>
            <w:r w:rsidRPr="00A30462">
              <w:rPr>
                <w:b/>
              </w:rPr>
              <w:t>ОБСТОЯТЕЛЬСТВА НЕПРЕОДОЛИМОЙ СИЛЫ (ФОРС-МАЖОР)</w:t>
            </w:r>
          </w:p>
          <w:p w:rsidR="00C82A10" w:rsidRPr="00A30462" w:rsidRDefault="00C82A10" w:rsidP="00C82A10">
            <w:pPr>
              <w:numPr>
                <w:ilvl w:val="1"/>
                <w:numId w:val="62"/>
              </w:numPr>
              <w:tabs>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К обстоятельствам непреодолимой силы Стороны относят, включая, но не ограничиваясь: наводнения, пожары, бураны, ураганный ветер, торнадо, войны, восстания, мятежи, революции, беспорядки, волнения, национализации, изъятия для государственных нужд, издания нормативных правовых или иных обязательных к исполнению актов, падение летательных аппаратов, включая спутники, ракетоносители, топливные баки и их обломки, падение метеоритов, молнии, включая шаровые и преступные действия лиц, не являющихся работниками Банка, а также сбои, критические ошибки в электронных системах/сетях центральных, национальных и иных банков, иные обстоятельства, не дающие банкам осуществлять платежи, а также погодные условия, технические неисправности, забастовки, стачки и иные подобные события, решения профессиональных союзов, не позволяющие авиаперевозчикам, автомобильным, железнодорожным перевозчикам, иным поставщикам услуг своевременно исполнять обязательства. Обстоятельствами непреодолимой силы не являются любые действия, вызванные небрежностью или виной Сторон, их уполномоченных лиц, работников, агентов, а также аффилированных лиц.</w:t>
            </w:r>
          </w:p>
          <w:p w:rsidR="00C82A10" w:rsidRPr="00A30462" w:rsidRDefault="00C82A10" w:rsidP="00C82A10">
            <w:pPr>
              <w:numPr>
                <w:ilvl w:val="1"/>
                <w:numId w:val="62"/>
              </w:numPr>
              <w:tabs>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В течение 5 (пяти) Рабочих дней с даты наступления обстоятельств непреодолимой силы, вовлеченная Сторона должна письменно уведомить другую Сторону о причине своей невозможности действовать в соответствии с положениями настоящих Условий и Договора. Если Сторона не уведомила другую Сторону о своей невозможности выполнять положения настоящих Условий и Договора или о задержке в исполнении по причине наступления обстоятельств непреодолимой силы, как установлено настоящей статьей, она теряет право, оговоренное настоящей статьей, за исключением случаев, когда для такой Стороны в результате обстоятельств непреодолимой силы стало невозможным послать уведомление другой Стороне. Другая Сторона может рассматривать невыполнение или задержку в исполнении обязательств как нарушение и действовать в соответствии с положениями Договора и настоящих Условий. </w:t>
            </w:r>
          </w:p>
          <w:p w:rsidR="00C82A10" w:rsidRPr="00A30462" w:rsidRDefault="00C82A10" w:rsidP="00C82A10">
            <w:pPr>
              <w:numPr>
                <w:ilvl w:val="1"/>
                <w:numId w:val="62"/>
              </w:numPr>
              <w:tabs>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Обстоятельства непреодолимой силы, носящие общеизвестный характер, дополнительных доказательств или сообщений не требуют. Доказательства в отношении всех иных обстоятельства непреодолимой силы представляются заинтересованной Стороной. </w:t>
            </w:r>
          </w:p>
          <w:p w:rsidR="00C82A10" w:rsidRPr="00A30462" w:rsidRDefault="00C82A10" w:rsidP="00C82A10">
            <w:pPr>
              <w:numPr>
                <w:ilvl w:val="1"/>
                <w:numId w:val="62"/>
              </w:numPr>
              <w:tabs>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В течение 5 (пяти) Рабочих дней после прекращения обстоятельств непреодолимой силы вовлеченная в него Сторона должна письменно уведомить другую Сторону о данном факте и должна возобновить исполнение своих обязательств по настоящим Условиям и Договору. </w:t>
            </w:r>
          </w:p>
          <w:p w:rsidR="00C82A10" w:rsidRPr="00A30462" w:rsidRDefault="00C82A10" w:rsidP="00C82A10">
            <w:pPr>
              <w:numPr>
                <w:ilvl w:val="1"/>
                <w:numId w:val="62"/>
              </w:numPr>
              <w:tabs>
                <w:tab w:val="left" w:pos="567"/>
              </w:tabs>
              <w:spacing w:after="0" w:line="240" w:lineRule="auto"/>
              <w:ind w:left="0" w:firstLine="0"/>
              <w:jc w:val="both"/>
              <w:rPr>
                <w:rFonts w:ascii="Times New Roman" w:hAnsi="Times New Roman"/>
                <w:sz w:val="24"/>
                <w:szCs w:val="24"/>
              </w:rPr>
            </w:pPr>
            <w:r w:rsidRPr="00A30462">
              <w:rPr>
                <w:rFonts w:ascii="Times New Roman" w:hAnsi="Times New Roman"/>
                <w:sz w:val="24"/>
                <w:szCs w:val="24"/>
              </w:rPr>
              <w:t xml:space="preserve">В случае если обстоятельства непреодолимой силы продолжаются более 30 (тридцати) календарных дней после их наступления, Стороны вправе прервать действие Договора по взаимному согласию, при этом заинтересованная Сторона письменно уведомляет об этом другую Сторону не позднее, чем за 14 (четырнадцать) календарных дней до такого прекращения.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p>
          <w:p w:rsidR="00C82A10" w:rsidRPr="00A30462" w:rsidRDefault="00C82A10" w:rsidP="00C82A10">
            <w:pPr>
              <w:tabs>
                <w:tab w:val="left" w:pos="-851"/>
                <w:tab w:val="num" w:pos="720"/>
              </w:tabs>
              <w:autoSpaceDE w:val="0"/>
              <w:autoSpaceDN w:val="0"/>
              <w:spacing w:after="0" w:line="240" w:lineRule="auto"/>
              <w:jc w:val="both"/>
              <w:rPr>
                <w:rFonts w:ascii="Times New Roman" w:hAnsi="Times New Roman"/>
                <w:b/>
                <w:bCs/>
                <w:caps/>
                <w:sz w:val="24"/>
                <w:szCs w:val="24"/>
                <w:lang w:eastAsia="ru-RU"/>
              </w:rPr>
            </w:pPr>
            <w:r w:rsidRPr="00A30462">
              <w:rPr>
                <w:rFonts w:ascii="Times New Roman" w:hAnsi="Times New Roman"/>
                <w:b/>
                <w:sz w:val="24"/>
                <w:szCs w:val="24"/>
                <w:lang w:eastAsia="ru-RU"/>
              </w:rPr>
              <w:t>12.</w:t>
            </w:r>
            <w:r w:rsidRPr="00A30462">
              <w:rPr>
                <w:rFonts w:ascii="Times New Roman" w:hAnsi="Times New Roman"/>
                <w:b/>
                <w:bCs/>
                <w:caps/>
                <w:sz w:val="24"/>
                <w:szCs w:val="24"/>
                <w:lang w:eastAsia="ru-RU"/>
              </w:rPr>
              <w:t xml:space="preserve"> ИЗМЕНЕНИЕ ИНФОРМАЦИИ, КОНФИДЕНЦИАЛЬНОСТЬ</w:t>
            </w:r>
          </w:p>
          <w:p w:rsidR="00C82A10" w:rsidRPr="00A30462" w:rsidRDefault="00C82A10" w:rsidP="00C82A10">
            <w:pPr>
              <w:pStyle w:val="aff5"/>
              <w:numPr>
                <w:ilvl w:val="0"/>
                <w:numId w:val="63"/>
              </w:numPr>
              <w:tabs>
                <w:tab w:val="left" w:pos="567"/>
              </w:tabs>
              <w:ind w:left="0" w:firstLine="0"/>
              <w:jc w:val="both"/>
            </w:pPr>
            <w:r w:rsidRPr="00A30462">
              <w:t>Любая информация, передаваемая Сторонами друг другу в связи с настоящими Общими условиями, соответствующими договором, а также сам факт заключения договора, являются конфиденциальной информацией и не могут быть разглашены третьим лицам без получения предварительного письменного согласия другой Стороны.</w:t>
            </w:r>
          </w:p>
          <w:p w:rsidR="00C82A10" w:rsidRPr="00A30462" w:rsidRDefault="00C82A10" w:rsidP="00C82A10">
            <w:pPr>
              <w:pStyle w:val="aff5"/>
              <w:numPr>
                <w:ilvl w:val="0"/>
                <w:numId w:val="63"/>
              </w:numPr>
              <w:tabs>
                <w:tab w:val="left" w:pos="567"/>
              </w:tabs>
              <w:ind w:left="0" w:firstLine="0"/>
              <w:jc w:val="both"/>
            </w:pPr>
            <w:r w:rsidRPr="00A30462">
              <w:t>Банк предпримет все зависящие от него меры для обеспечения конфиденциальности информации относительно Клиента и услуг, оказываемых Банком в соответствии с настоящими Условиями.</w:t>
            </w:r>
          </w:p>
          <w:p w:rsidR="00C82A10" w:rsidRPr="00A30462" w:rsidRDefault="00C82A10" w:rsidP="00C82A10">
            <w:pPr>
              <w:pStyle w:val="aff5"/>
              <w:numPr>
                <w:ilvl w:val="0"/>
                <w:numId w:val="63"/>
              </w:numPr>
              <w:tabs>
                <w:tab w:val="left" w:pos="567"/>
              </w:tabs>
              <w:ind w:left="0" w:firstLine="0"/>
              <w:jc w:val="both"/>
            </w:pPr>
            <w:r w:rsidRPr="00A30462">
              <w:lastRenderedPageBreak/>
              <w:t>Банк не несет ответственности, если конфиденциальность была нарушена по вине Клиента (либо Вкладчика, либо Держателя Дополнительной карточки) или конфиденциальная информация была известна либо стала известна третьим лицам из иных источников.</w:t>
            </w:r>
          </w:p>
          <w:p w:rsidR="00C82A10" w:rsidRPr="00A30462" w:rsidRDefault="00C82A10" w:rsidP="00C82A10">
            <w:pPr>
              <w:pStyle w:val="aff5"/>
              <w:numPr>
                <w:ilvl w:val="0"/>
                <w:numId w:val="63"/>
              </w:numPr>
              <w:tabs>
                <w:tab w:val="left" w:pos="567"/>
              </w:tabs>
              <w:ind w:left="0" w:firstLine="0"/>
              <w:jc w:val="both"/>
            </w:pPr>
            <w:r w:rsidRPr="00A30462">
              <w:t>Клиент настоящим соглашается, что для целей открытия, ведения и закрытия Счетов, осуществления операций, предусмотренных настоящими Общими условиями, Банк вправе требовать раскрытия любой информации, в соответствии с положениями законодательства РК, внутренних политик, стандартов, процедур Банка, устанавливающих необходимость соблюдения закрепленного в них уровня раскрытия информации, а Клиент обязуется предоставлять Банку, по его первому требованию, любую информацию в сроки, установленные Банком и с соблюдением Банком условий конфиденциальности, как предусмотрено настоящими Общими условиями и предоставленными согласиями Клиентов/держателей Дополнительных платежных карточек.</w:t>
            </w:r>
          </w:p>
          <w:p w:rsidR="00C82A10" w:rsidRPr="00A30462" w:rsidRDefault="00C82A10" w:rsidP="00C82A10">
            <w:pPr>
              <w:pStyle w:val="aff5"/>
              <w:numPr>
                <w:ilvl w:val="0"/>
                <w:numId w:val="63"/>
              </w:numPr>
              <w:tabs>
                <w:tab w:val="left" w:pos="567"/>
              </w:tabs>
              <w:ind w:left="0" w:firstLine="0"/>
              <w:jc w:val="both"/>
            </w:pPr>
            <w:r w:rsidRPr="00A30462">
              <w:t>Клиент обязуется информировать Банк об изменении в персональных данных, указанных в соответствующих Договорах, в течение 7 (семи) календарных дней с даты их изменения, а также предоставить в Банк документы, подтверждающие изменение персональных данных (фамилии, имени, отчества, паспортных данных и пр.).</w:t>
            </w:r>
          </w:p>
          <w:p w:rsidR="00C82A10" w:rsidRPr="00A30462" w:rsidRDefault="00C82A10" w:rsidP="00C82A10">
            <w:pPr>
              <w:pStyle w:val="aff5"/>
              <w:numPr>
                <w:ilvl w:val="0"/>
                <w:numId w:val="63"/>
              </w:numPr>
              <w:tabs>
                <w:tab w:val="left" w:pos="567"/>
              </w:tabs>
              <w:ind w:left="0" w:firstLine="0"/>
              <w:jc w:val="both"/>
            </w:pPr>
            <w:r w:rsidRPr="00A30462">
              <w:t>В случае разглашения либо распространения любой из сторон Конфиденциальной информации другой Стороны в нарущение требований законодательства РК настоящих Общих условий или договоров/заявлений виновная Сторона будет обязана возместить убытки, понесенные другой Стороной, вследствие разглашения такой информации, а также будет нести ответственность, предусмотренную действующим законодательством РК</w:t>
            </w:r>
          </w:p>
          <w:p w:rsidR="00C82A10" w:rsidRPr="00A30462" w:rsidRDefault="00C82A10" w:rsidP="00C82A10">
            <w:pPr>
              <w:pStyle w:val="aff5"/>
              <w:tabs>
                <w:tab w:val="left" w:pos="567"/>
              </w:tabs>
              <w:ind w:left="0"/>
              <w:jc w:val="center"/>
            </w:pPr>
          </w:p>
          <w:p w:rsidR="00C82A10" w:rsidRPr="00A30462" w:rsidRDefault="00C82A10" w:rsidP="00C82A10">
            <w:pPr>
              <w:autoSpaceDE w:val="0"/>
              <w:autoSpaceDN w:val="0"/>
              <w:spacing w:after="0" w:line="240" w:lineRule="auto"/>
              <w:jc w:val="both"/>
              <w:rPr>
                <w:rFonts w:ascii="Times New Roman" w:hAnsi="Times New Roman"/>
                <w:b/>
                <w:bCs/>
                <w:caps/>
                <w:sz w:val="24"/>
                <w:szCs w:val="24"/>
              </w:rPr>
            </w:pPr>
            <w:r w:rsidRPr="00A30462">
              <w:rPr>
                <w:rFonts w:ascii="Times New Roman" w:hAnsi="Times New Roman"/>
                <w:b/>
                <w:bCs/>
                <w:caps/>
                <w:sz w:val="24"/>
                <w:szCs w:val="24"/>
              </w:rPr>
              <w:t>13.  ПРОЧИЕ УСЛОВИЯ</w:t>
            </w:r>
          </w:p>
          <w:p w:rsidR="00C82A10" w:rsidRPr="00A30462" w:rsidRDefault="00C82A10" w:rsidP="00C82A10">
            <w:pPr>
              <w:pStyle w:val="aff5"/>
              <w:numPr>
                <w:ilvl w:val="0"/>
                <w:numId w:val="64"/>
              </w:numPr>
              <w:tabs>
                <w:tab w:val="left" w:pos="567"/>
              </w:tabs>
              <w:autoSpaceDE w:val="0"/>
              <w:autoSpaceDN w:val="0"/>
              <w:ind w:left="0" w:firstLine="0"/>
              <w:jc w:val="both"/>
            </w:pPr>
            <w:r w:rsidRPr="00A30462">
              <w:t>Любые разногласия и споры между в связи с исполнением Общих условий и соответствующих договоров Сторонами разрешаются переговорами. Если такие споры не будут урегулированы в процессе переговоров, данные споры подлежат рассмотрению в судебном порядке по месту нахождения Банка или его филиала.</w:t>
            </w:r>
          </w:p>
          <w:p w:rsidR="00C82A10" w:rsidRPr="00A30462" w:rsidRDefault="00C82A10" w:rsidP="00C82A10">
            <w:pPr>
              <w:pStyle w:val="aff5"/>
              <w:numPr>
                <w:ilvl w:val="0"/>
                <w:numId w:val="64"/>
              </w:numPr>
              <w:tabs>
                <w:tab w:val="left" w:pos="567"/>
              </w:tabs>
              <w:autoSpaceDE w:val="0"/>
              <w:autoSpaceDN w:val="0"/>
              <w:ind w:left="0" w:firstLine="0"/>
              <w:jc w:val="both"/>
            </w:pPr>
            <w:r w:rsidRPr="00A30462">
              <w:t>В случае если какое-либо из положений настоящих Общих условий или соответствующего договора является или становится незаконным, недействительным или не пользующимся судебной защитой, это не затрагивает действительность остальных положений Общих условий или соответствующего договора.</w:t>
            </w:r>
          </w:p>
          <w:p w:rsidR="00C82A10" w:rsidRPr="00A30462" w:rsidRDefault="00C82A10" w:rsidP="00C82A10">
            <w:pPr>
              <w:pStyle w:val="aff5"/>
              <w:numPr>
                <w:ilvl w:val="0"/>
                <w:numId w:val="64"/>
              </w:numPr>
              <w:tabs>
                <w:tab w:val="left" w:pos="567"/>
              </w:tabs>
              <w:autoSpaceDE w:val="0"/>
              <w:autoSpaceDN w:val="0"/>
              <w:ind w:left="0" w:firstLine="0"/>
              <w:jc w:val="both"/>
            </w:pPr>
            <w:r w:rsidRPr="00A30462">
              <w:t xml:space="preserve">Языком настоящих Общих условий соответствующих договоров заявлений Стороны выбрали </w:t>
            </w:r>
            <w:r w:rsidRPr="00A30462">
              <w:rPr>
                <w:u w:val="single"/>
              </w:rPr>
              <w:t>государственный</w:t>
            </w:r>
            <w:r w:rsidRPr="00A30462">
              <w:t xml:space="preserve"> и </w:t>
            </w:r>
            <w:r w:rsidRPr="00A30462">
              <w:rPr>
                <w:u w:val="single"/>
              </w:rPr>
              <w:t>русский</w:t>
            </w:r>
            <w:r w:rsidRPr="00A30462">
              <w:t xml:space="preserve"> языки. Стороны заявляют, что языки Общих условий ими полностью поняты, смысл и значение как Общих условий в целом, так и отдельных его частей полностью ясны. При возникновении разночтений (противоречий) текста настоящих Общих условий, соответствующих договоров, заявлений на разных языках, приоритетным считается текст на </w:t>
            </w:r>
            <w:r w:rsidRPr="00A30462">
              <w:rPr>
                <w:u w:val="single"/>
              </w:rPr>
              <w:t>русском</w:t>
            </w:r>
            <w:r w:rsidRPr="00A30462">
              <w:t xml:space="preserve"> языке.</w:t>
            </w:r>
          </w:p>
          <w:p w:rsidR="00C82A10" w:rsidRPr="00A30462" w:rsidRDefault="00C82A10" w:rsidP="00C82A10">
            <w:pPr>
              <w:tabs>
                <w:tab w:val="left" w:pos="-851"/>
              </w:tabs>
              <w:spacing w:after="0" w:line="240" w:lineRule="auto"/>
              <w:jc w:val="both"/>
              <w:rPr>
                <w:rFonts w:ascii="Times New Roman" w:hAnsi="Times New Roman"/>
                <w:iCs/>
                <w:sz w:val="24"/>
                <w:szCs w:val="24"/>
                <w:lang w:eastAsia="ru-RU"/>
              </w:rPr>
            </w:pPr>
          </w:p>
          <w:p w:rsidR="00C82A10" w:rsidRPr="00A30462" w:rsidRDefault="00C82A10" w:rsidP="00C82A10">
            <w:pPr>
              <w:tabs>
                <w:tab w:val="left" w:pos="-851"/>
                <w:tab w:val="num" w:pos="720"/>
              </w:tabs>
              <w:autoSpaceDE w:val="0"/>
              <w:autoSpaceDN w:val="0"/>
              <w:spacing w:after="0" w:line="240" w:lineRule="auto"/>
              <w:jc w:val="both"/>
              <w:rPr>
                <w:rFonts w:ascii="Times New Roman" w:hAnsi="Times New Roman"/>
                <w:b/>
                <w:bCs/>
                <w:caps/>
                <w:sz w:val="24"/>
                <w:szCs w:val="24"/>
                <w:lang w:eastAsia="ru-RU"/>
              </w:rPr>
            </w:pPr>
            <w:r w:rsidRPr="00A30462">
              <w:rPr>
                <w:rFonts w:ascii="Times New Roman" w:hAnsi="Times New Roman"/>
                <w:b/>
                <w:bCs/>
                <w:caps/>
                <w:sz w:val="24"/>
                <w:szCs w:val="24"/>
                <w:lang w:eastAsia="ru-RU"/>
              </w:rPr>
              <w:t>14. Срок действия Общих условий, расторжение Договора банковского обслуживания.</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14.1 Настоящие Общие условия действуют без ограничения срока.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14.2 Стороны признают, что действие Общих условий прекращается в момент закрытия последнего Счета платежной карточки/Счета/НМС, открытых в рамках Общих условий на основании соответствующих Договоров, а также при окончании использования услуг Банка, предусмотренных Общими условиями.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14.3. При отсутствии неисполненных или ненадлежащим образом исполненных обязательств в рамках Общих условий, соответствующих договоров/заявлений Клиент имеет право полностью расторгнуть Договор банковского обслуживания или соответствующий договор, уведомив о данном намерении за 30 (тридцать) календарных дней Банк путем подачи в Банк письменного заявления о расторжении Договора банковского обслуживания и/или соответствующего договора по форме, установленной Банком, если иной порядок не предусмотрен настоящими Общими условиями или соответствующим </w:t>
            </w:r>
            <w:r w:rsidRPr="00A30462">
              <w:rPr>
                <w:rFonts w:ascii="Times New Roman" w:hAnsi="Times New Roman"/>
                <w:sz w:val="24"/>
                <w:szCs w:val="24"/>
                <w:lang w:eastAsia="ru-RU"/>
              </w:rPr>
              <w:lastRenderedPageBreak/>
              <w:t>договором/заявлением. Действие Договора банковского обслуживания и/или соответствующего договора/заявления прекращается после полного погашения задолженности перед Банком.</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14.4. Банк имеет право в одностороннем порядке расторгнуть Договор банковского обслуживания и/или соответствующий договор/заявление в случае нарушения Клиентом/держателем Дополнительной платежной карточки, Общих условий, соответствующего договора, требований законодательства Республики Казахстан, а также в иных случаях, предусмотренных Общими условиями/соответствующим договором, законодательством РК, письменно уведомив Клиента в срок, не позднее, чем за 15 (пятнадцать) календарных дней до предполагаемой даты расторжения, если иной срок не предусмотрен Общими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14.5. В случае получения Банком письменного Заявления о расторжении Договора банковского обслуживания и/или соответствующего договора, Банк с даты получения такого заявления имеет право, если иное не предусмотрено Общими условиями, соответствующим Договором: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блокировать все Платежные карточки, выпущенные Клиенту (включая дополнительные Платежные карточки), в этом случае Платежные карточки подлежат возврату Клиентом в Банк;</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 блокировать проведение операций через систему Сбербанк Онлайн, оказание Услуги-Автоплатеж.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 прекратить принимать к исполнению указания и иные распоряжения Клиента, и прекращает зачислять на Счета платежной карточки/Счета, поступающие деньги и возвращает их в адрес отправителя не позднее следующего за днем поступления средств рабочего дня. </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При этом комиссии, ранее уплаченные Банку, не возвращаются и не учитываются в счет погашения задолженности перед Банком.</w:t>
            </w:r>
          </w:p>
          <w:p w:rsidR="00C82A10" w:rsidRPr="00A30462" w:rsidRDefault="00C82A10" w:rsidP="00C82A10">
            <w:pPr>
              <w:tabs>
                <w:tab w:val="left" w:pos="-851"/>
              </w:tabs>
              <w:autoSpaceDE w:val="0"/>
              <w:autoSpaceDN w:val="0"/>
              <w:spacing w:after="0" w:line="240" w:lineRule="auto"/>
              <w:jc w:val="both"/>
              <w:outlineLvl w:val="1"/>
              <w:rPr>
                <w:rFonts w:ascii="Times New Roman" w:hAnsi="Times New Roman"/>
                <w:sz w:val="24"/>
                <w:szCs w:val="24"/>
                <w:lang w:eastAsia="ru-RU"/>
              </w:rPr>
            </w:pPr>
            <w:r w:rsidRPr="00A30462">
              <w:rPr>
                <w:rFonts w:ascii="Times New Roman" w:hAnsi="Times New Roman"/>
                <w:sz w:val="24"/>
                <w:szCs w:val="24"/>
                <w:lang w:eastAsia="ru-RU"/>
              </w:rPr>
              <w:t xml:space="preserve">14.6. При наличии на закрываемом Счете платежной карточки денег, блокированных в соответствии с Общими условиями для исполнения распоряжений по Счету платежной карточки, принятых Банком к исполнению до получения заявления на закрытие Счета платежной карточки, счет закрывается при условии их отмены Клиентом, а в случае невозможности отмены таких распоряжений, счет закрывается после их исполнения Банком.  </w:t>
            </w:r>
          </w:p>
          <w:p w:rsidR="00C82A10" w:rsidRPr="00305897" w:rsidRDefault="00C82A10" w:rsidP="00C82A10">
            <w:pPr>
              <w:tabs>
                <w:tab w:val="left" w:pos="-851"/>
              </w:tabs>
              <w:spacing w:after="0" w:line="240" w:lineRule="auto"/>
              <w:jc w:val="both"/>
              <w:outlineLvl w:val="1"/>
              <w:rPr>
                <w:rFonts w:ascii="Times New Roman" w:hAnsi="Times New Roman"/>
                <w:sz w:val="24"/>
                <w:szCs w:val="24"/>
                <w:lang w:val="kk-KZ"/>
              </w:rPr>
            </w:pPr>
            <w:r w:rsidRPr="00A30462">
              <w:rPr>
                <w:rFonts w:ascii="Times New Roman" w:hAnsi="Times New Roman"/>
                <w:sz w:val="24"/>
                <w:szCs w:val="24"/>
                <w:lang w:eastAsia="ru-RU"/>
              </w:rPr>
              <w:t>14.7. Банк возвращает Клиенту остатки денег на его Счетах платежной карточки/Счетах в Банке наличными деньгами либо на основании поручения Клиента деньги перечисляются на другой банковский счет.</w:t>
            </w:r>
          </w:p>
          <w:p w:rsidR="00C82A10" w:rsidRPr="00934218" w:rsidRDefault="00C82A10" w:rsidP="00C771A6">
            <w:pPr>
              <w:tabs>
                <w:tab w:val="left" w:pos="-851"/>
              </w:tabs>
              <w:suppressAutoHyphens/>
              <w:spacing w:after="0" w:line="240" w:lineRule="auto"/>
              <w:jc w:val="both"/>
              <w:rPr>
                <w:rFonts w:ascii="Times New Roman" w:hAnsi="Times New Roman"/>
                <w:sz w:val="24"/>
                <w:szCs w:val="24"/>
                <w:lang w:val="kk-KZ"/>
              </w:rPr>
            </w:pPr>
          </w:p>
        </w:tc>
      </w:tr>
    </w:tbl>
    <w:p w:rsidR="004A6659" w:rsidRPr="00974BB7" w:rsidRDefault="004A6659" w:rsidP="00974BB7">
      <w:pPr>
        <w:keepNext/>
        <w:tabs>
          <w:tab w:val="left" w:pos="-851"/>
        </w:tabs>
        <w:spacing w:after="0" w:line="240" w:lineRule="auto"/>
        <w:jc w:val="both"/>
        <w:rPr>
          <w:rFonts w:ascii="Times New Roman" w:hAnsi="Times New Roman"/>
          <w:sz w:val="24"/>
          <w:szCs w:val="24"/>
          <w:lang w:val="kk-KZ" w:eastAsia="ru-RU"/>
        </w:rPr>
      </w:pPr>
    </w:p>
    <w:sectPr w:rsidR="004A6659" w:rsidRPr="00974BB7" w:rsidSect="00210B92">
      <w:footerReference w:type="default" r:id="rId34"/>
      <w:pgSz w:w="11906" w:h="16838"/>
      <w:pgMar w:top="1134" w:right="851" w:bottom="992" w:left="18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96F" w:rsidRDefault="00E0796F" w:rsidP="002B69F0">
      <w:pPr>
        <w:spacing w:after="0" w:line="240" w:lineRule="auto"/>
      </w:pPr>
      <w:r>
        <w:separator/>
      </w:r>
    </w:p>
  </w:endnote>
  <w:endnote w:type="continuationSeparator" w:id="0">
    <w:p w:rsidR="00E0796F" w:rsidRDefault="00E0796F" w:rsidP="002B6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351" w:rsidRDefault="00364351" w:rsidP="004578EE">
    <w:pPr>
      <w:pStyle w:val="af"/>
      <w:framePr w:wrap="auto" w:vAnchor="text" w:hAnchor="page" w:x="10308" w:y="40"/>
      <w:jc w:val="right"/>
      <w:rPr>
        <w:rStyle w:val="af1"/>
      </w:rPr>
    </w:pPr>
    <w:r>
      <w:rPr>
        <w:rStyle w:val="af1"/>
      </w:rPr>
      <w:fldChar w:fldCharType="begin"/>
    </w:r>
    <w:r>
      <w:rPr>
        <w:rStyle w:val="af1"/>
      </w:rPr>
      <w:instrText xml:space="preserve">PAGE  </w:instrText>
    </w:r>
    <w:r>
      <w:rPr>
        <w:rStyle w:val="af1"/>
      </w:rPr>
      <w:fldChar w:fldCharType="separate"/>
    </w:r>
    <w:r w:rsidR="004E296E">
      <w:rPr>
        <w:rStyle w:val="af1"/>
        <w:noProof/>
      </w:rPr>
      <w:t>78</w:t>
    </w:r>
    <w:r>
      <w:rPr>
        <w:rStyle w:val="af1"/>
      </w:rPr>
      <w:fldChar w:fldCharType="end"/>
    </w:r>
  </w:p>
  <w:p w:rsidR="00364351" w:rsidRDefault="00364351" w:rsidP="004578E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96F" w:rsidRDefault="00E0796F" w:rsidP="002B69F0">
      <w:pPr>
        <w:spacing w:after="0" w:line="240" w:lineRule="auto"/>
      </w:pPr>
      <w:r>
        <w:separator/>
      </w:r>
    </w:p>
  </w:footnote>
  <w:footnote w:type="continuationSeparator" w:id="0">
    <w:p w:rsidR="00E0796F" w:rsidRDefault="00E0796F" w:rsidP="002B69F0">
      <w:pPr>
        <w:spacing w:after="0" w:line="240" w:lineRule="auto"/>
      </w:pPr>
      <w:r>
        <w:continuationSeparator/>
      </w:r>
    </w:p>
  </w:footnote>
  <w:footnote w:id="1">
    <w:p w:rsidR="00364351" w:rsidRPr="000B6968" w:rsidRDefault="00364351" w:rsidP="004A6659">
      <w:pPr>
        <w:pStyle w:val="a9"/>
        <w:jc w:val="both"/>
        <w:rPr>
          <w:sz w:val="16"/>
          <w:szCs w:val="16"/>
          <w:lang w:val="kk-KZ"/>
        </w:rPr>
      </w:pPr>
      <w:r w:rsidRPr="000B6968">
        <w:rPr>
          <w:rStyle w:val="ab"/>
          <w:sz w:val="16"/>
          <w:szCs w:val="16"/>
        </w:rPr>
        <w:footnoteRef/>
      </w:r>
      <w:r w:rsidRPr="000B6968">
        <w:rPr>
          <w:sz w:val="16"/>
          <w:szCs w:val="16"/>
          <w:lang w:val="kk-KZ"/>
        </w:rPr>
        <w:t xml:space="preserve"> Банктің жекелеген қызмет көрсету аймақтарында өзіне-өзі қызмет көрсету құралдары арқылы жүргізілетін операциялардың тізбесі техникалық себептермен шектелуі мүмкін.  Ұсынылатын қызметтер туралы ақпаратты Банк филиалында Банктік қызмет көрсету шарты жасалған жерде алуға болады.</w:t>
      </w:r>
    </w:p>
  </w:footnote>
  <w:footnote w:id="2">
    <w:p w:rsidR="00C82A10" w:rsidRPr="000B6968" w:rsidRDefault="00C82A10" w:rsidP="00C82A10">
      <w:pPr>
        <w:pStyle w:val="a9"/>
        <w:jc w:val="both"/>
        <w:rPr>
          <w:sz w:val="16"/>
          <w:szCs w:val="16"/>
          <w:lang w:val="kk-KZ"/>
        </w:rPr>
      </w:pPr>
      <w:r w:rsidRPr="000B6968">
        <w:rPr>
          <w:rStyle w:val="ab"/>
          <w:sz w:val="16"/>
          <w:szCs w:val="16"/>
        </w:rPr>
        <w:footnoteRef/>
      </w:r>
      <w:r w:rsidRPr="000B6968">
        <w:rPr>
          <w:sz w:val="16"/>
          <w:szCs w:val="16"/>
          <w:lang w:val="kk-KZ"/>
        </w:rPr>
        <w:t xml:space="preserve"> Банктің жекеленген қызмет көрсету аймақтарында өзіне-өзі қызмет көрсету құралдары арқылы жүргізілетін операциялардың тізбесі техникалық себептермен шектелуі мүмкін.  Ұсынылатын қызметтер туралы ақпаратты Банк филиалында Банктік қызмет көрсету шарты жасалған жерде алуға болады.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F2974D"/>
    <w:multiLevelType w:val="hybridMultilevel"/>
    <w:tmpl w:val="867C335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F"/>
    <w:multiLevelType w:val="singleLevel"/>
    <w:tmpl w:val="873CB2E4"/>
    <w:lvl w:ilvl="0">
      <w:start w:val="1"/>
      <w:numFmt w:val="decimal"/>
      <w:pStyle w:val="2"/>
      <w:lvlText w:val="%1."/>
      <w:lvlJc w:val="left"/>
      <w:pPr>
        <w:tabs>
          <w:tab w:val="num" w:pos="643"/>
        </w:tabs>
        <w:ind w:left="643" w:hanging="360"/>
      </w:pPr>
    </w:lvl>
  </w:abstractNum>
  <w:abstractNum w:abstractNumId="2">
    <w:nsid w:val="FFFFFF88"/>
    <w:multiLevelType w:val="singleLevel"/>
    <w:tmpl w:val="67603DA6"/>
    <w:lvl w:ilvl="0">
      <w:start w:val="1"/>
      <w:numFmt w:val="decimal"/>
      <w:pStyle w:val="a"/>
      <w:lvlText w:val="%1."/>
      <w:lvlJc w:val="left"/>
      <w:pPr>
        <w:tabs>
          <w:tab w:val="num" w:pos="360"/>
        </w:tabs>
        <w:ind w:left="360" w:hanging="360"/>
      </w:pPr>
    </w:lvl>
  </w:abstractNum>
  <w:abstractNum w:abstractNumId="3">
    <w:nsid w:val="02035985"/>
    <w:multiLevelType w:val="multilevel"/>
    <w:tmpl w:val="590EDA56"/>
    <w:lvl w:ilvl="0">
      <w:start w:val="3"/>
      <w:numFmt w:val="decimal"/>
      <w:lvlText w:val="%1."/>
      <w:lvlJc w:val="left"/>
      <w:pPr>
        <w:ind w:left="360" w:hanging="360"/>
      </w:pPr>
      <w:rPr>
        <w:rFonts w:hint="default"/>
        <w:color w:val="FF0000"/>
      </w:rPr>
    </w:lvl>
    <w:lvl w:ilvl="1">
      <w:start w:val="4"/>
      <w:numFmt w:val="decimal"/>
      <w:lvlText w:val="%1.%2."/>
      <w:lvlJc w:val="left"/>
      <w:pPr>
        <w:ind w:left="502"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
    <w:nsid w:val="024C5BEA"/>
    <w:multiLevelType w:val="hybridMultilevel"/>
    <w:tmpl w:val="EBDCFEAA"/>
    <w:lvl w:ilvl="0" w:tplc="DB5C0AA0">
      <w:start w:val="1"/>
      <w:numFmt w:val="decimal"/>
      <w:lvlText w:val="5.%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564900"/>
    <w:multiLevelType w:val="hybridMultilevel"/>
    <w:tmpl w:val="87DEC276"/>
    <w:lvl w:ilvl="0" w:tplc="8F4A77D0">
      <w:start w:val="1"/>
      <w:numFmt w:val="decimal"/>
      <w:lvlText w:val="9.8.%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CF1D07"/>
    <w:multiLevelType w:val="hybridMultilevel"/>
    <w:tmpl w:val="D6BEC560"/>
    <w:lvl w:ilvl="0" w:tplc="A12C9B86">
      <w:start w:val="4"/>
      <w:numFmt w:val="decimal"/>
      <w:lvlText w:val="9.5.3.%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163F5A"/>
    <w:multiLevelType w:val="hybridMultilevel"/>
    <w:tmpl w:val="39B8C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956520"/>
    <w:multiLevelType w:val="hybridMultilevel"/>
    <w:tmpl w:val="702C9F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05FE0C89"/>
    <w:multiLevelType w:val="multilevel"/>
    <w:tmpl w:val="E894FE10"/>
    <w:lvl w:ilvl="0">
      <w:start w:val="5"/>
      <w:numFmt w:val="decimal"/>
      <w:lvlText w:val="%1."/>
      <w:lvlJc w:val="left"/>
      <w:pPr>
        <w:ind w:left="360" w:hanging="360"/>
      </w:pPr>
      <w:rPr>
        <w:rFonts w:hint="default"/>
        <w:b/>
        <w:i w:val="0"/>
      </w:rPr>
    </w:lvl>
    <w:lvl w:ilvl="1">
      <w:start w:val="3"/>
      <w:numFmt w:val="decimal"/>
      <w:lvlText w:val="%1.%2."/>
      <w:lvlJc w:val="left"/>
      <w:pPr>
        <w:ind w:left="502" w:hanging="360"/>
      </w:pPr>
      <w:rPr>
        <w:rFonts w:hint="default"/>
        <w:b/>
      </w:rPr>
    </w:lvl>
    <w:lvl w:ilvl="2">
      <w:start w:val="1"/>
      <w:numFmt w:val="decimal"/>
      <w:lvlText w:val="5.2.%3."/>
      <w:lvlJc w:val="left"/>
      <w:pPr>
        <w:ind w:left="1145" w:hanging="720"/>
      </w:pPr>
      <w:rPr>
        <w:rFonts w:hint="default"/>
        <w:sz w:val="24"/>
        <w:szCs w:val="24"/>
      </w:rPr>
    </w:lvl>
    <w:lvl w:ilvl="3">
      <w:start w:val="5"/>
      <w:numFmt w:val="decimal"/>
      <w:lvlText w:val="5.2.%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10">
    <w:nsid w:val="0872220A"/>
    <w:multiLevelType w:val="hybridMultilevel"/>
    <w:tmpl w:val="23C46E32"/>
    <w:lvl w:ilvl="0" w:tplc="B6649B8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09135321"/>
    <w:multiLevelType w:val="hybridMultilevel"/>
    <w:tmpl w:val="94F29C5E"/>
    <w:lvl w:ilvl="0" w:tplc="70B07A70">
      <w:start w:val="1"/>
      <w:numFmt w:val="decimal"/>
      <w:lvlText w:val="10.1.1.%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D4E0AAA"/>
    <w:multiLevelType w:val="hybridMultilevel"/>
    <w:tmpl w:val="B71C64FE"/>
    <w:lvl w:ilvl="0" w:tplc="EB387590">
      <w:start w:val="1"/>
      <w:numFmt w:val="decimal"/>
      <w:lvlText w:val="6.%1."/>
      <w:lvlJc w:val="left"/>
      <w:pPr>
        <w:ind w:left="36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F2016F"/>
    <w:multiLevelType w:val="hybridMultilevel"/>
    <w:tmpl w:val="4FD62AE6"/>
    <w:lvl w:ilvl="0" w:tplc="1644ADD4">
      <w:start w:val="2"/>
      <w:numFmt w:val="decimal"/>
      <w:lvlText w:val="5.%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9C48F2"/>
    <w:multiLevelType w:val="multilevel"/>
    <w:tmpl w:val="72721E5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5">
    <w:nsid w:val="11DD7AC6"/>
    <w:multiLevelType w:val="hybridMultilevel"/>
    <w:tmpl w:val="67FE019E"/>
    <w:lvl w:ilvl="0" w:tplc="46E2BD60">
      <w:start w:val="1"/>
      <w:numFmt w:val="decimal"/>
      <w:lvlText w:val="12.%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103658"/>
    <w:multiLevelType w:val="multilevel"/>
    <w:tmpl w:val="7E74BF78"/>
    <w:lvl w:ilvl="0">
      <w:start w:val="2"/>
      <w:numFmt w:val="decimal"/>
      <w:lvlText w:val="%1."/>
      <w:lvlJc w:val="left"/>
      <w:pPr>
        <w:ind w:left="360" w:hanging="360"/>
      </w:pPr>
      <w:rPr>
        <w:rFonts w:hint="default"/>
        <w:b/>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nsid w:val="13776E33"/>
    <w:multiLevelType w:val="hybridMultilevel"/>
    <w:tmpl w:val="F716974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nsid w:val="13FA1FC6"/>
    <w:multiLevelType w:val="hybridMultilevel"/>
    <w:tmpl w:val="4DC25E5E"/>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9">
    <w:nsid w:val="14E9741F"/>
    <w:multiLevelType w:val="multilevel"/>
    <w:tmpl w:val="3968B14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040522"/>
    <w:multiLevelType w:val="hybridMultilevel"/>
    <w:tmpl w:val="E7C06356"/>
    <w:lvl w:ilvl="0" w:tplc="65DE8642">
      <w:start w:val="1"/>
      <w:numFmt w:val="decimal"/>
      <w:lvlText w:val="9.5.3.%1."/>
      <w:lvlJc w:val="left"/>
      <w:pPr>
        <w:ind w:left="406"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F358AE"/>
    <w:multiLevelType w:val="hybridMultilevel"/>
    <w:tmpl w:val="B95EB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DBF4F43"/>
    <w:multiLevelType w:val="multilevel"/>
    <w:tmpl w:val="1BD65956"/>
    <w:lvl w:ilvl="0">
      <w:start w:val="3"/>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1E4F75F5"/>
    <w:multiLevelType w:val="hybridMultilevel"/>
    <w:tmpl w:val="EE42EB4E"/>
    <w:lvl w:ilvl="0" w:tplc="E73692AC">
      <w:start w:val="4"/>
      <w:numFmt w:val="decimal"/>
      <w:lvlText w:val="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4723C9"/>
    <w:multiLevelType w:val="hybridMultilevel"/>
    <w:tmpl w:val="675006EE"/>
    <w:lvl w:ilvl="0" w:tplc="1A4C4F1C">
      <w:start w:val="1"/>
      <w:numFmt w:val="decimal"/>
      <w:lvlText w:val="9.6.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F972831"/>
    <w:multiLevelType w:val="multilevel"/>
    <w:tmpl w:val="5330E404"/>
    <w:styleLink w:val="41"/>
    <w:lvl w:ilvl="0">
      <w:start w:val="3"/>
      <w:numFmt w:val="decimal"/>
      <w:lvlText w:val="%1"/>
      <w:lvlJc w:val="left"/>
      <w:pPr>
        <w:ind w:left="360" w:hanging="360"/>
      </w:pPr>
      <w:rPr>
        <w:rFonts w:hint="default"/>
      </w:rPr>
    </w:lvl>
    <w:lvl w:ilvl="1">
      <w:start w:val="3"/>
      <w:numFmt w:val="decimal"/>
      <w:lvlText w:val="%2.1. "/>
      <w:lvlJc w:val="left"/>
      <w:pPr>
        <w:ind w:left="360" w:hanging="36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1FFF2E4D"/>
    <w:multiLevelType w:val="multilevel"/>
    <w:tmpl w:val="32F42946"/>
    <w:lvl w:ilvl="0">
      <w:start w:val="3"/>
      <w:numFmt w:val="decimal"/>
      <w:lvlText w:val="%1."/>
      <w:lvlJc w:val="left"/>
      <w:pPr>
        <w:ind w:left="360" w:hanging="360"/>
      </w:pPr>
      <w:rPr>
        <w:rFonts w:hint="default"/>
      </w:rPr>
    </w:lvl>
    <w:lvl w:ilvl="1">
      <w:start w:val="1"/>
      <w:numFmt w:val="decimal"/>
      <w:lvlText w:val="3.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21AE4349"/>
    <w:multiLevelType w:val="hybridMultilevel"/>
    <w:tmpl w:val="133C2776"/>
    <w:lvl w:ilvl="0" w:tplc="FFFFFFFF">
      <w:start w:val="1"/>
      <w:numFmt w:val="decimal"/>
      <w:lvlRestart w:val="0"/>
      <w:pStyle w:val="C1HNumber"/>
      <w:lvlText w:val="%1."/>
      <w:lvlJc w:val="left"/>
      <w:pPr>
        <w:tabs>
          <w:tab w:val="num" w:pos="1418"/>
        </w:tabs>
        <w:ind w:left="1701"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24575AC3"/>
    <w:multiLevelType w:val="hybridMultilevel"/>
    <w:tmpl w:val="4F84CFDC"/>
    <w:lvl w:ilvl="0" w:tplc="BF98A446">
      <w:start w:val="1"/>
      <w:numFmt w:val="decimal"/>
      <w:lvlText w:val="7.%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54F758E"/>
    <w:multiLevelType w:val="hybridMultilevel"/>
    <w:tmpl w:val="1C5AF28C"/>
    <w:lvl w:ilvl="0" w:tplc="0FC2D202">
      <w:start w:val="1"/>
      <w:numFmt w:val="decimal"/>
      <w:lvlText w:val="4.3.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56710BA"/>
    <w:multiLevelType w:val="hybridMultilevel"/>
    <w:tmpl w:val="E382871E"/>
    <w:lvl w:ilvl="0" w:tplc="5CFEE1A6">
      <w:start w:val="1"/>
      <w:numFmt w:val="decimal"/>
      <w:lvlText w:val="4.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5F266F3"/>
    <w:multiLevelType w:val="hybridMultilevel"/>
    <w:tmpl w:val="9EF48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6A42100"/>
    <w:multiLevelType w:val="multilevel"/>
    <w:tmpl w:val="A39C4716"/>
    <w:lvl w:ilvl="0">
      <w:start w:val="9"/>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27AE7A63"/>
    <w:multiLevelType w:val="hybridMultilevel"/>
    <w:tmpl w:val="1A92D27C"/>
    <w:lvl w:ilvl="0" w:tplc="FFFFFFFF">
      <w:start w:val="2"/>
      <w:numFmt w:val="bullet"/>
      <w:lvlText w:val="-"/>
      <w:lvlJc w:val="left"/>
      <w:pPr>
        <w:tabs>
          <w:tab w:val="num" w:pos="645"/>
        </w:tabs>
        <w:ind w:left="645" w:hanging="360"/>
      </w:pPr>
      <w:rPr>
        <w:rFonts w:hint="default"/>
      </w:rPr>
    </w:lvl>
    <w:lvl w:ilvl="1" w:tplc="FFFFFFFF" w:tentative="1">
      <w:start w:val="1"/>
      <w:numFmt w:val="bullet"/>
      <w:lvlText w:val="o"/>
      <w:lvlJc w:val="left"/>
      <w:pPr>
        <w:tabs>
          <w:tab w:val="num" w:pos="1725"/>
        </w:tabs>
        <w:ind w:left="1725" w:hanging="360"/>
      </w:pPr>
      <w:rPr>
        <w:rFonts w:ascii="Courier New" w:hAnsi="Courier New" w:hint="default"/>
      </w:rPr>
    </w:lvl>
    <w:lvl w:ilvl="2" w:tplc="FFFFFFFF" w:tentative="1">
      <w:start w:val="1"/>
      <w:numFmt w:val="bullet"/>
      <w:lvlText w:val=""/>
      <w:lvlJc w:val="left"/>
      <w:pPr>
        <w:tabs>
          <w:tab w:val="num" w:pos="2445"/>
        </w:tabs>
        <w:ind w:left="2445" w:hanging="360"/>
      </w:pPr>
      <w:rPr>
        <w:rFonts w:ascii="Wingdings" w:hAnsi="Wingdings" w:hint="default"/>
      </w:rPr>
    </w:lvl>
    <w:lvl w:ilvl="3" w:tplc="FFFFFFFF" w:tentative="1">
      <w:start w:val="1"/>
      <w:numFmt w:val="bullet"/>
      <w:lvlText w:val=""/>
      <w:lvlJc w:val="left"/>
      <w:pPr>
        <w:tabs>
          <w:tab w:val="num" w:pos="3165"/>
        </w:tabs>
        <w:ind w:left="3165" w:hanging="360"/>
      </w:pPr>
      <w:rPr>
        <w:rFonts w:ascii="Symbol" w:hAnsi="Symbol" w:hint="default"/>
      </w:rPr>
    </w:lvl>
    <w:lvl w:ilvl="4" w:tplc="FFFFFFFF" w:tentative="1">
      <w:start w:val="1"/>
      <w:numFmt w:val="bullet"/>
      <w:lvlText w:val="o"/>
      <w:lvlJc w:val="left"/>
      <w:pPr>
        <w:tabs>
          <w:tab w:val="num" w:pos="3885"/>
        </w:tabs>
        <w:ind w:left="3885" w:hanging="360"/>
      </w:pPr>
      <w:rPr>
        <w:rFonts w:ascii="Courier New" w:hAnsi="Courier New" w:hint="default"/>
      </w:rPr>
    </w:lvl>
    <w:lvl w:ilvl="5" w:tplc="FFFFFFFF" w:tentative="1">
      <w:start w:val="1"/>
      <w:numFmt w:val="bullet"/>
      <w:lvlText w:val=""/>
      <w:lvlJc w:val="left"/>
      <w:pPr>
        <w:tabs>
          <w:tab w:val="num" w:pos="4605"/>
        </w:tabs>
        <w:ind w:left="4605" w:hanging="360"/>
      </w:pPr>
      <w:rPr>
        <w:rFonts w:ascii="Wingdings" w:hAnsi="Wingdings" w:hint="default"/>
      </w:rPr>
    </w:lvl>
    <w:lvl w:ilvl="6" w:tplc="FFFFFFFF" w:tentative="1">
      <w:start w:val="1"/>
      <w:numFmt w:val="bullet"/>
      <w:lvlText w:val=""/>
      <w:lvlJc w:val="left"/>
      <w:pPr>
        <w:tabs>
          <w:tab w:val="num" w:pos="5325"/>
        </w:tabs>
        <w:ind w:left="5325" w:hanging="360"/>
      </w:pPr>
      <w:rPr>
        <w:rFonts w:ascii="Symbol" w:hAnsi="Symbol" w:hint="default"/>
      </w:rPr>
    </w:lvl>
    <w:lvl w:ilvl="7" w:tplc="FFFFFFFF" w:tentative="1">
      <w:start w:val="1"/>
      <w:numFmt w:val="bullet"/>
      <w:lvlText w:val="o"/>
      <w:lvlJc w:val="left"/>
      <w:pPr>
        <w:tabs>
          <w:tab w:val="num" w:pos="6045"/>
        </w:tabs>
        <w:ind w:left="6045" w:hanging="360"/>
      </w:pPr>
      <w:rPr>
        <w:rFonts w:ascii="Courier New" w:hAnsi="Courier New" w:hint="default"/>
      </w:rPr>
    </w:lvl>
    <w:lvl w:ilvl="8" w:tplc="FFFFFFFF" w:tentative="1">
      <w:start w:val="1"/>
      <w:numFmt w:val="bullet"/>
      <w:lvlText w:val=""/>
      <w:lvlJc w:val="left"/>
      <w:pPr>
        <w:tabs>
          <w:tab w:val="num" w:pos="6765"/>
        </w:tabs>
        <w:ind w:left="6765" w:hanging="360"/>
      </w:pPr>
      <w:rPr>
        <w:rFonts w:ascii="Wingdings" w:hAnsi="Wingdings" w:hint="default"/>
      </w:rPr>
    </w:lvl>
  </w:abstractNum>
  <w:abstractNum w:abstractNumId="34">
    <w:nsid w:val="29B8280D"/>
    <w:multiLevelType w:val="multilevel"/>
    <w:tmpl w:val="0986BDD4"/>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360" w:hanging="720"/>
      </w:pPr>
      <w:rPr>
        <w:rFonts w:hint="default"/>
        <w:b w:val="0"/>
        <w:sz w:val="24"/>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2A3F61CE"/>
    <w:multiLevelType w:val="multilevel"/>
    <w:tmpl w:val="3FD4079C"/>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6"/>
      <w:numFmt w:val="decimal"/>
      <w:lvlText w:val="10.3.%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C6D7CEA"/>
    <w:multiLevelType w:val="hybridMultilevel"/>
    <w:tmpl w:val="CF6E6580"/>
    <w:lvl w:ilvl="0" w:tplc="70841BE4">
      <w:start w:val="1"/>
      <w:numFmt w:val="decimal"/>
      <w:lvlText w:val="9.6.%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CCB3015"/>
    <w:multiLevelType w:val="hybridMultilevel"/>
    <w:tmpl w:val="A15A6FD2"/>
    <w:lvl w:ilvl="0" w:tplc="5C129D16">
      <w:start w:val="1"/>
      <w:numFmt w:val="decimal"/>
      <w:lvlText w:val="3.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D6358AC"/>
    <w:multiLevelType w:val="hybridMultilevel"/>
    <w:tmpl w:val="321A5B7C"/>
    <w:lvl w:ilvl="0" w:tplc="380EE30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11B1125"/>
    <w:multiLevelType w:val="multilevel"/>
    <w:tmpl w:val="AA34326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31CC2D53"/>
    <w:multiLevelType w:val="hybridMultilevel"/>
    <w:tmpl w:val="F13AF9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33173F34"/>
    <w:multiLevelType w:val="multilevel"/>
    <w:tmpl w:val="46B6085C"/>
    <w:styleLink w:val="4"/>
    <w:lvl w:ilvl="0">
      <w:start w:val="3"/>
      <w:numFmt w:val="decimal"/>
      <w:lvlText w:val="%1."/>
      <w:lvlJc w:val="left"/>
      <w:pPr>
        <w:tabs>
          <w:tab w:val="num" w:pos="495"/>
        </w:tabs>
        <w:ind w:left="495" w:hanging="495"/>
      </w:pPr>
      <w:rPr>
        <w:rFonts w:ascii="Times New Roman" w:eastAsia="Batang" w:hAnsi="Times New Roman" w:cs="Times New Roman"/>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34B132B0"/>
    <w:multiLevelType w:val="hybridMultilevel"/>
    <w:tmpl w:val="B47C6F04"/>
    <w:lvl w:ilvl="0" w:tplc="0CCC3AD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4E317CB"/>
    <w:multiLevelType w:val="hybridMultilevel"/>
    <w:tmpl w:val="69820460"/>
    <w:lvl w:ilvl="0" w:tplc="EC32B9D4">
      <w:start w:val="1"/>
      <w:numFmt w:val="decimal"/>
      <w:lvlText w:val="9.8.1.%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35FE074E"/>
    <w:multiLevelType w:val="multilevel"/>
    <w:tmpl w:val="FA7C11E2"/>
    <w:lvl w:ilvl="0">
      <w:start w:val="9"/>
      <w:numFmt w:val="decimal"/>
      <w:lvlText w:val="%1."/>
      <w:lvlJc w:val="left"/>
      <w:pPr>
        <w:ind w:left="450" w:hanging="450"/>
      </w:pPr>
      <w:rPr>
        <w:rFonts w:hint="default"/>
      </w:rPr>
    </w:lvl>
    <w:lvl w:ilvl="1">
      <w:start w:val="7"/>
      <w:numFmt w:val="decimal"/>
      <w:lvlText w:val="%1.%2."/>
      <w:lvlJc w:val="left"/>
      <w:pPr>
        <w:ind w:left="663" w:hanging="45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45">
    <w:nsid w:val="37D65C9E"/>
    <w:multiLevelType w:val="multilevel"/>
    <w:tmpl w:val="4FAC029E"/>
    <w:lvl w:ilvl="0">
      <w:start w:val="9"/>
      <w:numFmt w:val="decimal"/>
      <w:lvlText w:val="%1."/>
      <w:lvlJc w:val="left"/>
      <w:pPr>
        <w:ind w:left="450" w:hanging="450"/>
      </w:pPr>
      <w:rPr>
        <w:rFonts w:hint="default"/>
      </w:rPr>
    </w:lvl>
    <w:lvl w:ilvl="1">
      <w:start w:val="6"/>
      <w:numFmt w:val="decimal"/>
      <w:lvlText w:val="%1.%2."/>
      <w:lvlJc w:val="left"/>
      <w:pPr>
        <w:ind w:left="450" w:hanging="450"/>
      </w:pPr>
      <w:rPr>
        <w:rFonts w:hint="default"/>
        <w:b/>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38E13EDC"/>
    <w:multiLevelType w:val="hybridMultilevel"/>
    <w:tmpl w:val="5C048A18"/>
    <w:lvl w:ilvl="0" w:tplc="29EE0A64">
      <w:start w:val="1"/>
      <w:numFmt w:val="decimal"/>
      <w:lvlText w:val="9.7.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9F80FF5"/>
    <w:multiLevelType w:val="multilevel"/>
    <w:tmpl w:val="B384761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3A4E6F6E"/>
    <w:multiLevelType w:val="multilevel"/>
    <w:tmpl w:val="377E5FCE"/>
    <w:lvl w:ilvl="0">
      <w:start w:val="2"/>
      <w:numFmt w:val="bullet"/>
      <w:lvlText w:val="-"/>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nsid w:val="3CC22E78"/>
    <w:multiLevelType w:val="hybridMultilevel"/>
    <w:tmpl w:val="A76A4026"/>
    <w:lvl w:ilvl="0" w:tplc="4EF6CABC">
      <w:start w:val="1"/>
      <w:numFmt w:val="decimal"/>
      <w:lvlText w:val="10.3.%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FF43758"/>
    <w:multiLevelType w:val="multilevel"/>
    <w:tmpl w:val="2AAC6FCA"/>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568"/>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51">
    <w:nsid w:val="40570E33"/>
    <w:multiLevelType w:val="hybridMultilevel"/>
    <w:tmpl w:val="98BA8700"/>
    <w:lvl w:ilvl="0" w:tplc="A9D04586">
      <w:start w:val="2"/>
      <w:numFmt w:val="decimal"/>
      <w:lvlText w:val="9.8.%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31E1D31"/>
    <w:multiLevelType w:val="multilevel"/>
    <w:tmpl w:val="33583B9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35E3182"/>
    <w:multiLevelType w:val="hybridMultilevel"/>
    <w:tmpl w:val="663A2BF4"/>
    <w:lvl w:ilvl="0" w:tplc="BE5AF758">
      <w:start w:val="1"/>
      <w:numFmt w:val="decimal"/>
      <w:lvlText w:val="10.2.%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49A0B54"/>
    <w:multiLevelType w:val="multilevel"/>
    <w:tmpl w:val="4B4AE51C"/>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457A234E"/>
    <w:multiLevelType w:val="hybridMultilevel"/>
    <w:tmpl w:val="A3E65784"/>
    <w:lvl w:ilvl="0" w:tplc="7F4AC268">
      <w:start w:val="1"/>
      <w:numFmt w:val="bullet"/>
      <w:lvlText w:val="-"/>
      <w:lvlJc w:val="left"/>
      <w:pPr>
        <w:ind w:left="720" w:hanging="360"/>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7E56C64"/>
    <w:multiLevelType w:val="hybridMultilevel"/>
    <w:tmpl w:val="2C4A7FF6"/>
    <w:lvl w:ilvl="0" w:tplc="8876C21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8095719"/>
    <w:multiLevelType w:val="hybridMultilevel"/>
    <w:tmpl w:val="892E3830"/>
    <w:lvl w:ilvl="0" w:tplc="EDD832D6">
      <w:start w:val="1"/>
      <w:numFmt w:val="decimal"/>
      <w:lvlText w:val="5.2.5.%1."/>
      <w:lvlJc w:val="left"/>
      <w:pPr>
        <w:ind w:left="40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813513B"/>
    <w:multiLevelType w:val="hybridMultilevel"/>
    <w:tmpl w:val="0E0C472A"/>
    <w:lvl w:ilvl="0" w:tplc="B6649B8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8511EA0"/>
    <w:multiLevelType w:val="singleLevel"/>
    <w:tmpl w:val="ED3CBC86"/>
    <w:lvl w:ilvl="0">
      <w:start w:val="1"/>
      <w:numFmt w:val="bullet"/>
      <w:lvlText w:val=""/>
      <w:lvlJc w:val="left"/>
      <w:pPr>
        <w:tabs>
          <w:tab w:val="num" w:pos="454"/>
        </w:tabs>
        <w:ind w:left="454" w:hanging="454"/>
      </w:pPr>
      <w:rPr>
        <w:rFonts w:ascii="Symbol" w:hAnsi="Symbol" w:hint="default"/>
      </w:rPr>
    </w:lvl>
  </w:abstractNum>
  <w:abstractNum w:abstractNumId="60">
    <w:nsid w:val="48565AA1"/>
    <w:multiLevelType w:val="multilevel"/>
    <w:tmpl w:val="968CF724"/>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90A3AA3"/>
    <w:multiLevelType w:val="hybridMultilevel"/>
    <w:tmpl w:val="9DF68F6A"/>
    <w:lvl w:ilvl="0" w:tplc="DB3E7EE4">
      <w:start w:val="1"/>
      <w:numFmt w:val="decimal"/>
      <w:lvlText w:val="4.3.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93666D2"/>
    <w:multiLevelType w:val="multilevel"/>
    <w:tmpl w:val="83F49994"/>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3">
    <w:nsid w:val="4AFB3E94"/>
    <w:multiLevelType w:val="hybridMultilevel"/>
    <w:tmpl w:val="F4C013C0"/>
    <w:lvl w:ilvl="0" w:tplc="29B687DE">
      <w:start w:val="1"/>
      <w:numFmt w:val="decimal"/>
      <w:lvlText w:val="9.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C0D44CE"/>
    <w:multiLevelType w:val="multilevel"/>
    <w:tmpl w:val="BA7E11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4CBE4A5F"/>
    <w:multiLevelType w:val="hybridMultilevel"/>
    <w:tmpl w:val="E2C0852E"/>
    <w:lvl w:ilvl="0" w:tplc="982665A4">
      <w:start w:val="4"/>
      <w:numFmt w:val="decimal"/>
      <w:lvlText w:val="9.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DEA5760"/>
    <w:multiLevelType w:val="multilevel"/>
    <w:tmpl w:val="7146219C"/>
    <w:lvl w:ilvl="0">
      <w:start w:val="9"/>
      <w:numFmt w:val="decimal"/>
      <w:lvlText w:val="%1."/>
      <w:lvlJc w:val="left"/>
      <w:pPr>
        <w:ind w:left="450" w:hanging="450"/>
      </w:pPr>
      <w:rPr>
        <w:rFonts w:hint="default"/>
      </w:rPr>
    </w:lvl>
    <w:lvl w:ilvl="1">
      <w:start w:val="6"/>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nsid w:val="4F7C1631"/>
    <w:multiLevelType w:val="hybridMultilevel"/>
    <w:tmpl w:val="FF4A83EE"/>
    <w:lvl w:ilvl="0" w:tplc="CDBC25C8">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FF53D38"/>
    <w:multiLevelType w:val="hybridMultilevel"/>
    <w:tmpl w:val="AA68C6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nsid w:val="512F4C85"/>
    <w:multiLevelType w:val="multilevel"/>
    <w:tmpl w:val="AAD6623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0">
    <w:nsid w:val="51BD121D"/>
    <w:multiLevelType w:val="multilevel"/>
    <w:tmpl w:val="ED8000F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nsid w:val="580A32EC"/>
    <w:multiLevelType w:val="hybridMultilevel"/>
    <w:tmpl w:val="88908BD2"/>
    <w:lvl w:ilvl="0" w:tplc="E65044CA">
      <w:start w:val="1"/>
      <w:numFmt w:val="decimal"/>
      <w:lvlText w:val="%1)"/>
      <w:lvlJc w:val="left"/>
      <w:pPr>
        <w:ind w:left="885" w:hanging="525"/>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81B5CB8"/>
    <w:multiLevelType w:val="multilevel"/>
    <w:tmpl w:val="D952E2AE"/>
    <w:lvl w:ilvl="0">
      <w:start w:val="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9.5.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nsid w:val="59D3341B"/>
    <w:multiLevelType w:val="multilevel"/>
    <w:tmpl w:val="B8BA3574"/>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nsid w:val="5B355A7A"/>
    <w:multiLevelType w:val="multilevel"/>
    <w:tmpl w:val="75387C94"/>
    <w:lvl w:ilvl="0">
      <w:start w:val="5"/>
      <w:numFmt w:val="decimal"/>
      <w:lvlText w:val="%1."/>
      <w:lvlJc w:val="left"/>
      <w:pPr>
        <w:ind w:left="660" w:hanging="660"/>
      </w:pPr>
      <w:rPr>
        <w:rFonts w:hint="default"/>
      </w:rPr>
    </w:lvl>
    <w:lvl w:ilvl="1">
      <w:start w:val="2"/>
      <w:numFmt w:val="decimal"/>
      <w:lvlText w:val="%1.%2."/>
      <w:lvlJc w:val="left"/>
      <w:pPr>
        <w:ind w:left="750" w:hanging="660"/>
      </w:pPr>
      <w:rPr>
        <w:rFonts w:hint="default"/>
      </w:rPr>
    </w:lvl>
    <w:lvl w:ilvl="2">
      <w:start w:val="1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5">
    <w:nsid w:val="5D0014BE"/>
    <w:multiLevelType w:val="hybridMultilevel"/>
    <w:tmpl w:val="01FC59B0"/>
    <w:lvl w:ilvl="0" w:tplc="487AFAB4">
      <w:start w:val="1"/>
      <w:numFmt w:val="decimal"/>
      <w:lvlText w:val="1.12.%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DD21506"/>
    <w:multiLevelType w:val="hybridMultilevel"/>
    <w:tmpl w:val="C99A96C0"/>
    <w:lvl w:ilvl="0" w:tplc="DE9E1284">
      <w:start w:val="1"/>
      <w:numFmt w:val="decimal"/>
      <w:lvlText w:val="%1)"/>
      <w:lvlJc w:val="left"/>
      <w:pPr>
        <w:ind w:left="786" w:hanging="360"/>
      </w:pPr>
      <w:rPr>
        <w:rFonts w:hint="default"/>
        <w:b/>
        <w:i w:val="0"/>
      </w:rPr>
    </w:lvl>
    <w:lvl w:ilvl="1" w:tplc="04190019">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7">
    <w:nsid w:val="5F336E4B"/>
    <w:multiLevelType w:val="multilevel"/>
    <w:tmpl w:val="1C5428A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5F9F25AD"/>
    <w:multiLevelType w:val="multilevel"/>
    <w:tmpl w:val="3030FBBE"/>
    <w:lvl w:ilvl="0">
      <w:start w:val="1"/>
      <w:numFmt w:val="decimal"/>
      <w:lvlText w:val="%1."/>
      <w:lvlJc w:val="left"/>
      <w:pPr>
        <w:ind w:left="1211" w:hanging="360"/>
      </w:pPr>
      <w:rPr>
        <w:rFonts w:hint="default"/>
      </w:rPr>
    </w:lvl>
    <w:lvl w:ilvl="1">
      <w:start w:val="1"/>
      <w:numFmt w:val="decimal"/>
      <w:lvlText w:val="%1.%2."/>
      <w:lvlJc w:val="left"/>
      <w:pPr>
        <w:ind w:left="786"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2481FA1"/>
    <w:multiLevelType w:val="multilevel"/>
    <w:tmpl w:val="E432EF5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8"/>
      <w:numFmt w:val="decimal"/>
      <w:lvlText w:val="%1.%2.%3."/>
      <w:lvlJc w:val="left"/>
      <w:pPr>
        <w:ind w:left="862" w:hanging="720"/>
      </w:pPr>
      <w:rPr>
        <w:rFonts w:hint="default"/>
        <w:sz w:val="20"/>
        <w:szCs w:val="20"/>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176" w:hanging="108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568" w:hanging="1440"/>
      </w:pPr>
      <w:rPr>
        <w:rFonts w:hint="default"/>
      </w:rPr>
    </w:lvl>
  </w:abstractNum>
  <w:abstractNum w:abstractNumId="80">
    <w:nsid w:val="63DC3AA3"/>
    <w:multiLevelType w:val="multilevel"/>
    <w:tmpl w:val="7A885030"/>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nsid w:val="653617BB"/>
    <w:multiLevelType w:val="hybridMultilevel"/>
    <w:tmpl w:val="27F085CA"/>
    <w:lvl w:ilvl="0" w:tplc="B0D44D6E">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5A233AA"/>
    <w:multiLevelType w:val="multilevel"/>
    <w:tmpl w:val="7254997A"/>
    <w:lvl w:ilvl="0">
      <w:start w:val="3"/>
      <w:numFmt w:val="decimal"/>
      <w:lvlText w:val="%1."/>
      <w:lvlJc w:val="left"/>
      <w:pPr>
        <w:ind w:left="495" w:hanging="495"/>
      </w:pPr>
      <w:rPr>
        <w:rFonts w:hint="default"/>
        <w:b w:val="0"/>
      </w:rPr>
    </w:lvl>
    <w:lvl w:ilvl="1">
      <w:start w:val="5"/>
      <w:numFmt w:val="decimal"/>
      <w:lvlText w:val="%1.%2."/>
      <w:lvlJc w:val="left"/>
      <w:pPr>
        <w:ind w:left="779" w:hanging="495"/>
      </w:pPr>
      <w:rPr>
        <w:rFonts w:hint="default"/>
        <w:b/>
      </w:rPr>
    </w:lvl>
    <w:lvl w:ilvl="2">
      <w:start w:val="5"/>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83">
    <w:nsid w:val="672B355D"/>
    <w:multiLevelType w:val="hybridMultilevel"/>
    <w:tmpl w:val="CD360AF4"/>
    <w:lvl w:ilvl="0" w:tplc="CEBE0BBE">
      <w:start w:val="1"/>
      <w:numFmt w:val="decimal"/>
      <w:lvlText w:val="3.4.%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A2845E4"/>
    <w:multiLevelType w:val="hybridMultilevel"/>
    <w:tmpl w:val="B136F9A0"/>
    <w:lvl w:ilvl="0" w:tplc="08BC7990">
      <w:start w:val="1"/>
      <w:numFmt w:val="decimal"/>
      <w:lvlText w:val="5.1.%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ADF4064"/>
    <w:multiLevelType w:val="hybridMultilevel"/>
    <w:tmpl w:val="D2406DF0"/>
    <w:lvl w:ilvl="0" w:tplc="805A8EF4">
      <w:start w:val="1"/>
      <w:numFmt w:val="decimal"/>
      <w:lvlText w:val="9.8.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BB605BE"/>
    <w:multiLevelType w:val="multilevel"/>
    <w:tmpl w:val="0568BF92"/>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nsid w:val="6D286C24"/>
    <w:multiLevelType w:val="hybridMultilevel"/>
    <w:tmpl w:val="D0D2C412"/>
    <w:lvl w:ilvl="0" w:tplc="BE1A8EB8">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8">
    <w:nsid w:val="70EF5052"/>
    <w:multiLevelType w:val="hybridMultilevel"/>
    <w:tmpl w:val="4766664C"/>
    <w:lvl w:ilvl="0" w:tplc="380EE7B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1BA4F90"/>
    <w:multiLevelType w:val="singleLevel"/>
    <w:tmpl w:val="FBB63FB0"/>
    <w:lvl w:ilvl="0">
      <w:start w:val="1"/>
      <w:numFmt w:val="bullet"/>
      <w:lvlText w:val="-"/>
      <w:lvlJc w:val="left"/>
      <w:pPr>
        <w:tabs>
          <w:tab w:val="num" w:pos="1080"/>
        </w:tabs>
        <w:ind w:left="1080" w:hanging="360"/>
      </w:pPr>
      <w:rPr>
        <w:rFonts w:hint="default"/>
      </w:rPr>
    </w:lvl>
  </w:abstractNum>
  <w:abstractNum w:abstractNumId="90">
    <w:nsid w:val="723C4352"/>
    <w:multiLevelType w:val="hybridMultilevel"/>
    <w:tmpl w:val="36280338"/>
    <w:lvl w:ilvl="0" w:tplc="F95E2372">
      <w:start w:val="1"/>
      <w:numFmt w:val="decimal"/>
      <w:lvlText w:val="9.6.2.%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2EF0D49"/>
    <w:multiLevelType w:val="hybridMultilevel"/>
    <w:tmpl w:val="9BA0E8D8"/>
    <w:lvl w:ilvl="0" w:tplc="6E5E83A2">
      <w:start w:val="1"/>
      <w:numFmt w:val="decimal"/>
      <w:lvlText w:val="13.%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33169E6"/>
    <w:multiLevelType w:val="hybridMultilevel"/>
    <w:tmpl w:val="3A10C5D4"/>
    <w:lvl w:ilvl="0" w:tplc="6D42DC5C">
      <w:start w:val="1"/>
      <w:numFmt w:val="decimal"/>
      <w:lvlText w:val="9.5.2.%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60F00FF"/>
    <w:multiLevelType w:val="hybridMultilevel"/>
    <w:tmpl w:val="AE30EA0E"/>
    <w:lvl w:ilvl="0" w:tplc="06147424">
      <w:start w:val="8"/>
      <w:numFmt w:val="decimal"/>
      <w:lvlText w:val="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665626B"/>
    <w:multiLevelType w:val="multilevel"/>
    <w:tmpl w:val="BAF4A63C"/>
    <w:lvl w:ilvl="0">
      <w:start w:val="11"/>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5">
    <w:nsid w:val="774142FC"/>
    <w:multiLevelType w:val="multilevel"/>
    <w:tmpl w:val="0B0A0238"/>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788A15E6"/>
    <w:multiLevelType w:val="hybridMultilevel"/>
    <w:tmpl w:val="1400A8CC"/>
    <w:lvl w:ilvl="0" w:tplc="3110BEFC">
      <w:start w:val="1"/>
      <w:numFmt w:val="decimal"/>
      <w:lvlText w:val="9.8.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8F77895"/>
    <w:multiLevelType w:val="hybridMultilevel"/>
    <w:tmpl w:val="9C1200B8"/>
    <w:lvl w:ilvl="0" w:tplc="6DB057F0">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C9C4037"/>
    <w:multiLevelType w:val="multilevel"/>
    <w:tmpl w:val="8146BF7E"/>
    <w:lvl w:ilvl="0">
      <w:start w:val="3"/>
      <w:numFmt w:val="decimal"/>
      <w:lvlText w:val="%1."/>
      <w:lvlJc w:val="left"/>
      <w:pPr>
        <w:ind w:left="495" w:hanging="495"/>
      </w:pPr>
      <w:rPr>
        <w:rFonts w:hint="default"/>
      </w:rPr>
    </w:lvl>
    <w:lvl w:ilvl="1">
      <w:start w:val="7"/>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9">
    <w:nsid w:val="7DD348BC"/>
    <w:multiLevelType w:val="multilevel"/>
    <w:tmpl w:val="E6341970"/>
    <w:lvl w:ilvl="0">
      <w:start w:val="3"/>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2"/>
  </w:num>
  <w:num w:numId="2">
    <w:abstractNumId w:val="1"/>
  </w:num>
  <w:num w:numId="3">
    <w:abstractNumId w:val="27"/>
  </w:num>
  <w:num w:numId="4">
    <w:abstractNumId w:val="41"/>
  </w:num>
  <w:num w:numId="5">
    <w:abstractNumId w:val="25"/>
    <w:lvlOverride w:ilvl="0">
      <w:lvl w:ilvl="0">
        <w:numFmt w:val="decimal"/>
        <w:lvlText w:val=""/>
        <w:lvlJc w:val="left"/>
      </w:lvl>
    </w:lvlOverride>
    <w:lvlOverride w:ilvl="1">
      <w:lvl w:ilvl="1">
        <w:start w:val="3"/>
        <w:numFmt w:val="decimal"/>
        <w:lvlText w:val="%2.1. "/>
        <w:lvlJc w:val="left"/>
        <w:pPr>
          <w:ind w:left="360" w:hanging="360"/>
        </w:pPr>
        <w:rPr>
          <w:rFonts w:hint="default"/>
          <w:b/>
          <w:color w:val="auto"/>
          <w:sz w:val="24"/>
          <w:szCs w:val="24"/>
        </w:rPr>
      </w:lvl>
    </w:lvlOverride>
  </w:num>
  <w:num w:numId="6">
    <w:abstractNumId w:val="48"/>
  </w:num>
  <w:num w:numId="7">
    <w:abstractNumId w:val="26"/>
  </w:num>
  <w:num w:numId="8">
    <w:abstractNumId w:val="89"/>
  </w:num>
  <w:num w:numId="9">
    <w:abstractNumId w:val="10"/>
  </w:num>
  <w:num w:numId="10">
    <w:abstractNumId w:val="9"/>
  </w:num>
  <w:num w:numId="11">
    <w:abstractNumId w:val="0"/>
  </w:num>
  <w:num w:numId="12">
    <w:abstractNumId w:val="34"/>
  </w:num>
  <w:num w:numId="13">
    <w:abstractNumId w:val="33"/>
  </w:num>
  <w:num w:numId="14">
    <w:abstractNumId w:val="73"/>
  </w:num>
  <w:num w:numId="15">
    <w:abstractNumId w:val="79"/>
  </w:num>
  <w:num w:numId="16">
    <w:abstractNumId w:val="35"/>
  </w:num>
  <w:num w:numId="17">
    <w:abstractNumId w:val="32"/>
  </w:num>
  <w:num w:numId="18">
    <w:abstractNumId w:val="54"/>
  </w:num>
  <w:num w:numId="19">
    <w:abstractNumId w:val="72"/>
  </w:num>
  <w:num w:numId="20">
    <w:abstractNumId w:val="66"/>
  </w:num>
  <w:num w:numId="21">
    <w:abstractNumId w:val="40"/>
  </w:num>
  <w:num w:numId="22">
    <w:abstractNumId w:val="8"/>
  </w:num>
  <w:num w:numId="23">
    <w:abstractNumId w:val="17"/>
  </w:num>
  <w:num w:numId="24">
    <w:abstractNumId w:val="31"/>
  </w:num>
  <w:num w:numId="25">
    <w:abstractNumId w:val="80"/>
  </w:num>
  <w:num w:numId="26">
    <w:abstractNumId w:val="56"/>
  </w:num>
  <w:num w:numId="27">
    <w:abstractNumId w:val="68"/>
  </w:num>
  <w:num w:numId="28">
    <w:abstractNumId w:val="42"/>
  </w:num>
  <w:num w:numId="29">
    <w:abstractNumId w:val="67"/>
  </w:num>
  <w:num w:numId="30">
    <w:abstractNumId w:val="81"/>
  </w:num>
  <w:num w:numId="31">
    <w:abstractNumId w:val="29"/>
  </w:num>
  <w:num w:numId="32">
    <w:abstractNumId w:val="30"/>
  </w:num>
  <w:num w:numId="33">
    <w:abstractNumId w:val="61"/>
  </w:num>
  <w:num w:numId="34">
    <w:abstractNumId w:val="97"/>
  </w:num>
  <w:num w:numId="35">
    <w:abstractNumId w:val="4"/>
  </w:num>
  <w:num w:numId="36">
    <w:abstractNumId w:val="84"/>
  </w:num>
  <w:num w:numId="37">
    <w:abstractNumId w:val="13"/>
  </w:num>
  <w:num w:numId="38">
    <w:abstractNumId w:val="57"/>
  </w:num>
  <w:num w:numId="39">
    <w:abstractNumId w:val="92"/>
  </w:num>
  <w:num w:numId="40">
    <w:abstractNumId w:val="6"/>
  </w:num>
  <w:num w:numId="41">
    <w:abstractNumId w:val="70"/>
  </w:num>
  <w:num w:numId="42">
    <w:abstractNumId w:val="63"/>
  </w:num>
  <w:num w:numId="43">
    <w:abstractNumId w:val="88"/>
  </w:num>
  <w:num w:numId="44">
    <w:abstractNumId w:val="23"/>
  </w:num>
  <w:num w:numId="45">
    <w:abstractNumId w:val="20"/>
  </w:num>
  <w:num w:numId="46">
    <w:abstractNumId w:val="65"/>
  </w:num>
  <w:num w:numId="47">
    <w:abstractNumId w:val="45"/>
  </w:num>
  <w:num w:numId="48">
    <w:abstractNumId w:val="36"/>
  </w:num>
  <w:num w:numId="49">
    <w:abstractNumId w:val="24"/>
  </w:num>
  <w:num w:numId="50">
    <w:abstractNumId w:val="90"/>
  </w:num>
  <w:num w:numId="51">
    <w:abstractNumId w:val="46"/>
  </w:num>
  <w:num w:numId="52">
    <w:abstractNumId w:val="44"/>
  </w:num>
  <w:num w:numId="53">
    <w:abstractNumId w:val="93"/>
  </w:num>
  <w:num w:numId="54">
    <w:abstractNumId w:val="5"/>
  </w:num>
  <w:num w:numId="55">
    <w:abstractNumId w:val="43"/>
  </w:num>
  <w:num w:numId="56">
    <w:abstractNumId w:val="51"/>
  </w:num>
  <w:num w:numId="57">
    <w:abstractNumId w:val="96"/>
  </w:num>
  <w:num w:numId="58">
    <w:abstractNumId w:val="85"/>
  </w:num>
  <w:num w:numId="59">
    <w:abstractNumId w:val="11"/>
  </w:num>
  <w:num w:numId="60">
    <w:abstractNumId w:val="53"/>
  </w:num>
  <w:num w:numId="61">
    <w:abstractNumId w:val="49"/>
  </w:num>
  <w:num w:numId="62">
    <w:abstractNumId w:val="94"/>
  </w:num>
  <w:num w:numId="63">
    <w:abstractNumId w:val="15"/>
  </w:num>
  <w:num w:numId="64">
    <w:abstractNumId w:val="91"/>
  </w:num>
  <w:num w:numId="65">
    <w:abstractNumId w:val="28"/>
  </w:num>
  <w:num w:numId="66">
    <w:abstractNumId w:val="12"/>
  </w:num>
  <w:num w:numId="67">
    <w:abstractNumId w:val="58"/>
  </w:num>
  <w:num w:numId="68">
    <w:abstractNumId w:val="75"/>
  </w:num>
  <w:num w:numId="69">
    <w:abstractNumId w:val="38"/>
  </w:num>
  <w:num w:numId="70">
    <w:abstractNumId w:val="50"/>
  </w:num>
  <w:num w:numId="71">
    <w:abstractNumId w:val="52"/>
  </w:num>
  <w:num w:numId="72">
    <w:abstractNumId w:val="78"/>
  </w:num>
  <w:num w:numId="73">
    <w:abstractNumId w:val="21"/>
  </w:num>
  <w:num w:numId="74">
    <w:abstractNumId w:val="55"/>
  </w:num>
  <w:num w:numId="75">
    <w:abstractNumId w:val="7"/>
  </w:num>
  <w:num w:numId="76">
    <w:abstractNumId w:val="37"/>
  </w:num>
  <w:num w:numId="77">
    <w:abstractNumId w:val="83"/>
  </w:num>
  <w:num w:numId="78">
    <w:abstractNumId w:val="18"/>
  </w:num>
  <w:num w:numId="79">
    <w:abstractNumId w:val="64"/>
  </w:num>
  <w:num w:numId="80">
    <w:abstractNumId w:val="19"/>
  </w:num>
  <w:num w:numId="81">
    <w:abstractNumId w:val="14"/>
  </w:num>
  <w:num w:numId="82">
    <w:abstractNumId w:val="76"/>
  </w:num>
  <w:num w:numId="83">
    <w:abstractNumId w:val="71"/>
  </w:num>
  <w:num w:numId="84">
    <w:abstractNumId w:val="39"/>
  </w:num>
  <w:num w:numId="85">
    <w:abstractNumId w:val="16"/>
  </w:num>
  <w:num w:numId="86">
    <w:abstractNumId w:val="87"/>
  </w:num>
  <w:num w:numId="87">
    <w:abstractNumId w:val="62"/>
  </w:num>
  <w:num w:numId="88">
    <w:abstractNumId w:val="25"/>
  </w:num>
  <w:num w:numId="89">
    <w:abstractNumId w:val="60"/>
  </w:num>
  <w:num w:numId="90">
    <w:abstractNumId w:val="95"/>
  </w:num>
  <w:num w:numId="91">
    <w:abstractNumId w:val="3"/>
  </w:num>
  <w:num w:numId="92">
    <w:abstractNumId w:val="59"/>
  </w:num>
  <w:num w:numId="93">
    <w:abstractNumId w:val="86"/>
  </w:num>
  <w:num w:numId="94">
    <w:abstractNumId w:val="82"/>
  </w:num>
  <w:num w:numId="95">
    <w:abstractNumId w:val="22"/>
  </w:num>
  <w:num w:numId="96">
    <w:abstractNumId w:val="69"/>
  </w:num>
  <w:num w:numId="97">
    <w:abstractNumId w:val="99"/>
  </w:num>
  <w:num w:numId="98">
    <w:abstractNumId w:val="77"/>
  </w:num>
  <w:num w:numId="99">
    <w:abstractNumId w:val="98"/>
  </w:num>
  <w:num w:numId="100">
    <w:abstractNumId w:val="47"/>
  </w:num>
  <w:num w:numId="101">
    <w:abstractNumId w:val="74"/>
  </w:num>
  <w:num w:numId="102">
    <w:abstractNumId w:val="25"/>
    <w:lvlOverride w:ilvl="1">
      <w:lvl w:ilvl="1">
        <w:start w:val="3"/>
        <w:numFmt w:val="decimal"/>
        <w:lvlText w:val="%2.1. "/>
        <w:lvlJc w:val="left"/>
        <w:pPr>
          <w:ind w:left="360" w:hanging="360"/>
        </w:pPr>
        <w:rPr>
          <w:rFonts w:hint="default"/>
          <w:b/>
          <w:color w:val="auto"/>
          <w:sz w:val="24"/>
          <w:szCs w:val="24"/>
        </w:rPr>
      </w:lvl>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9F0"/>
    <w:rsid w:val="00004888"/>
    <w:rsid w:val="00005063"/>
    <w:rsid w:val="00010466"/>
    <w:rsid w:val="0001429B"/>
    <w:rsid w:val="000163D5"/>
    <w:rsid w:val="00017E31"/>
    <w:rsid w:val="0002057C"/>
    <w:rsid w:val="0002331F"/>
    <w:rsid w:val="0002344B"/>
    <w:rsid w:val="0002443B"/>
    <w:rsid w:val="000265DA"/>
    <w:rsid w:val="0003343E"/>
    <w:rsid w:val="00035337"/>
    <w:rsid w:val="000357D2"/>
    <w:rsid w:val="00037B74"/>
    <w:rsid w:val="00037EBE"/>
    <w:rsid w:val="000408C2"/>
    <w:rsid w:val="00050F70"/>
    <w:rsid w:val="0005314A"/>
    <w:rsid w:val="000571D9"/>
    <w:rsid w:val="00060000"/>
    <w:rsid w:val="00063050"/>
    <w:rsid w:val="00071B81"/>
    <w:rsid w:val="00074275"/>
    <w:rsid w:val="00076AD4"/>
    <w:rsid w:val="00085058"/>
    <w:rsid w:val="000865D4"/>
    <w:rsid w:val="00095B61"/>
    <w:rsid w:val="000974D7"/>
    <w:rsid w:val="000A3D27"/>
    <w:rsid w:val="000B0491"/>
    <w:rsid w:val="000B2C2A"/>
    <w:rsid w:val="000B5317"/>
    <w:rsid w:val="000B6968"/>
    <w:rsid w:val="000B753E"/>
    <w:rsid w:val="000C0EA7"/>
    <w:rsid w:val="000C1433"/>
    <w:rsid w:val="000D1F5F"/>
    <w:rsid w:val="000D2237"/>
    <w:rsid w:val="000D3257"/>
    <w:rsid w:val="000D3359"/>
    <w:rsid w:val="000E0304"/>
    <w:rsid w:val="000E29BC"/>
    <w:rsid w:val="000F43E8"/>
    <w:rsid w:val="000F44B0"/>
    <w:rsid w:val="000F4C6C"/>
    <w:rsid w:val="000F515D"/>
    <w:rsid w:val="000F562B"/>
    <w:rsid w:val="000F5952"/>
    <w:rsid w:val="001025EC"/>
    <w:rsid w:val="00107DB9"/>
    <w:rsid w:val="00110D5C"/>
    <w:rsid w:val="001117E1"/>
    <w:rsid w:val="00111E8A"/>
    <w:rsid w:val="00121440"/>
    <w:rsid w:val="0012164C"/>
    <w:rsid w:val="0012707D"/>
    <w:rsid w:val="00127094"/>
    <w:rsid w:val="00131A70"/>
    <w:rsid w:val="00136C4F"/>
    <w:rsid w:val="00140A0E"/>
    <w:rsid w:val="00143149"/>
    <w:rsid w:val="0014340A"/>
    <w:rsid w:val="00143995"/>
    <w:rsid w:val="001548BD"/>
    <w:rsid w:val="001565B3"/>
    <w:rsid w:val="00161593"/>
    <w:rsid w:val="00171AC6"/>
    <w:rsid w:val="0017236F"/>
    <w:rsid w:val="00172398"/>
    <w:rsid w:val="00172B7A"/>
    <w:rsid w:val="001745D2"/>
    <w:rsid w:val="00174F5F"/>
    <w:rsid w:val="00176BCA"/>
    <w:rsid w:val="0018229F"/>
    <w:rsid w:val="00182F72"/>
    <w:rsid w:val="00183F46"/>
    <w:rsid w:val="00184D80"/>
    <w:rsid w:val="00185FCA"/>
    <w:rsid w:val="001905C1"/>
    <w:rsid w:val="00190E02"/>
    <w:rsid w:val="001A1C33"/>
    <w:rsid w:val="001A2205"/>
    <w:rsid w:val="001A28FF"/>
    <w:rsid w:val="001A69EC"/>
    <w:rsid w:val="001B0AB8"/>
    <w:rsid w:val="001C1FC5"/>
    <w:rsid w:val="001C5BD6"/>
    <w:rsid w:val="001C66B8"/>
    <w:rsid w:val="001D1027"/>
    <w:rsid w:val="001D26DF"/>
    <w:rsid w:val="001D56EC"/>
    <w:rsid w:val="001E3014"/>
    <w:rsid w:val="001E6BF2"/>
    <w:rsid w:val="00204363"/>
    <w:rsid w:val="002075E4"/>
    <w:rsid w:val="0021071B"/>
    <w:rsid w:val="00210B92"/>
    <w:rsid w:val="00212A70"/>
    <w:rsid w:val="0021314C"/>
    <w:rsid w:val="0021337C"/>
    <w:rsid w:val="00214432"/>
    <w:rsid w:val="00214BF5"/>
    <w:rsid w:val="002170CF"/>
    <w:rsid w:val="002232C6"/>
    <w:rsid w:val="002268F7"/>
    <w:rsid w:val="0022788E"/>
    <w:rsid w:val="00232AB0"/>
    <w:rsid w:val="002340E7"/>
    <w:rsid w:val="00236503"/>
    <w:rsid w:val="00236F9B"/>
    <w:rsid w:val="00241042"/>
    <w:rsid w:val="002414BB"/>
    <w:rsid w:val="00241ACC"/>
    <w:rsid w:val="0024201E"/>
    <w:rsid w:val="00243422"/>
    <w:rsid w:val="00243719"/>
    <w:rsid w:val="00246A98"/>
    <w:rsid w:val="00253B40"/>
    <w:rsid w:val="00255811"/>
    <w:rsid w:val="00260502"/>
    <w:rsid w:val="00261494"/>
    <w:rsid w:val="002658FA"/>
    <w:rsid w:val="00267507"/>
    <w:rsid w:val="00271542"/>
    <w:rsid w:val="0027579E"/>
    <w:rsid w:val="0028008C"/>
    <w:rsid w:val="00282CC4"/>
    <w:rsid w:val="0028347D"/>
    <w:rsid w:val="0028696C"/>
    <w:rsid w:val="0028701F"/>
    <w:rsid w:val="00290311"/>
    <w:rsid w:val="00290885"/>
    <w:rsid w:val="002923F6"/>
    <w:rsid w:val="002A3D6D"/>
    <w:rsid w:val="002B1034"/>
    <w:rsid w:val="002B342E"/>
    <w:rsid w:val="002B3518"/>
    <w:rsid w:val="002B468A"/>
    <w:rsid w:val="002B5630"/>
    <w:rsid w:val="002B5DF4"/>
    <w:rsid w:val="002B69F0"/>
    <w:rsid w:val="002B740E"/>
    <w:rsid w:val="002B7969"/>
    <w:rsid w:val="002C1585"/>
    <w:rsid w:val="002C1596"/>
    <w:rsid w:val="002C2EE7"/>
    <w:rsid w:val="002C6324"/>
    <w:rsid w:val="002C7962"/>
    <w:rsid w:val="002D0573"/>
    <w:rsid w:val="002D35DC"/>
    <w:rsid w:val="002D3A61"/>
    <w:rsid w:val="002D7369"/>
    <w:rsid w:val="002E14FB"/>
    <w:rsid w:val="002E67EF"/>
    <w:rsid w:val="002F060A"/>
    <w:rsid w:val="002F0FE7"/>
    <w:rsid w:val="002F2D74"/>
    <w:rsid w:val="0030157F"/>
    <w:rsid w:val="00302404"/>
    <w:rsid w:val="00302640"/>
    <w:rsid w:val="0030439C"/>
    <w:rsid w:val="00304D50"/>
    <w:rsid w:val="00305897"/>
    <w:rsid w:val="003059A1"/>
    <w:rsid w:val="00312728"/>
    <w:rsid w:val="00314160"/>
    <w:rsid w:val="003155E3"/>
    <w:rsid w:val="00315E80"/>
    <w:rsid w:val="003174A5"/>
    <w:rsid w:val="0032172D"/>
    <w:rsid w:val="003229A8"/>
    <w:rsid w:val="003236EF"/>
    <w:rsid w:val="00324466"/>
    <w:rsid w:val="00331AC9"/>
    <w:rsid w:val="00337909"/>
    <w:rsid w:val="00343C27"/>
    <w:rsid w:val="003523AC"/>
    <w:rsid w:val="0035425C"/>
    <w:rsid w:val="00355295"/>
    <w:rsid w:val="0035771C"/>
    <w:rsid w:val="00364351"/>
    <w:rsid w:val="00372A15"/>
    <w:rsid w:val="00372C2A"/>
    <w:rsid w:val="00380986"/>
    <w:rsid w:val="00380DC5"/>
    <w:rsid w:val="00385292"/>
    <w:rsid w:val="0038682B"/>
    <w:rsid w:val="003878A4"/>
    <w:rsid w:val="00390508"/>
    <w:rsid w:val="003915EB"/>
    <w:rsid w:val="00393347"/>
    <w:rsid w:val="0039380D"/>
    <w:rsid w:val="0039792D"/>
    <w:rsid w:val="003A029B"/>
    <w:rsid w:val="003A2D18"/>
    <w:rsid w:val="003A3A70"/>
    <w:rsid w:val="003B2E02"/>
    <w:rsid w:val="003B486E"/>
    <w:rsid w:val="003B6A3A"/>
    <w:rsid w:val="003D384A"/>
    <w:rsid w:val="003D59AD"/>
    <w:rsid w:val="003E09EC"/>
    <w:rsid w:val="003E7F18"/>
    <w:rsid w:val="003F008A"/>
    <w:rsid w:val="003F0F2C"/>
    <w:rsid w:val="003F1E07"/>
    <w:rsid w:val="003F41EE"/>
    <w:rsid w:val="00416B6C"/>
    <w:rsid w:val="00420ABB"/>
    <w:rsid w:val="00421B8B"/>
    <w:rsid w:val="0042272C"/>
    <w:rsid w:val="0042277D"/>
    <w:rsid w:val="004318F7"/>
    <w:rsid w:val="00432B64"/>
    <w:rsid w:val="00433D16"/>
    <w:rsid w:val="00433E1E"/>
    <w:rsid w:val="00434D83"/>
    <w:rsid w:val="004417F7"/>
    <w:rsid w:val="00445194"/>
    <w:rsid w:val="00447410"/>
    <w:rsid w:val="00453A11"/>
    <w:rsid w:val="004578EE"/>
    <w:rsid w:val="0046227A"/>
    <w:rsid w:val="00471A71"/>
    <w:rsid w:val="004777E8"/>
    <w:rsid w:val="00485C95"/>
    <w:rsid w:val="00494835"/>
    <w:rsid w:val="004949A9"/>
    <w:rsid w:val="004949D5"/>
    <w:rsid w:val="004A23A5"/>
    <w:rsid w:val="004A259E"/>
    <w:rsid w:val="004A2A02"/>
    <w:rsid w:val="004A2E4F"/>
    <w:rsid w:val="004A3C42"/>
    <w:rsid w:val="004A4C46"/>
    <w:rsid w:val="004A6659"/>
    <w:rsid w:val="004A6F54"/>
    <w:rsid w:val="004A7041"/>
    <w:rsid w:val="004B015C"/>
    <w:rsid w:val="004B0D44"/>
    <w:rsid w:val="004B5137"/>
    <w:rsid w:val="004C6BD0"/>
    <w:rsid w:val="004D03DE"/>
    <w:rsid w:val="004D1E72"/>
    <w:rsid w:val="004D244B"/>
    <w:rsid w:val="004E0DDC"/>
    <w:rsid w:val="004E27E2"/>
    <w:rsid w:val="004E296E"/>
    <w:rsid w:val="004E29F2"/>
    <w:rsid w:val="004E2B09"/>
    <w:rsid w:val="004E507C"/>
    <w:rsid w:val="004E5156"/>
    <w:rsid w:val="004E5D24"/>
    <w:rsid w:val="004E76A9"/>
    <w:rsid w:val="004F0279"/>
    <w:rsid w:val="004F0ABE"/>
    <w:rsid w:val="004F360E"/>
    <w:rsid w:val="004F5F0F"/>
    <w:rsid w:val="004F6EB2"/>
    <w:rsid w:val="004F7D4B"/>
    <w:rsid w:val="00500CDF"/>
    <w:rsid w:val="00500F69"/>
    <w:rsid w:val="00503B23"/>
    <w:rsid w:val="0050422A"/>
    <w:rsid w:val="00505857"/>
    <w:rsid w:val="00506669"/>
    <w:rsid w:val="0051199F"/>
    <w:rsid w:val="00512F93"/>
    <w:rsid w:val="0052162B"/>
    <w:rsid w:val="005218C3"/>
    <w:rsid w:val="0052200D"/>
    <w:rsid w:val="00531D81"/>
    <w:rsid w:val="00531FAE"/>
    <w:rsid w:val="00533B86"/>
    <w:rsid w:val="00533E6A"/>
    <w:rsid w:val="005353E9"/>
    <w:rsid w:val="00536505"/>
    <w:rsid w:val="005407CA"/>
    <w:rsid w:val="00541F7D"/>
    <w:rsid w:val="00541FEF"/>
    <w:rsid w:val="00550F11"/>
    <w:rsid w:val="0056114B"/>
    <w:rsid w:val="00561B51"/>
    <w:rsid w:val="00563EE5"/>
    <w:rsid w:val="0056591D"/>
    <w:rsid w:val="00571931"/>
    <w:rsid w:val="005729DB"/>
    <w:rsid w:val="00574771"/>
    <w:rsid w:val="00577546"/>
    <w:rsid w:val="005811CD"/>
    <w:rsid w:val="00585409"/>
    <w:rsid w:val="00585E6F"/>
    <w:rsid w:val="005865AA"/>
    <w:rsid w:val="00596C75"/>
    <w:rsid w:val="00596CC6"/>
    <w:rsid w:val="005A3810"/>
    <w:rsid w:val="005A75DF"/>
    <w:rsid w:val="005B2DC6"/>
    <w:rsid w:val="005B2ED8"/>
    <w:rsid w:val="005B4313"/>
    <w:rsid w:val="005C0961"/>
    <w:rsid w:val="005C1E77"/>
    <w:rsid w:val="005C4604"/>
    <w:rsid w:val="005C464B"/>
    <w:rsid w:val="005D27E3"/>
    <w:rsid w:val="005D3B86"/>
    <w:rsid w:val="005D437A"/>
    <w:rsid w:val="005D65DB"/>
    <w:rsid w:val="005E011B"/>
    <w:rsid w:val="005E44DB"/>
    <w:rsid w:val="005E6B8A"/>
    <w:rsid w:val="005E76F2"/>
    <w:rsid w:val="005F0114"/>
    <w:rsid w:val="005F1116"/>
    <w:rsid w:val="005F4458"/>
    <w:rsid w:val="006001CA"/>
    <w:rsid w:val="0060220F"/>
    <w:rsid w:val="00604884"/>
    <w:rsid w:val="006144BB"/>
    <w:rsid w:val="006160C0"/>
    <w:rsid w:val="006218E7"/>
    <w:rsid w:val="00623174"/>
    <w:rsid w:val="0063478B"/>
    <w:rsid w:val="00634A67"/>
    <w:rsid w:val="00634F50"/>
    <w:rsid w:val="00643D81"/>
    <w:rsid w:val="00644050"/>
    <w:rsid w:val="0064511C"/>
    <w:rsid w:val="006462A4"/>
    <w:rsid w:val="00650932"/>
    <w:rsid w:val="0065389C"/>
    <w:rsid w:val="00654076"/>
    <w:rsid w:val="0065603F"/>
    <w:rsid w:val="00661418"/>
    <w:rsid w:val="00664B20"/>
    <w:rsid w:val="0067146F"/>
    <w:rsid w:val="0067284D"/>
    <w:rsid w:val="00673545"/>
    <w:rsid w:val="006756C1"/>
    <w:rsid w:val="00677257"/>
    <w:rsid w:val="00681074"/>
    <w:rsid w:val="006838C9"/>
    <w:rsid w:val="00684B53"/>
    <w:rsid w:val="0068606C"/>
    <w:rsid w:val="006979BE"/>
    <w:rsid w:val="006A011C"/>
    <w:rsid w:val="006A0D7E"/>
    <w:rsid w:val="006A1D1F"/>
    <w:rsid w:val="006A2A8F"/>
    <w:rsid w:val="006A30EF"/>
    <w:rsid w:val="006A3601"/>
    <w:rsid w:val="006A4ADC"/>
    <w:rsid w:val="006A5A6A"/>
    <w:rsid w:val="006B0A85"/>
    <w:rsid w:val="006B2779"/>
    <w:rsid w:val="006B2D9E"/>
    <w:rsid w:val="006B3EB5"/>
    <w:rsid w:val="006B6B74"/>
    <w:rsid w:val="006C263D"/>
    <w:rsid w:val="006C28FB"/>
    <w:rsid w:val="006C56DD"/>
    <w:rsid w:val="006C7399"/>
    <w:rsid w:val="006D42B6"/>
    <w:rsid w:val="006D4C20"/>
    <w:rsid w:val="006E0AF5"/>
    <w:rsid w:val="006E210C"/>
    <w:rsid w:val="006E3883"/>
    <w:rsid w:val="006E50EB"/>
    <w:rsid w:val="006E5D9F"/>
    <w:rsid w:val="006F2C93"/>
    <w:rsid w:val="006F55A3"/>
    <w:rsid w:val="00704628"/>
    <w:rsid w:val="00710BE1"/>
    <w:rsid w:val="007128AA"/>
    <w:rsid w:val="00712BDC"/>
    <w:rsid w:val="00713F42"/>
    <w:rsid w:val="00722AB9"/>
    <w:rsid w:val="00724FF6"/>
    <w:rsid w:val="007301A9"/>
    <w:rsid w:val="0073610D"/>
    <w:rsid w:val="007413C6"/>
    <w:rsid w:val="00741E14"/>
    <w:rsid w:val="0074287F"/>
    <w:rsid w:val="00744A34"/>
    <w:rsid w:val="0074739B"/>
    <w:rsid w:val="007511E6"/>
    <w:rsid w:val="007567A8"/>
    <w:rsid w:val="007571B1"/>
    <w:rsid w:val="007672C1"/>
    <w:rsid w:val="00782352"/>
    <w:rsid w:val="00784215"/>
    <w:rsid w:val="0079152E"/>
    <w:rsid w:val="00792CB4"/>
    <w:rsid w:val="0079382F"/>
    <w:rsid w:val="00794F1B"/>
    <w:rsid w:val="00795096"/>
    <w:rsid w:val="00795256"/>
    <w:rsid w:val="007A1B11"/>
    <w:rsid w:val="007A5171"/>
    <w:rsid w:val="007B1440"/>
    <w:rsid w:val="007B3797"/>
    <w:rsid w:val="007B6551"/>
    <w:rsid w:val="007B7266"/>
    <w:rsid w:val="007B7E63"/>
    <w:rsid w:val="007C0578"/>
    <w:rsid w:val="007C17A8"/>
    <w:rsid w:val="007C4902"/>
    <w:rsid w:val="007C5A17"/>
    <w:rsid w:val="007C78EA"/>
    <w:rsid w:val="007D2A89"/>
    <w:rsid w:val="007E3E95"/>
    <w:rsid w:val="007E5B20"/>
    <w:rsid w:val="007F32B1"/>
    <w:rsid w:val="008003AF"/>
    <w:rsid w:val="00800991"/>
    <w:rsid w:val="008134A2"/>
    <w:rsid w:val="00816353"/>
    <w:rsid w:val="00822706"/>
    <w:rsid w:val="00822749"/>
    <w:rsid w:val="00823028"/>
    <w:rsid w:val="00823BED"/>
    <w:rsid w:val="008241AE"/>
    <w:rsid w:val="00826B57"/>
    <w:rsid w:val="00827227"/>
    <w:rsid w:val="008303C6"/>
    <w:rsid w:val="00832DF4"/>
    <w:rsid w:val="00835A85"/>
    <w:rsid w:val="00836876"/>
    <w:rsid w:val="00836DC0"/>
    <w:rsid w:val="0084131B"/>
    <w:rsid w:val="00844553"/>
    <w:rsid w:val="00844696"/>
    <w:rsid w:val="0084609E"/>
    <w:rsid w:val="00846AD7"/>
    <w:rsid w:val="00852299"/>
    <w:rsid w:val="0085265E"/>
    <w:rsid w:val="00853A70"/>
    <w:rsid w:val="00855B0C"/>
    <w:rsid w:val="0086430B"/>
    <w:rsid w:val="00871145"/>
    <w:rsid w:val="008726B9"/>
    <w:rsid w:val="00873AC9"/>
    <w:rsid w:val="0087481C"/>
    <w:rsid w:val="0088106F"/>
    <w:rsid w:val="0088512D"/>
    <w:rsid w:val="00886B28"/>
    <w:rsid w:val="008908E0"/>
    <w:rsid w:val="00893E00"/>
    <w:rsid w:val="00895453"/>
    <w:rsid w:val="00895BCD"/>
    <w:rsid w:val="008A2A62"/>
    <w:rsid w:val="008A3A58"/>
    <w:rsid w:val="008A6512"/>
    <w:rsid w:val="008B0851"/>
    <w:rsid w:val="008B1793"/>
    <w:rsid w:val="008B29F3"/>
    <w:rsid w:val="008B3744"/>
    <w:rsid w:val="008B5598"/>
    <w:rsid w:val="008C3659"/>
    <w:rsid w:val="008C6D79"/>
    <w:rsid w:val="008D3EDE"/>
    <w:rsid w:val="008D422C"/>
    <w:rsid w:val="008F188C"/>
    <w:rsid w:val="008F3C5E"/>
    <w:rsid w:val="009165FE"/>
    <w:rsid w:val="00917082"/>
    <w:rsid w:val="00934218"/>
    <w:rsid w:val="00937A45"/>
    <w:rsid w:val="009409D1"/>
    <w:rsid w:val="00940A16"/>
    <w:rsid w:val="0094385D"/>
    <w:rsid w:val="00946119"/>
    <w:rsid w:val="009509B7"/>
    <w:rsid w:val="00952B0E"/>
    <w:rsid w:val="0095415D"/>
    <w:rsid w:val="009542D5"/>
    <w:rsid w:val="00954F97"/>
    <w:rsid w:val="0095749D"/>
    <w:rsid w:val="009624DB"/>
    <w:rsid w:val="00963FF6"/>
    <w:rsid w:val="00965286"/>
    <w:rsid w:val="009655B5"/>
    <w:rsid w:val="00970D55"/>
    <w:rsid w:val="00970EE4"/>
    <w:rsid w:val="00971766"/>
    <w:rsid w:val="00972A22"/>
    <w:rsid w:val="00973BBD"/>
    <w:rsid w:val="00974BB7"/>
    <w:rsid w:val="00976347"/>
    <w:rsid w:val="009765E8"/>
    <w:rsid w:val="00977E57"/>
    <w:rsid w:val="00985C81"/>
    <w:rsid w:val="00990373"/>
    <w:rsid w:val="00990FCC"/>
    <w:rsid w:val="00991E2A"/>
    <w:rsid w:val="00994E0A"/>
    <w:rsid w:val="009A1EFE"/>
    <w:rsid w:val="009A4268"/>
    <w:rsid w:val="009A63B7"/>
    <w:rsid w:val="009B099F"/>
    <w:rsid w:val="009B2BC2"/>
    <w:rsid w:val="009B63BB"/>
    <w:rsid w:val="009B6AD7"/>
    <w:rsid w:val="009B6CB4"/>
    <w:rsid w:val="009B75DE"/>
    <w:rsid w:val="009B7866"/>
    <w:rsid w:val="009C2A5E"/>
    <w:rsid w:val="009C7C84"/>
    <w:rsid w:val="009D102B"/>
    <w:rsid w:val="009D14B5"/>
    <w:rsid w:val="009D3E3A"/>
    <w:rsid w:val="009E1DC6"/>
    <w:rsid w:val="009E3373"/>
    <w:rsid w:val="009E3C84"/>
    <w:rsid w:val="009E40F1"/>
    <w:rsid w:val="009E458E"/>
    <w:rsid w:val="009E5EFA"/>
    <w:rsid w:val="009E6574"/>
    <w:rsid w:val="009F05B8"/>
    <w:rsid w:val="009F0621"/>
    <w:rsid w:val="009F1339"/>
    <w:rsid w:val="009F4D98"/>
    <w:rsid w:val="009F6315"/>
    <w:rsid w:val="009F7EFA"/>
    <w:rsid w:val="00A0172A"/>
    <w:rsid w:val="00A066FB"/>
    <w:rsid w:val="00A06ADF"/>
    <w:rsid w:val="00A1038F"/>
    <w:rsid w:val="00A15AB3"/>
    <w:rsid w:val="00A15BC8"/>
    <w:rsid w:val="00A163F6"/>
    <w:rsid w:val="00A25D3E"/>
    <w:rsid w:val="00A30B27"/>
    <w:rsid w:val="00A31872"/>
    <w:rsid w:val="00A369CE"/>
    <w:rsid w:val="00A3716F"/>
    <w:rsid w:val="00A410E8"/>
    <w:rsid w:val="00A4203E"/>
    <w:rsid w:val="00A434D0"/>
    <w:rsid w:val="00A43F2E"/>
    <w:rsid w:val="00A47DC0"/>
    <w:rsid w:val="00A5020F"/>
    <w:rsid w:val="00A51516"/>
    <w:rsid w:val="00A522DD"/>
    <w:rsid w:val="00A5286E"/>
    <w:rsid w:val="00A57EC4"/>
    <w:rsid w:val="00A6238D"/>
    <w:rsid w:val="00A62E4D"/>
    <w:rsid w:val="00A740AC"/>
    <w:rsid w:val="00A74F26"/>
    <w:rsid w:val="00A762BF"/>
    <w:rsid w:val="00A9324B"/>
    <w:rsid w:val="00A94F95"/>
    <w:rsid w:val="00A9594A"/>
    <w:rsid w:val="00A97A55"/>
    <w:rsid w:val="00AA1669"/>
    <w:rsid w:val="00AA3A73"/>
    <w:rsid w:val="00AA4725"/>
    <w:rsid w:val="00AA4CF3"/>
    <w:rsid w:val="00AB5644"/>
    <w:rsid w:val="00AC3858"/>
    <w:rsid w:val="00AC392E"/>
    <w:rsid w:val="00AC407B"/>
    <w:rsid w:val="00AC6329"/>
    <w:rsid w:val="00AE279A"/>
    <w:rsid w:val="00AE4124"/>
    <w:rsid w:val="00AE69E7"/>
    <w:rsid w:val="00AF1682"/>
    <w:rsid w:val="00AF307E"/>
    <w:rsid w:val="00AF436B"/>
    <w:rsid w:val="00AF4767"/>
    <w:rsid w:val="00B00550"/>
    <w:rsid w:val="00B024ED"/>
    <w:rsid w:val="00B07A1C"/>
    <w:rsid w:val="00B07C5E"/>
    <w:rsid w:val="00B14BBB"/>
    <w:rsid w:val="00B23482"/>
    <w:rsid w:val="00B34B5A"/>
    <w:rsid w:val="00B34DC1"/>
    <w:rsid w:val="00B362D8"/>
    <w:rsid w:val="00B37197"/>
    <w:rsid w:val="00B424BF"/>
    <w:rsid w:val="00B43FC2"/>
    <w:rsid w:val="00B44939"/>
    <w:rsid w:val="00B45E7E"/>
    <w:rsid w:val="00B47EB5"/>
    <w:rsid w:val="00B50E38"/>
    <w:rsid w:val="00B52EA7"/>
    <w:rsid w:val="00B55598"/>
    <w:rsid w:val="00B57B0C"/>
    <w:rsid w:val="00B6163B"/>
    <w:rsid w:val="00B67612"/>
    <w:rsid w:val="00B703DA"/>
    <w:rsid w:val="00B71F1C"/>
    <w:rsid w:val="00B72431"/>
    <w:rsid w:val="00B737CD"/>
    <w:rsid w:val="00B75BAA"/>
    <w:rsid w:val="00B87CE7"/>
    <w:rsid w:val="00B87EA7"/>
    <w:rsid w:val="00B91722"/>
    <w:rsid w:val="00B92E6B"/>
    <w:rsid w:val="00B93899"/>
    <w:rsid w:val="00B95BD4"/>
    <w:rsid w:val="00B97FF7"/>
    <w:rsid w:val="00BA050A"/>
    <w:rsid w:val="00BA5EAB"/>
    <w:rsid w:val="00BB2796"/>
    <w:rsid w:val="00BB4B87"/>
    <w:rsid w:val="00BC133C"/>
    <w:rsid w:val="00BC158C"/>
    <w:rsid w:val="00BC2314"/>
    <w:rsid w:val="00BC6493"/>
    <w:rsid w:val="00BC69AE"/>
    <w:rsid w:val="00BD0E3A"/>
    <w:rsid w:val="00BD3BE2"/>
    <w:rsid w:val="00BD4993"/>
    <w:rsid w:val="00BD614E"/>
    <w:rsid w:val="00BD6CB6"/>
    <w:rsid w:val="00BE01FB"/>
    <w:rsid w:val="00BE0A47"/>
    <w:rsid w:val="00BE0F01"/>
    <w:rsid w:val="00BE6609"/>
    <w:rsid w:val="00BF5941"/>
    <w:rsid w:val="00BF6F21"/>
    <w:rsid w:val="00C00EC3"/>
    <w:rsid w:val="00C10544"/>
    <w:rsid w:val="00C14285"/>
    <w:rsid w:val="00C16FAC"/>
    <w:rsid w:val="00C21FB6"/>
    <w:rsid w:val="00C23473"/>
    <w:rsid w:val="00C236FF"/>
    <w:rsid w:val="00C242D1"/>
    <w:rsid w:val="00C2494B"/>
    <w:rsid w:val="00C2686E"/>
    <w:rsid w:val="00C31411"/>
    <w:rsid w:val="00C32284"/>
    <w:rsid w:val="00C341FF"/>
    <w:rsid w:val="00C3657A"/>
    <w:rsid w:val="00C40EAB"/>
    <w:rsid w:val="00C44197"/>
    <w:rsid w:val="00C44DDC"/>
    <w:rsid w:val="00C45A84"/>
    <w:rsid w:val="00C46A98"/>
    <w:rsid w:val="00C6092D"/>
    <w:rsid w:val="00C65D65"/>
    <w:rsid w:val="00C676EE"/>
    <w:rsid w:val="00C71F9B"/>
    <w:rsid w:val="00C771A6"/>
    <w:rsid w:val="00C77390"/>
    <w:rsid w:val="00C82A10"/>
    <w:rsid w:val="00C858D1"/>
    <w:rsid w:val="00C9496E"/>
    <w:rsid w:val="00C955D9"/>
    <w:rsid w:val="00C96597"/>
    <w:rsid w:val="00C96778"/>
    <w:rsid w:val="00C975E2"/>
    <w:rsid w:val="00CA05EB"/>
    <w:rsid w:val="00CA50B6"/>
    <w:rsid w:val="00CB1CC5"/>
    <w:rsid w:val="00CB3FFE"/>
    <w:rsid w:val="00CB7AFD"/>
    <w:rsid w:val="00CC0F56"/>
    <w:rsid w:val="00CC671B"/>
    <w:rsid w:val="00CC6F59"/>
    <w:rsid w:val="00CD4A2F"/>
    <w:rsid w:val="00CD6A06"/>
    <w:rsid w:val="00CE028E"/>
    <w:rsid w:val="00CE15AB"/>
    <w:rsid w:val="00CE4B3E"/>
    <w:rsid w:val="00CF2299"/>
    <w:rsid w:val="00CF2E43"/>
    <w:rsid w:val="00CF7E6D"/>
    <w:rsid w:val="00D026F9"/>
    <w:rsid w:val="00D068C0"/>
    <w:rsid w:val="00D07824"/>
    <w:rsid w:val="00D16FD8"/>
    <w:rsid w:val="00D24CA6"/>
    <w:rsid w:val="00D30382"/>
    <w:rsid w:val="00D3236C"/>
    <w:rsid w:val="00D36676"/>
    <w:rsid w:val="00D3713D"/>
    <w:rsid w:val="00D40E35"/>
    <w:rsid w:val="00D436AA"/>
    <w:rsid w:val="00D43B44"/>
    <w:rsid w:val="00D459BF"/>
    <w:rsid w:val="00D50867"/>
    <w:rsid w:val="00D50CAF"/>
    <w:rsid w:val="00D52525"/>
    <w:rsid w:val="00D6093E"/>
    <w:rsid w:val="00D6221F"/>
    <w:rsid w:val="00D709F4"/>
    <w:rsid w:val="00D70AC7"/>
    <w:rsid w:val="00D76C04"/>
    <w:rsid w:val="00D777C5"/>
    <w:rsid w:val="00D816B7"/>
    <w:rsid w:val="00D839AC"/>
    <w:rsid w:val="00D850BD"/>
    <w:rsid w:val="00D86EDB"/>
    <w:rsid w:val="00D93042"/>
    <w:rsid w:val="00D9701E"/>
    <w:rsid w:val="00D97612"/>
    <w:rsid w:val="00DA08C1"/>
    <w:rsid w:val="00DA09E9"/>
    <w:rsid w:val="00DA30B6"/>
    <w:rsid w:val="00DA4429"/>
    <w:rsid w:val="00DA6ABC"/>
    <w:rsid w:val="00DB3810"/>
    <w:rsid w:val="00DB7A7F"/>
    <w:rsid w:val="00DC1687"/>
    <w:rsid w:val="00DC23E1"/>
    <w:rsid w:val="00DC2E8F"/>
    <w:rsid w:val="00DC7890"/>
    <w:rsid w:val="00DD3123"/>
    <w:rsid w:val="00DD3C1E"/>
    <w:rsid w:val="00DD5BA6"/>
    <w:rsid w:val="00DE08D5"/>
    <w:rsid w:val="00DE164F"/>
    <w:rsid w:val="00DE1C20"/>
    <w:rsid w:val="00DE26B9"/>
    <w:rsid w:val="00DF5032"/>
    <w:rsid w:val="00E06731"/>
    <w:rsid w:val="00E0796F"/>
    <w:rsid w:val="00E14BB3"/>
    <w:rsid w:val="00E15754"/>
    <w:rsid w:val="00E24CD3"/>
    <w:rsid w:val="00E27CEA"/>
    <w:rsid w:val="00E36840"/>
    <w:rsid w:val="00E36CE8"/>
    <w:rsid w:val="00E46CB6"/>
    <w:rsid w:val="00E4751C"/>
    <w:rsid w:val="00E57429"/>
    <w:rsid w:val="00E57630"/>
    <w:rsid w:val="00E57A25"/>
    <w:rsid w:val="00E603CB"/>
    <w:rsid w:val="00E642AE"/>
    <w:rsid w:val="00E64C79"/>
    <w:rsid w:val="00E64ED8"/>
    <w:rsid w:val="00E66A60"/>
    <w:rsid w:val="00E73DAA"/>
    <w:rsid w:val="00E85764"/>
    <w:rsid w:val="00E86778"/>
    <w:rsid w:val="00E920A9"/>
    <w:rsid w:val="00E94EBE"/>
    <w:rsid w:val="00E97288"/>
    <w:rsid w:val="00EA2040"/>
    <w:rsid w:val="00EA7CA1"/>
    <w:rsid w:val="00EB60A3"/>
    <w:rsid w:val="00EB7EE5"/>
    <w:rsid w:val="00EC3A88"/>
    <w:rsid w:val="00EC3AEB"/>
    <w:rsid w:val="00ED1EA1"/>
    <w:rsid w:val="00ED4E04"/>
    <w:rsid w:val="00EE1C06"/>
    <w:rsid w:val="00EE5EA1"/>
    <w:rsid w:val="00EF133C"/>
    <w:rsid w:val="00EF6321"/>
    <w:rsid w:val="00EF688E"/>
    <w:rsid w:val="00F0321C"/>
    <w:rsid w:val="00F047A6"/>
    <w:rsid w:val="00F0586F"/>
    <w:rsid w:val="00F148D9"/>
    <w:rsid w:val="00F22B51"/>
    <w:rsid w:val="00F24C80"/>
    <w:rsid w:val="00F25F01"/>
    <w:rsid w:val="00F315AC"/>
    <w:rsid w:val="00F327FB"/>
    <w:rsid w:val="00F3354E"/>
    <w:rsid w:val="00F336D3"/>
    <w:rsid w:val="00F37360"/>
    <w:rsid w:val="00F4295A"/>
    <w:rsid w:val="00F43B1A"/>
    <w:rsid w:val="00F4557A"/>
    <w:rsid w:val="00F52BFC"/>
    <w:rsid w:val="00F57720"/>
    <w:rsid w:val="00F606BD"/>
    <w:rsid w:val="00F6130E"/>
    <w:rsid w:val="00F62D1C"/>
    <w:rsid w:val="00F646EA"/>
    <w:rsid w:val="00F64B95"/>
    <w:rsid w:val="00F71732"/>
    <w:rsid w:val="00F73BF1"/>
    <w:rsid w:val="00F744EE"/>
    <w:rsid w:val="00F75FEB"/>
    <w:rsid w:val="00F765D6"/>
    <w:rsid w:val="00F7726A"/>
    <w:rsid w:val="00F81CF2"/>
    <w:rsid w:val="00F8518B"/>
    <w:rsid w:val="00F8545E"/>
    <w:rsid w:val="00F870A9"/>
    <w:rsid w:val="00F902C0"/>
    <w:rsid w:val="00F90AC0"/>
    <w:rsid w:val="00F92B47"/>
    <w:rsid w:val="00FA3A56"/>
    <w:rsid w:val="00FA4C30"/>
    <w:rsid w:val="00FA5DE4"/>
    <w:rsid w:val="00FA624D"/>
    <w:rsid w:val="00FA660D"/>
    <w:rsid w:val="00FA78B0"/>
    <w:rsid w:val="00FB3C0E"/>
    <w:rsid w:val="00FB44E1"/>
    <w:rsid w:val="00FB5284"/>
    <w:rsid w:val="00FB58A8"/>
    <w:rsid w:val="00FC02F0"/>
    <w:rsid w:val="00FC05B8"/>
    <w:rsid w:val="00FC095D"/>
    <w:rsid w:val="00FC12B8"/>
    <w:rsid w:val="00FC4D2E"/>
    <w:rsid w:val="00FD3C31"/>
    <w:rsid w:val="00FD5985"/>
    <w:rsid w:val="00FD6D4B"/>
    <w:rsid w:val="00FE3BF3"/>
    <w:rsid w:val="00FE5E46"/>
    <w:rsid w:val="00FE6A10"/>
    <w:rsid w:val="00FE6AAA"/>
    <w:rsid w:val="00FF0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573249-E0D1-4C13-9D3F-5CA1BF340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69F0"/>
    <w:rPr>
      <w:rFonts w:ascii="Calibri" w:eastAsia="Times New Roman" w:hAnsi="Calibri" w:cs="Times New Roman"/>
    </w:rPr>
  </w:style>
  <w:style w:type="paragraph" w:styleId="1">
    <w:name w:val="heading 1"/>
    <w:basedOn w:val="a"/>
    <w:next w:val="a0"/>
    <w:link w:val="10"/>
    <w:qFormat/>
    <w:rsid w:val="002B69F0"/>
    <w:pPr>
      <w:tabs>
        <w:tab w:val="clear" w:pos="360"/>
        <w:tab w:val="num" w:pos="720"/>
        <w:tab w:val="num" w:pos="1575"/>
      </w:tabs>
      <w:autoSpaceDE w:val="0"/>
      <w:autoSpaceDN w:val="0"/>
      <w:spacing w:before="240" w:after="120"/>
      <w:ind w:left="0" w:firstLine="0"/>
      <w:jc w:val="left"/>
      <w:outlineLvl w:val="0"/>
    </w:pPr>
    <w:rPr>
      <w:b/>
      <w:bCs/>
      <w:caps/>
    </w:rPr>
  </w:style>
  <w:style w:type="paragraph" w:styleId="20">
    <w:name w:val="heading 2"/>
    <w:basedOn w:val="2"/>
    <w:next w:val="a0"/>
    <w:link w:val="21"/>
    <w:uiPriority w:val="99"/>
    <w:qFormat/>
    <w:rsid w:val="002B69F0"/>
    <w:pPr>
      <w:tabs>
        <w:tab w:val="clear" w:pos="643"/>
        <w:tab w:val="clear" w:pos="1575"/>
        <w:tab w:val="num" w:pos="1440"/>
      </w:tabs>
      <w:autoSpaceDE w:val="0"/>
      <w:autoSpaceDN w:val="0"/>
      <w:spacing w:before="120" w:after="60"/>
      <w:ind w:left="1440"/>
      <w:outlineLvl w:val="1"/>
    </w:pPr>
    <w:rPr>
      <w:sz w:val="22"/>
      <w:szCs w:val="22"/>
    </w:rPr>
  </w:style>
  <w:style w:type="paragraph" w:styleId="3">
    <w:name w:val="heading 3"/>
    <w:basedOn w:val="a0"/>
    <w:next w:val="a0"/>
    <w:link w:val="30"/>
    <w:qFormat/>
    <w:rsid w:val="002B69F0"/>
    <w:pPr>
      <w:tabs>
        <w:tab w:val="num" w:pos="2160"/>
      </w:tabs>
      <w:spacing w:before="120" w:after="60" w:line="240" w:lineRule="auto"/>
      <w:ind w:left="2160" w:hanging="360"/>
      <w:jc w:val="both"/>
      <w:outlineLvl w:val="2"/>
    </w:pPr>
    <w:rPr>
      <w:rFonts w:ascii="Times New Roman" w:hAnsi="Times New Roman"/>
      <w:lang w:eastAsia="ru-RU"/>
    </w:rPr>
  </w:style>
  <w:style w:type="paragraph" w:styleId="40">
    <w:name w:val="heading 4"/>
    <w:basedOn w:val="a0"/>
    <w:next w:val="a0"/>
    <w:link w:val="42"/>
    <w:qFormat/>
    <w:rsid w:val="002B69F0"/>
    <w:pPr>
      <w:keepNext/>
      <w:tabs>
        <w:tab w:val="num" w:pos="0"/>
        <w:tab w:val="num" w:pos="1800"/>
        <w:tab w:val="num" w:pos="2880"/>
        <w:tab w:val="num" w:pos="3240"/>
      </w:tabs>
      <w:spacing w:before="240" w:after="60" w:line="240" w:lineRule="auto"/>
      <w:ind w:left="2880" w:hanging="360"/>
      <w:jc w:val="both"/>
      <w:outlineLvl w:val="3"/>
    </w:pPr>
    <w:rPr>
      <w:rFonts w:ascii="Times New Roman" w:hAnsi="Times New Roman"/>
      <w:b/>
      <w:bCs/>
      <w:sz w:val="28"/>
      <w:szCs w:val="28"/>
      <w:lang w:eastAsia="ru-RU"/>
    </w:rPr>
  </w:style>
  <w:style w:type="paragraph" w:styleId="5">
    <w:name w:val="heading 5"/>
    <w:basedOn w:val="a0"/>
    <w:next w:val="a0"/>
    <w:link w:val="50"/>
    <w:qFormat/>
    <w:rsid w:val="002B69F0"/>
    <w:pPr>
      <w:tabs>
        <w:tab w:val="num" w:pos="0"/>
        <w:tab w:val="num" w:pos="2520"/>
        <w:tab w:val="num" w:pos="3600"/>
        <w:tab w:val="num" w:pos="3960"/>
      </w:tabs>
      <w:spacing w:before="240" w:after="60" w:line="240" w:lineRule="auto"/>
      <w:ind w:left="3600" w:hanging="360"/>
      <w:jc w:val="both"/>
      <w:outlineLvl w:val="4"/>
    </w:pPr>
    <w:rPr>
      <w:rFonts w:ascii="Times New Roman" w:hAnsi="Times New Roman"/>
      <w:b/>
      <w:bCs/>
      <w:i/>
      <w:iCs/>
      <w:sz w:val="26"/>
      <w:szCs w:val="26"/>
      <w:lang w:eastAsia="ru-RU"/>
    </w:rPr>
  </w:style>
  <w:style w:type="paragraph" w:styleId="6">
    <w:name w:val="heading 6"/>
    <w:basedOn w:val="a0"/>
    <w:next w:val="a0"/>
    <w:link w:val="60"/>
    <w:qFormat/>
    <w:rsid w:val="002B69F0"/>
    <w:pPr>
      <w:tabs>
        <w:tab w:val="num" w:pos="0"/>
        <w:tab w:val="num" w:pos="2880"/>
        <w:tab w:val="num" w:pos="4320"/>
        <w:tab w:val="num" w:pos="4680"/>
      </w:tabs>
      <w:spacing w:before="240" w:after="60" w:line="240" w:lineRule="auto"/>
      <w:ind w:left="4320" w:hanging="360"/>
      <w:jc w:val="both"/>
      <w:outlineLvl w:val="5"/>
    </w:pPr>
    <w:rPr>
      <w:rFonts w:ascii="Times New Roman" w:hAnsi="Times New Roman"/>
      <w:b/>
      <w:bCs/>
      <w:lang w:eastAsia="ru-RU"/>
    </w:rPr>
  </w:style>
  <w:style w:type="paragraph" w:styleId="7">
    <w:name w:val="heading 7"/>
    <w:basedOn w:val="a0"/>
    <w:next w:val="a0"/>
    <w:link w:val="70"/>
    <w:qFormat/>
    <w:rsid w:val="002B69F0"/>
    <w:pPr>
      <w:tabs>
        <w:tab w:val="num" w:pos="0"/>
        <w:tab w:val="num" w:pos="3600"/>
        <w:tab w:val="num" w:pos="5040"/>
        <w:tab w:val="num" w:pos="5400"/>
      </w:tabs>
      <w:spacing w:before="240" w:after="60" w:line="240" w:lineRule="auto"/>
      <w:ind w:left="5040" w:hanging="360"/>
      <w:jc w:val="both"/>
      <w:outlineLvl w:val="6"/>
    </w:pPr>
    <w:rPr>
      <w:rFonts w:ascii="Times New Roman" w:hAnsi="Times New Roman"/>
      <w:sz w:val="24"/>
      <w:szCs w:val="24"/>
      <w:lang w:eastAsia="ru-RU"/>
    </w:rPr>
  </w:style>
  <w:style w:type="paragraph" w:styleId="8">
    <w:name w:val="heading 8"/>
    <w:basedOn w:val="a0"/>
    <w:next w:val="a0"/>
    <w:link w:val="80"/>
    <w:qFormat/>
    <w:rsid w:val="002B69F0"/>
    <w:pPr>
      <w:tabs>
        <w:tab w:val="num" w:pos="0"/>
        <w:tab w:val="num" w:pos="3960"/>
        <w:tab w:val="num" w:pos="5760"/>
        <w:tab w:val="num" w:pos="6120"/>
      </w:tabs>
      <w:spacing w:before="240" w:after="60" w:line="240" w:lineRule="auto"/>
      <w:ind w:left="5760" w:hanging="360"/>
      <w:jc w:val="both"/>
      <w:outlineLvl w:val="7"/>
    </w:pPr>
    <w:rPr>
      <w:rFonts w:ascii="Times New Roman" w:hAnsi="Times New Roman"/>
      <w:i/>
      <w:iCs/>
      <w:sz w:val="24"/>
      <w:szCs w:val="24"/>
      <w:lang w:eastAsia="ru-RU"/>
    </w:rPr>
  </w:style>
  <w:style w:type="paragraph" w:styleId="9">
    <w:name w:val="heading 9"/>
    <w:basedOn w:val="a0"/>
    <w:next w:val="a0"/>
    <w:link w:val="90"/>
    <w:qFormat/>
    <w:rsid w:val="002B69F0"/>
    <w:pPr>
      <w:tabs>
        <w:tab w:val="num" w:pos="0"/>
        <w:tab w:val="num" w:pos="4680"/>
        <w:tab w:val="num" w:pos="6480"/>
        <w:tab w:val="num" w:pos="6840"/>
      </w:tabs>
      <w:spacing w:before="240" w:after="60" w:line="240" w:lineRule="auto"/>
      <w:ind w:left="6480" w:hanging="360"/>
      <w:jc w:val="both"/>
      <w:outlineLvl w:val="8"/>
    </w:pPr>
    <w:rPr>
      <w:rFonts w:ascii="Arial"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B69F0"/>
    <w:rPr>
      <w:rFonts w:ascii="Times New Roman" w:eastAsia="Times New Roman" w:hAnsi="Times New Roman" w:cs="Times New Roman"/>
      <w:b/>
      <w:bCs/>
      <w:caps/>
      <w:sz w:val="24"/>
      <w:szCs w:val="24"/>
      <w:lang w:eastAsia="ru-RU"/>
    </w:rPr>
  </w:style>
  <w:style w:type="character" w:customStyle="1" w:styleId="21">
    <w:name w:val="Заголовок 2 Знак"/>
    <w:basedOn w:val="a1"/>
    <w:link w:val="20"/>
    <w:uiPriority w:val="99"/>
    <w:rsid w:val="002B69F0"/>
    <w:rPr>
      <w:rFonts w:ascii="Times New Roman" w:eastAsia="Times New Roman" w:hAnsi="Times New Roman" w:cs="Times New Roman"/>
      <w:lang w:eastAsia="ru-RU"/>
    </w:rPr>
  </w:style>
  <w:style w:type="character" w:customStyle="1" w:styleId="30">
    <w:name w:val="Заголовок 3 Знак"/>
    <w:basedOn w:val="a1"/>
    <w:link w:val="3"/>
    <w:rsid w:val="002B69F0"/>
    <w:rPr>
      <w:rFonts w:ascii="Times New Roman" w:eastAsia="Times New Roman" w:hAnsi="Times New Roman" w:cs="Times New Roman"/>
      <w:lang w:eastAsia="ru-RU"/>
    </w:rPr>
  </w:style>
  <w:style w:type="character" w:customStyle="1" w:styleId="42">
    <w:name w:val="Заголовок 4 Знак"/>
    <w:basedOn w:val="a1"/>
    <w:link w:val="40"/>
    <w:rsid w:val="002B69F0"/>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2B69F0"/>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2B69F0"/>
    <w:rPr>
      <w:rFonts w:ascii="Times New Roman" w:eastAsia="Times New Roman" w:hAnsi="Times New Roman" w:cs="Times New Roman"/>
      <w:b/>
      <w:bCs/>
      <w:lang w:eastAsia="ru-RU"/>
    </w:rPr>
  </w:style>
  <w:style w:type="character" w:customStyle="1" w:styleId="70">
    <w:name w:val="Заголовок 7 Знак"/>
    <w:basedOn w:val="a1"/>
    <w:link w:val="7"/>
    <w:rsid w:val="002B69F0"/>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2B69F0"/>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2B69F0"/>
    <w:rPr>
      <w:rFonts w:ascii="Arial" w:eastAsia="Times New Roman" w:hAnsi="Arial" w:cs="Arial"/>
      <w:lang w:eastAsia="ru-RU"/>
    </w:rPr>
  </w:style>
  <w:style w:type="paragraph" w:styleId="a">
    <w:name w:val="List Number"/>
    <w:basedOn w:val="a0"/>
    <w:rsid w:val="002B69F0"/>
    <w:pPr>
      <w:numPr>
        <w:numId w:val="1"/>
      </w:numPr>
      <w:spacing w:after="0" w:line="240" w:lineRule="auto"/>
      <w:jc w:val="both"/>
    </w:pPr>
    <w:rPr>
      <w:rFonts w:ascii="Times New Roman" w:hAnsi="Times New Roman"/>
      <w:sz w:val="24"/>
      <w:szCs w:val="24"/>
      <w:lang w:eastAsia="ru-RU"/>
    </w:rPr>
  </w:style>
  <w:style w:type="paragraph" w:styleId="2">
    <w:name w:val="List Number 2"/>
    <w:basedOn w:val="a0"/>
    <w:rsid w:val="002B69F0"/>
    <w:pPr>
      <w:numPr>
        <w:numId w:val="2"/>
      </w:numPr>
      <w:tabs>
        <w:tab w:val="num" w:pos="1575"/>
      </w:tabs>
      <w:spacing w:after="0" w:line="240" w:lineRule="auto"/>
      <w:jc w:val="both"/>
    </w:pPr>
    <w:rPr>
      <w:rFonts w:ascii="Times New Roman" w:hAnsi="Times New Roman"/>
      <w:sz w:val="24"/>
      <w:szCs w:val="24"/>
      <w:lang w:eastAsia="ru-RU"/>
    </w:rPr>
  </w:style>
  <w:style w:type="paragraph" w:styleId="a4">
    <w:name w:val="Normal (Web)"/>
    <w:basedOn w:val="a0"/>
    <w:uiPriority w:val="99"/>
    <w:rsid w:val="002B69F0"/>
    <w:pPr>
      <w:spacing w:before="100" w:beforeAutospacing="1" w:after="100" w:afterAutospacing="1" w:line="240" w:lineRule="auto"/>
    </w:pPr>
    <w:rPr>
      <w:rFonts w:ascii="Times New Roman" w:hAnsi="Times New Roman"/>
      <w:sz w:val="24"/>
      <w:szCs w:val="24"/>
      <w:lang w:eastAsia="ru-RU"/>
    </w:rPr>
  </w:style>
  <w:style w:type="paragraph" w:styleId="a5">
    <w:name w:val="Body Text"/>
    <w:basedOn w:val="a0"/>
    <w:link w:val="a6"/>
    <w:uiPriority w:val="99"/>
    <w:rsid w:val="002B69F0"/>
    <w:pPr>
      <w:autoSpaceDE w:val="0"/>
      <w:autoSpaceDN w:val="0"/>
      <w:spacing w:after="0" w:line="240" w:lineRule="auto"/>
      <w:jc w:val="both"/>
    </w:pPr>
    <w:rPr>
      <w:rFonts w:ascii="Times New Roman" w:hAnsi="Times New Roman"/>
      <w:sz w:val="16"/>
      <w:szCs w:val="16"/>
      <w:lang w:val="en-US" w:eastAsia="ru-RU"/>
    </w:rPr>
  </w:style>
  <w:style w:type="character" w:customStyle="1" w:styleId="a6">
    <w:name w:val="Основной текст Знак"/>
    <w:basedOn w:val="a1"/>
    <w:link w:val="a5"/>
    <w:uiPriority w:val="99"/>
    <w:rsid w:val="002B69F0"/>
    <w:rPr>
      <w:rFonts w:ascii="Times New Roman" w:eastAsia="Times New Roman" w:hAnsi="Times New Roman" w:cs="Times New Roman"/>
      <w:sz w:val="16"/>
      <w:szCs w:val="16"/>
      <w:lang w:val="en-US" w:eastAsia="ru-RU"/>
    </w:rPr>
  </w:style>
  <w:style w:type="paragraph" w:styleId="22">
    <w:name w:val="Body Text 2"/>
    <w:basedOn w:val="a0"/>
    <w:link w:val="23"/>
    <w:rsid w:val="002B69F0"/>
    <w:pPr>
      <w:spacing w:after="0" w:line="240" w:lineRule="auto"/>
      <w:jc w:val="both"/>
    </w:pPr>
    <w:rPr>
      <w:rFonts w:ascii="Times New Roman" w:hAnsi="Times New Roman"/>
      <w:lang w:eastAsia="ru-RU"/>
    </w:rPr>
  </w:style>
  <w:style w:type="character" w:customStyle="1" w:styleId="23">
    <w:name w:val="Основной текст 2 Знак"/>
    <w:basedOn w:val="a1"/>
    <w:link w:val="22"/>
    <w:rsid w:val="002B69F0"/>
    <w:rPr>
      <w:rFonts w:ascii="Times New Roman" w:eastAsia="Times New Roman" w:hAnsi="Times New Roman" w:cs="Times New Roman"/>
      <w:lang w:eastAsia="ru-RU"/>
    </w:rPr>
  </w:style>
  <w:style w:type="paragraph" w:styleId="31">
    <w:name w:val="Body Text 3"/>
    <w:basedOn w:val="a0"/>
    <w:link w:val="32"/>
    <w:rsid w:val="002B69F0"/>
    <w:pPr>
      <w:autoSpaceDE w:val="0"/>
      <w:autoSpaceDN w:val="0"/>
      <w:spacing w:after="0" w:line="240" w:lineRule="auto"/>
      <w:jc w:val="both"/>
    </w:pPr>
    <w:rPr>
      <w:rFonts w:ascii="Times New Roman" w:hAnsi="Times New Roman"/>
      <w:lang w:eastAsia="ru-RU"/>
    </w:rPr>
  </w:style>
  <w:style w:type="character" w:customStyle="1" w:styleId="32">
    <w:name w:val="Основной текст 3 Знак"/>
    <w:basedOn w:val="a1"/>
    <w:link w:val="31"/>
    <w:rsid w:val="002B69F0"/>
    <w:rPr>
      <w:rFonts w:ascii="Times New Roman" w:eastAsia="Times New Roman" w:hAnsi="Times New Roman" w:cs="Times New Roman"/>
      <w:lang w:eastAsia="ru-RU"/>
    </w:rPr>
  </w:style>
  <w:style w:type="paragraph" w:customStyle="1" w:styleId="24">
    <w:name w:val="заголовок 2"/>
    <w:basedOn w:val="a0"/>
    <w:next w:val="a0"/>
    <w:autoRedefine/>
    <w:rsid w:val="002B69F0"/>
    <w:pPr>
      <w:spacing w:after="0" w:line="240" w:lineRule="auto"/>
      <w:jc w:val="both"/>
    </w:pPr>
    <w:rPr>
      <w:rFonts w:ascii="Times New Roman" w:hAnsi="Times New Roman"/>
      <w:b/>
      <w:bCs/>
      <w:sz w:val="24"/>
      <w:szCs w:val="24"/>
      <w:lang w:eastAsia="ru-RU"/>
    </w:rPr>
  </w:style>
  <w:style w:type="paragraph" w:customStyle="1" w:styleId="51">
    <w:name w:val="çàãîëîâîê 5"/>
    <w:basedOn w:val="a0"/>
    <w:next w:val="a0"/>
    <w:rsid w:val="002B69F0"/>
    <w:pPr>
      <w:spacing w:before="240" w:after="60" w:line="240" w:lineRule="auto"/>
      <w:jc w:val="both"/>
    </w:pPr>
    <w:rPr>
      <w:rFonts w:ascii="Arial" w:hAnsi="Arial" w:cs="Arial"/>
      <w:lang w:eastAsia="ru-RU"/>
    </w:rPr>
  </w:style>
  <w:style w:type="paragraph" w:styleId="a7">
    <w:name w:val="caption"/>
    <w:basedOn w:val="a0"/>
    <w:next w:val="a0"/>
    <w:uiPriority w:val="99"/>
    <w:qFormat/>
    <w:rsid w:val="002B69F0"/>
    <w:pPr>
      <w:autoSpaceDE w:val="0"/>
      <w:autoSpaceDN w:val="0"/>
      <w:spacing w:after="120" w:line="240" w:lineRule="auto"/>
      <w:jc w:val="right"/>
    </w:pPr>
    <w:rPr>
      <w:rFonts w:ascii="Times New Roman" w:hAnsi="Times New Roman"/>
      <w:sz w:val="24"/>
      <w:szCs w:val="24"/>
      <w:lang w:eastAsia="ru-RU"/>
    </w:rPr>
  </w:style>
  <w:style w:type="paragraph" w:customStyle="1" w:styleId="a8">
    <w:name w:val="Нормальный"/>
    <w:rsid w:val="002B69F0"/>
    <w:pPr>
      <w:autoSpaceDE w:val="0"/>
      <w:autoSpaceDN w:val="0"/>
      <w:spacing w:after="0" w:line="240" w:lineRule="auto"/>
    </w:pPr>
    <w:rPr>
      <w:rFonts w:ascii="Times New Roman" w:eastAsia="Times New Roman" w:hAnsi="Times New Roman" w:cs="Times New Roman"/>
      <w:sz w:val="20"/>
      <w:szCs w:val="20"/>
      <w:lang w:eastAsia="ru-RU"/>
    </w:rPr>
  </w:style>
  <w:style w:type="paragraph" w:styleId="25">
    <w:name w:val="Body Text Indent 2"/>
    <w:basedOn w:val="a0"/>
    <w:link w:val="26"/>
    <w:rsid w:val="002B69F0"/>
    <w:pPr>
      <w:spacing w:before="60" w:after="60" w:line="240" w:lineRule="auto"/>
      <w:ind w:left="360" w:hanging="360"/>
      <w:jc w:val="both"/>
    </w:pPr>
    <w:rPr>
      <w:rFonts w:ascii="Times New Roman" w:hAnsi="Times New Roman"/>
      <w:lang w:eastAsia="ru-RU"/>
    </w:rPr>
  </w:style>
  <w:style w:type="character" w:customStyle="1" w:styleId="26">
    <w:name w:val="Основной текст с отступом 2 Знак"/>
    <w:basedOn w:val="a1"/>
    <w:link w:val="25"/>
    <w:rsid w:val="002B69F0"/>
    <w:rPr>
      <w:rFonts w:ascii="Times New Roman" w:eastAsia="Times New Roman" w:hAnsi="Times New Roman" w:cs="Times New Roman"/>
      <w:lang w:eastAsia="ru-RU"/>
    </w:rPr>
  </w:style>
  <w:style w:type="paragraph" w:styleId="a9">
    <w:name w:val="footnote text"/>
    <w:basedOn w:val="a0"/>
    <w:link w:val="aa"/>
    <w:uiPriority w:val="99"/>
    <w:rsid w:val="002B69F0"/>
    <w:pPr>
      <w:autoSpaceDE w:val="0"/>
      <w:autoSpaceDN w:val="0"/>
      <w:spacing w:after="0" w:line="240" w:lineRule="auto"/>
    </w:pPr>
    <w:rPr>
      <w:rFonts w:ascii="Times New Roman" w:hAnsi="Times New Roman"/>
      <w:sz w:val="24"/>
      <w:szCs w:val="24"/>
      <w:lang w:eastAsia="ru-RU"/>
    </w:rPr>
  </w:style>
  <w:style w:type="character" w:customStyle="1" w:styleId="aa">
    <w:name w:val="Текст сноски Знак"/>
    <w:basedOn w:val="a1"/>
    <w:link w:val="a9"/>
    <w:uiPriority w:val="99"/>
    <w:rsid w:val="002B69F0"/>
    <w:rPr>
      <w:rFonts w:ascii="Times New Roman" w:eastAsia="Times New Roman" w:hAnsi="Times New Roman" w:cs="Times New Roman"/>
      <w:sz w:val="24"/>
      <w:szCs w:val="24"/>
      <w:lang w:eastAsia="ru-RU"/>
    </w:rPr>
  </w:style>
  <w:style w:type="character" w:styleId="ab">
    <w:name w:val="footnote reference"/>
    <w:uiPriority w:val="99"/>
    <w:rsid w:val="002B69F0"/>
    <w:rPr>
      <w:rFonts w:cs="Times New Roman"/>
      <w:vertAlign w:val="superscript"/>
    </w:rPr>
  </w:style>
  <w:style w:type="paragraph" w:styleId="ac">
    <w:name w:val="Title"/>
    <w:basedOn w:val="a0"/>
    <w:link w:val="ad"/>
    <w:qFormat/>
    <w:rsid w:val="002B69F0"/>
    <w:pPr>
      <w:spacing w:before="60" w:after="0" w:line="240" w:lineRule="auto"/>
      <w:jc w:val="center"/>
    </w:pPr>
    <w:rPr>
      <w:rFonts w:ascii="Times New Roman" w:hAnsi="Times New Roman"/>
      <w:b/>
      <w:bCs/>
      <w:sz w:val="24"/>
      <w:szCs w:val="24"/>
      <w:lang w:eastAsia="ru-RU"/>
    </w:rPr>
  </w:style>
  <w:style w:type="character" w:customStyle="1" w:styleId="ad">
    <w:name w:val="Название Знак"/>
    <w:basedOn w:val="a1"/>
    <w:link w:val="ac"/>
    <w:rsid w:val="002B69F0"/>
    <w:rPr>
      <w:rFonts w:ascii="Times New Roman" w:eastAsia="Times New Roman" w:hAnsi="Times New Roman" w:cs="Times New Roman"/>
      <w:b/>
      <w:bCs/>
      <w:sz w:val="24"/>
      <w:szCs w:val="24"/>
      <w:lang w:eastAsia="ru-RU"/>
    </w:rPr>
  </w:style>
  <w:style w:type="paragraph" w:styleId="33">
    <w:name w:val="Body Text Indent 3"/>
    <w:basedOn w:val="a0"/>
    <w:link w:val="34"/>
    <w:rsid w:val="002B69F0"/>
    <w:pPr>
      <w:spacing w:before="60" w:after="0" w:line="240" w:lineRule="auto"/>
      <w:ind w:left="360"/>
      <w:jc w:val="both"/>
    </w:pPr>
    <w:rPr>
      <w:rFonts w:ascii="Times New Roman" w:hAnsi="Times New Roman"/>
      <w:lang w:eastAsia="ru-RU"/>
    </w:rPr>
  </w:style>
  <w:style w:type="character" w:customStyle="1" w:styleId="34">
    <w:name w:val="Основной текст с отступом 3 Знак"/>
    <w:basedOn w:val="a1"/>
    <w:link w:val="33"/>
    <w:rsid w:val="002B69F0"/>
    <w:rPr>
      <w:rFonts w:ascii="Times New Roman" w:eastAsia="Times New Roman" w:hAnsi="Times New Roman" w:cs="Times New Roman"/>
      <w:lang w:eastAsia="ru-RU"/>
    </w:rPr>
  </w:style>
  <w:style w:type="paragraph" w:customStyle="1" w:styleId="ae">
    <w:name w:val="Ñòèëü"/>
    <w:rsid w:val="002B69F0"/>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35">
    <w:name w:val="заголовок 3"/>
    <w:basedOn w:val="a8"/>
    <w:next w:val="a8"/>
    <w:rsid w:val="002B69F0"/>
    <w:pPr>
      <w:spacing w:before="120"/>
      <w:jc w:val="both"/>
    </w:pPr>
    <w:rPr>
      <w:sz w:val="24"/>
      <w:szCs w:val="24"/>
    </w:rPr>
  </w:style>
  <w:style w:type="paragraph" w:customStyle="1" w:styleId="Style4">
    <w:name w:val="Style4"/>
    <w:basedOn w:val="a0"/>
    <w:rsid w:val="002B69F0"/>
    <w:pPr>
      <w:tabs>
        <w:tab w:val="num" w:pos="576"/>
        <w:tab w:val="num" w:pos="1080"/>
        <w:tab w:val="num" w:pos="1440"/>
      </w:tabs>
      <w:spacing w:after="0" w:line="240" w:lineRule="auto"/>
      <w:ind w:left="576" w:hanging="576"/>
    </w:pPr>
    <w:rPr>
      <w:rFonts w:ascii="Times New Roman" w:hAnsi="Times New Roman"/>
      <w:sz w:val="24"/>
      <w:szCs w:val="24"/>
      <w:lang w:eastAsia="ru-RU"/>
    </w:rPr>
  </w:style>
  <w:style w:type="paragraph" w:styleId="af">
    <w:name w:val="footer"/>
    <w:basedOn w:val="a0"/>
    <w:link w:val="af0"/>
    <w:rsid w:val="002B69F0"/>
    <w:pPr>
      <w:tabs>
        <w:tab w:val="center" w:pos="4677"/>
        <w:tab w:val="right" w:pos="9355"/>
      </w:tabs>
      <w:spacing w:after="0" w:line="240" w:lineRule="auto"/>
      <w:jc w:val="both"/>
    </w:pPr>
    <w:rPr>
      <w:rFonts w:ascii="Times New Roman" w:hAnsi="Times New Roman"/>
      <w:sz w:val="24"/>
      <w:szCs w:val="24"/>
      <w:lang w:eastAsia="ru-RU"/>
    </w:rPr>
  </w:style>
  <w:style w:type="character" w:customStyle="1" w:styleId="af0">
    <w:name w:val="Нижний колонтитул Знак"/>
    <w:basedOn w:val="a1"/>
    <w:link w:val="af"/>
    <w:rsid w:val="002B69F0"/>
    <w:rPr>
      <w:rFonts w:ascii="Times New Roman" w:eastAsia="Times New Roman" w:hAnsi="Times New Roman" w:cs="Times New Roman"/>
      <w:sz w:val="24"/>
      <w:szCs w:val="24"/>
      <w:lang w:eastAsia="ru-RU"/>
    </w:rPr>
  </w:style>
  <w:style w:type="character" w:styleId="af1">
    <w:name w:val="page number"/>
    <w:rsid w:val="002B69F0"/>
    <w:rPr>
      <w:rFonts w:cs="Times New Roman"/>
    </w:rPr>
  </w:style>
  <w:style w:type="character" w:styleId="af2">
    <w:name w:val="Hyperlink"/>
    <w:uiPriority w:val="99"/>
    <w:rsid w:val="002B69F0"/>
    <w:rPr>
      <w:rFonts w:cs="Times New Roman"/>
      <w:color w:val="0000FF"/>
      <w:u w:val="single"/>
    </w:rPr>
  </w:style>
  <w:style w:type="character" w:styleId="af3">
    <w:name w:val="FollowedHyperlink"/>
    <w:uiPriority w:val="99"/>
    <w:rsid w:val="002B69F0"/>
    <w:rPr>
      <w:rFonts w:cs="Times New Roman"/>
      <w:color w:val="800080"/>
      <w:u w:val="single"/>
    </w:rPr>
  </w:style>
  <w:style w:type="paragraph" w:customStyle="1" w:styleId="InstrBody">
    <w:name w:val="Instr Body"/>
    <w:basedOn w:val="a0"/>
    <w:rsid w:val="002B69F0"/>
    <w:pPr>
      <w:autoSpaceDE w:val="0"/>
      <w:autoSpaceDN w:val="0"/>
      <w:spacing w:after="120" w:line="240" w:lineRule="auto"/>
      <w:jc w:val="both"/>
    </w:pPr>
    <w:rPr>
      <w:rFonts w:ascii="Times New Roman" w:hAnsi="Times New Roman"/>
      <w:sz w:val="24"/>
      <w:szCs w:val="24"/>
      <w:lang w:eastAsia="ru-RU"/>
    </w:rPr>
  </w:style>
  <w:style w:type="paragraph" w:customStyle="1" w:styleId="af4">
    <w:name w:val="Обычный.Нумерованный"/>
    <w:rsid w:val="002B69F0"/>
    <w:pPr>
      <w:spacing w:after="120" w:line="240" w:lineRule="auto"/>
      <w:jc w:val="both"/>
    </w:pPr>
    <w:rPr>
      <w:rFonts w:ascii="Times New Roman" w:eastAsia="Times New Roman" w:hAnsi="Times New Roman" w:cs="Times New Roman"/>
      <w:kern w:val="24"/>
      <w:sz w:val="24"/>
      <w:szCs w:val="24"/>
      <w:lang w:eastAsia="ru-RU"/>
    </w:rPr>
  </w:style>
  <w:style w:type="paragraph" w:customStyle="1" w:styleId="C1HNumber">
    <w:name w:val="C1H Number"/>
    <w:basedOn w:val="a5"/>
    <w:uiPriority w:val="99"/>
    <w:rsid w:val="002B69F0"/>
    <w:pPr>
      <w:numPr>
        <w:numId w:val="3"/>
      </w:numPr>
      <w:autoSpaceDE/>
      <w:autoSpaceDN/>
      <w:spacing w:before="120"/>
    </w:pPr>
    <w:rPr>
      <w:sz w:val="24"/>
      <w:szCs w:val="24"/>
      <w:lang w:eastAsia="en-US"/>
    </w:rPr>
  </w:style>
  <w:style w:type="paragraph" w:styleId="af5">
    <w:name w:val="Balloon Text"/>
    <w:basedOn w:val="a0"/>
    <w:link w:val="af6"/>
    <w:rsid w:val="002B69F0"/>
    <w:pPr>
      <w:spacing w:after="0" w:line="240" w:lineRule="auto"/>
      <w:jc w:val="both"/>
    </w:pPr>
    <w:rPr>
      <w:rFonts w:ascii="Tahoma" w:hAnsi="Tahoma" w:cs="Tahoma"/>
      <w:sz w:val="16"/>
      <w:szCs w:val="16"/>
      <w:lang w:eastAsia="ru-RU"/>
    </w:rPr>
  </w:style>
  <w:style w:type="character" w:customStyle="1" w:styleId="af6">
    <w:name w:val="Текст выноски Знак"/>
    <w:basedOn w:val="a1"/>
    <w:link w:val="af5"/>
    <w:rsid w:val="002B69F0"/>
    <w:rPr>
      <w:rFonts w:ascii="Tahoma" w:eastAsia="Times New Roman" w:hAnsi="Tahoma" w:cs="Tahoma"/>
      <w:sz w:val="16"/>
      <w:szCs w:val="16"/>
      <w:lang w:eastAsia="ru-RU"/>
    </w:rPr>
  </w:style>
  <w:style w:type="paragraph" w:styleId="af7">
    <w:name w:val="Plain Text"/>
    <w:basedOn w:val="a0"/>
    <w:link w:val="af8"/>
    <w:uiPriority w:val="99"/>
    <w:rsid w:val="002B69F0"/>
    <w:pPr>
      <w:spacing w:after="0" w:line="240" w:lineRule="auto"/>
    </w:pPr>
    <w:rPr>
      <w:rFonts w:ascii="Courier New" w:hAnsi="Courier New" w:cs="Courier New"/>
      <w:sz w:val="20"/>
      <w:szCs w:val="20"/>
      <w:lang w:eastAsia="ru-RU"/>
    </w:rPr>
  </w:style>
  <w:style w:type="character" w:customStyle="1" w:styleId="af8">
    <w:name w:val="Текст Знак"/>
    <w:basedOn w:val="a1"/>
    <w:link w:val="af7"/>
    <w:uiPriority w:val="99"/>
    <w:rsid w:val="002B69F0"/>
    <w:rPr>
      <w:rFonts w:ascii="Courier New" w:eastAsia="Times New Roman" w:hAnsi="Courier New" w:cs="Courier New"/>
      <w:sz w:val="20"/>
      <w:szCs w:val="20"/>
      <w:lang w:eastAsia="ru-RU"/>
    </w:rPr>
  </w:style>
  <w:style w:type="paragraph" w:customStyle="1" w:styleId="af9">
    <w:name w:val="Íîðìàëüíûé"/>
    <w:rsid w:val="002B69F0"/>
    <w:pPr>
      <w:autoSpaceDE w:val="0"/>
      <w:autoSpaceDN w:val="0"/>
      <w:spacing w:after="0" w:line="240" w:lineRule="auto"/>
    </w:pPr>
    <w:rPr>
      <w:rFonts w:ascii="Baltica" w:eastAsia="Times New Roman" w:hAnsi="Baltica" w:cs="Baltica"/>
      <w:sz w:val="24"/>
      <w:szCs w:val="24"/>
      <w:lang w:val="en-GB" w:eastAsia="ru-RU"/>
    </w:rPr>
  </w:style>
  <w:style w:type="paragraph" w:styleId="afa">
    <w:name w:val="Block Text"/>
    <w:basedOn w:val="a0"/>
    <w:rsid w:val="002B69F0"/>
    <w:pPr>
      <w:spacing w:after="0" w:line="240" w:lineRule="auto"/>
      <w:ind w:left="709" w:right="424"/>
      <w:jc w:val="both"/>
    </w:pPr>
    <w:rPr>
      <w:rFonts w:ascii="Times New Roman" w:hAnsi="Times New Roman"/>
      <w:i/>
      <w:iCs/>
      <w:sz w:val="24"/>
      <w:szCs w:val="24"/>
      <w:lang w:eastAsia="ru-RU"/>
    </w:rPr>
  </w:style>
  <w:style w:type="paragraph" w:styleId="afb">
    <w:name w:val="header"/>
    <w:basedOn w:val="ae"/>
    <w:link w:val="afc"/>
    <w:rsid w:val="002B69F0"/>
    <w:pPr>
      <w:widowControl/>
      <w:tabs>
        <w:tab w:val="center" w:pos="4153"/>
        <w:tab w:val="right" w:pos="8306"/>
      </w:tabs>
    </w:pPr>
    <w:rPr>
      <w:spacing w:val="0"/>
      <w:kern w:val="0"/>
      <w:position w:val="0"/>
      <w:sz w:val="20"/>
      <w:szCs w:val="20"/>
      <w:lang w:val="ru-RU"/>
    </w:rPr>
  </w:style>
  <w:style w:type="character" w:customStyle="1" w:styleId="afc">
    <w:name w:val="Верхний колонтитул Знак"/>
    <w:basedOn w:val="a1"/>
    <w:link w:val="afb"/>
    <w:rsid w:val="002B69F0"/>
    <w:rPr>
      <w:rFonts w:ascii="Times New Roman" w:eastAsia="Times New Roman" w:hAnsi="Times New Roman" w:cs="Times New Roman"/>
      <w:sz w:val="20"/>
      <w:szCs w:val="20"/>
      <w:lang w:eastAsia="ru-RU"/>
    </w:rPr>
  </w:style>
  <w:style w:type="character" w:styleId="afd">
    <w:name w:val="annotation reference"/>
    <w:uiPriority w:val="99"/>
    <w:rsid w:val="002B69F0"/>
    <w:rPr>
      <w:rFonts w:ascii="Times New Roman" w:hAnsi="Times New Roman" w:cs="Times New Roman"/>
      <w:sz w:val="16"/>
    </w:rPr>
  </w:style>
  <w:style w:type="paragraph" w:styleId="afe">
    <w:name w:val="annotation text"/>
    <w:basedOn w:val="a0"/>
    <w:link w:val="aff"/>
    <w:rsid w:val="002B69F0"/>
    <w:pPr>
      <w:autoSpaceDE w:val="0"/>
      <w:autoSpaceDN w:val="0"/>
      <w:spacing w:after="0" w:line="240" w:lineRule="auto"/>
    </w:pPr>
    <w:rPr>
      <w:rFonts w:ascii="Times New Roman" w:hAnsi="Times New Roman"/>
      <w:sz w:val="20"/>
      <w:szCs w:val="20"/>
      <w:lang w:eastAsia="ru-RU"/>
    </w:rPr>
  </w:style>
  <w:style w:type="character" w:customStyle="1" w:styleId="aff">
    <w:name w:val="Текст примечания Знак"/>
    <w:basedOn w:val="a1"/>
    <w:link w:val="afe"/>
    <w:rsid w:val="002B69F0"/>
    <w:rPr>
      <w:rFonts w:ascii="Times New Roman" w:eastAsia="Times New Roman" w:hAnsi="Times New Roman" w:cs="Times New Roman"/>
      <w:sz w:val="20"/>
      <w:szCs w:val="20"/>
      <w:lang w:eastAsia="ru-RU"/>
    </w:rPr>
  </w:style>
  <w:style w:type="paragraph" w:customStyle="1" w:styleId="11">
    <w:name w:val="Многоуровневый_список_1"/>
    <w:basedOn w:val="a0"/>
    <w:rsid w:val="002B69F0"/>
    <w:pPr>
      <w:tabs>
        <w:tab w:val="num" w:pos="0"/>
        <w:tab w:val="num" w:pos="1080"/>
      </w:tabs>
      <w:autoSpaceDE w:val="0"/>
      <w:autoSpaceDN w:val="0"/>
      <w:spacing w:after="120" w:line="240" w:lineRule="auto"/>
      <w:jc w:val="both"/>
    </w:pPr>
    <w:rPr>
      <w:rFonts w:ascii="Times New Roman" w:hAnsi="Times New Roman"/>
      <w:sz w:val="24"/>
      <w:szCs w:val="24"/>
      <w:lang w:eastAsia="ru-RU"/>
    </w:rPr>
  </w:style>
  <w:style w:type="paragraph" w:customStyle="1" w:styleId="aff0">
    <w:name w:val="?????? ??????????"/>
    <w:basedOn w:val="a0"/>
    <w:rsid w:val="002B69F0"/>
    <w:pPr>
      <w:tabs>
        <w:tab w:val="center" w:pos="4153"/>
        <w:tab w:val="right" w:pos="8306"/>
      </w:tabs>
      <w:autoSpaceDE w:val="0"/>
      <w:autoSpaceDN w:val="0"/>
      <w:spacing w:after="0" w:line="240" w:lineRule="auto"/>
      <w:ind w:firstLine="851"/>
      <w:jc w:val="both"/>
    </w:pPr>
    <w:rPr>
      <w:rFonts w:ascii="Courier New" w:hAnsi="Courier New" w:cs="Courier New"/>
      <w:sz w:val="24"/>
      <w:szCs w:val="24"/>
      <w:lang w:eastAsia="ru-RU"/>
    </w:rPr>
  </w:style>
  <w:style w:type="paragraph" w:customStyle="1" w:styleId="Iauiue12">
    <w:name w:val="Iau?iue 12"/>
    <w:basedOn w:val="a0"/>
    <w:rsid w:val="002B69F0"/>
    <w:pPr>
      <w:spacing w:after="0" w:line="240" w:lineRule="auto"/>
    </w:pPr>
    <w:rPr>
      <w:rFonts w:ascii="Times New Roman" w:hAnsi="Times New Roman"/>
      <w:sz w:val="24"/>
      <w:szCs w:val="24"/>
      <w:lang w:eastAsia="ru-RU"/>
    </w:rPr>
  </w:style>
  <w:style w:type="paragraph" w:customStyle="1" w:styleId="12">
    <w:name w:val="Стиль1"/>
    <w:basedOn w:val="1"/>
    <w:rsid w:val="002B69F0"/>
    <w:pPr>
      <w:keepNext/>
      <w:pageBreakBefore/>
      <w:tabs>
        <w:tab w:val="clear" w:pos="720"/>
        <w:tab w:val="num" w:pos="432"/>
        <w:tab w:val="num" w:pos="643"/>
      </w:tabs>
      <w:autoSpaceDE/>
      <w:autoSpaceDN/>
      <w:spacing w:before="360" w:after="60"/>
      <w:ind w:left="432" w:hanging="432"/>
    </w:pPr>
    <w:rPr>
      <w:caps w:val="0"/>
      <w:kern w:val="32"/>
      <w:sz w:val="26"/>
      <w:szCs w:val="26"/>
    </w:rPr>
  </w:style>
  <w:style w:type="paragraph" w:customStyle="1" w:styleId="27">
    <w:name w:val="Стиль2"/>
    <w:basedOn w:val="20"/>
    <w:rsid w:val="002B69F0"/>
    <w:pPr>
      <w:keepNext/>
      <w:tabs>
        <w:tab w:val="clear" w:pos="1440"/>
        <w:tab w:val="num" w:pos="576"/>
        <w:tab w:val="num" w:pos="643"/>
      </w:tabs>
      <w:autoSpaceDE/>
      <w:autoSpaceDN/>
      <w:spacing w:before="240"/>
      <w:ind w:left="576" w:hanging="576"/>
      <w:jc w:val="left"/>
    </w:pPr>
    <w:rPr>
      <w:b/>
      <w:bCs/>
      <w:i/>
      <w:iCs/>
      <w:sz w:val="24"/>
      <w:szCs w:val="24"/>
    </w:rPr>
  </w:style>
  <w:style w:type="paragraph" w:customStyle="1" w:styleId="36">
    <w:name w:val="Стиль3"/>
    <w:basedOn w:val="3"/>
    <w:rsid w:val="002B69F0"/>
    <w:pPr>
      <w:tabs>
        <w:tab w:val="clear" w:pos="2160"/>
        <w:tab w:val="num" w:pos="643"/>
        <w:tab w:val="num" w:pos="720"/>
      </w:tabs>
      <w:ind w:left="720" w:hanging="720"/>
      <w:jc w:val="left"/>
    </w:pPr>
    <w:rPr>
      <w:b/>
      <w:bCs/>
      <w:sz w:val="24"/>
      <w:szCs w:val="24"/>
    </w:rPr>
  </w:style>
  <w:style w:type="paragraph" w:customStyle="1" w:styleId="3TimesNewRoman">
    <w:name w:val="Стиль Заголовок 3 + Times New Roman"/>
    <w:basedOn w:val="3"/>
    <w:rsid w:val="002B69F0"/>
    <w:pPr>
      <w:tabs>
        <w:tab w:val="clear" w:pos="2160"/>
      </w:tabs>
      <w:ind w:left="0" w:firstLine="0"/>
    </w:pPr>
    <w:rPr>
      <w:b/>
      <w:bCs/>
      <w:sz w:val="24"/>
      <w:szCs w:val="24"/>
    </w:rPr>
  </w:style>
  <w:style w:type="character" w:customStyle="1" w:styleId="3TimesNewRoman0">
    <w:name w:val="Стиль Заголовок 3 + Times New Roman Знак"/>
    <w:rsid w:val="002B69F0"/>
    <w:rPr>
      <w:sz w:val="24"/>
      <w:lang w:val="ru-RU" w:eastAsia="ru-RU"/>
    </w:rPr>
  </w:style>
  <w:style w:type="paragraph" w:customStyle="1" w:styleId="1TimesNewRoman">
    <w:name w:val="Стиль Заголовок 1 + Times New Roman"/>
    <w:basedOn w:val="1"/>
    <w:next w:val="20"/>
    <w:rsid w:val="002B69F0"/>
    <w:pPr>
      <w:keepNext/>
      <w:pageBreakBefore/>
      <w:tabs>
        <w:tab w:val="clear" w:pos="720"/>
      </w:tabs>
      <w:autoSpaceDE/>
      <w:autoSpaceDN/>
      <w:spacing w:before="360" w:after="60"/>
    </w:pPr>
    <w:rPr>
      <w:caps w:val="0"/>
      <w:kern w:val="32"/>
      <w:sz w:val="26"/>
      <w:szCs w:val="26"/>
    </w:rPr>
  </w:style>
  <w:style w:type="paragraph" w:customStyle="1" w:styleId="3000">
    <w:name w:val="Стиль Заголовок 3 + Слева:  0 см Первая строка:  0 см Перед:  0 п..."/>
    <w:basedOn w:val="3"/>
    <w:rsid w:val="002B69F0"/>
    <w:pPr>
      <w:tabs>
        <w:tab w:val="clear" w:pos="2160"/>
      </w:tabs>
      <w:spacing w:before="0" w:after="0"/>
      <w:ind w:left="0" w:firstLine="0"/>
    </w:pPr>
    <w:rPr>
      <w:b/>
      <w:bCs/>
      <w:sz w:val="24"/>
      <w:szCs w:val="24"/>
    </w:rPr>
  </w:style>
  <w:style w:type="paragraph" w:customStyle="1" w:styleId="4TimesNewRoman10025">
    <w:name w:val="Стиль Заголовок 4 + Times New Roman 10 пт курсив Слева:  025 см..."/>
    <w:basedOn w:val="40"/>
    <w:rsid w:val="002B69F0"/>
    <w:pPr>
      <w:keepNext w:val="0"/>
      <w:tabs>
        <w:tab w:val="clear" w:pos="1800"/>
        <w:tab w:val="clear" w:pos="2880"/>
        <w:tab w:val="num" w:pos="643"/>
        <w:tab w:val="num" w:pos="1584"/>
      </w:tabs>
      <w:spacing w:before="20" w:after="20"/>
      <w:ind w:left="1584" w:hanging="864"/>
    </w:pPr>
    <w:rPr>
      <w:b w:val="0"/>
      <w:bCs w:val="0"/>
      <w:sz w:val="24"/>
      <w:szCs w:val="24"/>
    </w:rPr>
  </w:style>
  <w:style w:type="paragraph" w:customStyle="1" w:styleId="4TimesNewRoman">
    <w:name w:val="Стиль Заголовок 4 + Times New Roman"/>
    <w:basedOn w:val="40"/>
    <w:rsid w:val="002B69F0"/>
    <w:pPr>
      <w:keepNext w:val="0"/>
      <w:tabs>
        <w:tab w:val="clear" w:pos="0"/>
        <w:tab w:val="clear" w:pos="1800"/>
        <w:tab w:val="clear" w:pos="2880"/>
      </w:tabs>
      <w:spacing w:before="20" w:after="20"/>
      <w:ind w:left="0" w:firstLine="0"/>
    </w:pPr>
    <w:rPr>
      <w:b w:val="0"/>
      <w:bCs w:val="0"/>
      <w:sz w:val="24"/>
      <w:szCs w:val="24"/>
    </w:rPr>
  </w:style>
  <w:style w:type="character" w:customStyle="1" w:styleId="4TimesNewRoman0">
    <w:name w:val="Стиль Заголовок 4 + Times New Roman Знак"/>
    <w:rsid w:val="002B69F0"/>
    <w:rPr>
      <w:b/>
      <w:i/>
      <w:sz w:val="24"/>
      <w:lang w:val="ru-RU" w:eastAsia="ru-RU"/>
    </w:rPr>
  </w:style>
  <w:style w:type="paragraph" w:customStyle="1" w:styleId="Iiiaeuiue">
    <w:name w:val="Ii?iaeuiue"/>
    <w:rsid w:val="002B69F0"/>
    <w:pPr>
      <w:autoSpaceDE w:val="0"/>
      <w:autoSpaceDN w:val="0"/>
      <w:spacing w:after="0" w:line="240" w:lineRule="auto"/>
    </w:pPr>
    <w:rPr>
      <w:rFonts w:ascii="Times New Roman" w:eastAsia="MS Mincho" w:hAnsi="Times New Roman" w:cs="Times New Roman"/>
      <w:sz w:val="20"/>
      <w:szCs w:val="20"/>
      <w:lang w:eastAsia="ru-RU"/>
    </w:rPr>
  </w:style>
  <w:style w:type="paragraph" w:styleId="13">
    <w:name w:val="toc 1"/>
    <w:basedOn w:val="a0"/>
    <w:next w:val="a0"/>
    <w:autoRedefine/>
    <w:rsid w:val="002B69F0"/>
    <w:pPr>
      <w:tabs>
        <w:tab w:val="left" w:pos="540"/>
        <w:tab w:val="right" w:leader="dot" w:pos="9900"/>
      </w:tabs>
      <w:spacing w:after="0" w:line="240" w:lineRule="auto"/>
      <w:ind w:right="561"/>
      <w:jc w:val="both"/>
    </w:pPr>
    <w:rPr>
      <w:rFonts w:ascii="Times New Roman" w:eastAsia="MS Mincho" w:hAnsi="Times New Roman"/>
      <w:sz w:val="24"/>
      <w:szCs w:val="24"/>
      <w:lang w:eastAsia="ja-JP"/>
    </w:rPr>
  </w:style>
  <w:style w:type="paragraph" w:customStyle="1" w:styleId="aff1">
    <w:name w:val="ФТ_Описание"/>
    <w:basedOn w:val="a0"/>
    <w:autoRedefine/>
    <w:rsid w:val="002B69F0"/>
    <w:pPr>
      <w:spacing w:after="0" w:line="288" w:lineRule="auto"/>
      <w:ind w:firstLine="567"/>
      <w:jc w:val="both"/>
    </w:pPr>
    <w:rPr>
      <w:rFonts w:ascii="Times New Roman" w:eastAsia="MS Mincho" w:hAnsi="Times New Roman"/>
      <w:sz w:val="24"/>
      <w:szCs w:val="24"/>
      <w:lang w:eastAsia="ru-RU"/>
    </w:rPr>
  </w:style>
  <w:style w:type="paragraph" w:customStyle="1" w:styleId="Caaieiaieoaaeeoueaa">
    <w:name w:val="Caaieiaie oaaeeou eaa."/>
    <w:basedOn w:val="a0"/>
    <w:rsid w:val="002B69F0"/>
    <w:pPr>
      <w:widowControl w:val="0"/>
      <w:spacing w:before="20" w:after="20" w:line="240" w:lineRule="auto"/>
    </w:pPr>
    <w:rPr>
      <w:rFonts w:ascii="Times New Roman" w:hAnsi="Times New Roman"/>
      <w:b/>
      <w:bCs/>
      <w:sz w:val="20"/>
      <w:szCs w:val="20"/>
      <w:lang w:eastAsia="ru-RU"/>
    </w:rPr>
  </w:style>
  <w:style w:type="table" w:styleId="aff2">
    <w:name w:val="Table Grid"/>
    <w:basedOn w:val="a2"/>
    <w:uiPriority w:val="59"/>
    <w:rsid w:val="002B69F0"/>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0"/>
    <w:rsid w:val="002B69F0"/>
    <w:pPr>
      <w:ind w:left="720"/>
      <w:contextualSpacing/>
    </w:pPr>
  </w:style>
  <w:style w:type="paragraph" w:customStyle="1" w:styleId="F5D665FCE9284B4FB2622A1808488B87">
    <w:name w:val="F5D665FCE9284B4FB2622A1808488B87"/>
    <w:rsid w:val="002B69F0"/>
    <w:rPr>
      <w:rFonts w:ascii="Calibri" w:eastAsia="Times New Roman" w:hAnsi="Calibri" w:cs="Times New Roman"/>
      <w:lang w:eastAsia="ru-RU"/>
    </w:rPr>
  </w:style>
  <w:style w:type="paragraph" w:styleId="aff3">
    <w:name w:val="annotation subject"/>
    <w:basedOn w:val="afe"/>
    <w:next w:val="afe"/>
    <w:link w:val="aff4"/>
    <w:semiHidden/>
    <w:rsid w:val="002B69F0"/>
    <w:pPr>
      <w:autoSpaceDE/>
      <w:autoSpaceDN/>
      <w:spacing w:after="200"/>
    </w:pPr>
    <w:rPr>
      <w:rFonts w:ascii="Calibri" w:hAnsi="Calibri"/>
      <w:b/>
      <w:bCs/>
      <w:lang w:eastAsia="en-US"/>
    </w:rPr>
  </w:style>
  <w:style w:type="character" w:customStyle="1" w:styleId="aff4">
    <w:name w:val="Тема примечания Знак"/>
    <w:basedOn w:val="aff"/>
    <w:link w:val="aff3"/>
    <w:semiHidden/>
    <w:rsid w:val="002B69F0"/>
    <w:rPr>
      <w:rFonts w:ascii="Calibri" w:eastAsia="Times New Roman" w:hAnsi="Calibri" w:cs="Times New Roman"/>
      <w:b/>
      <w:bCs/>
      <w:sz w:val="20"/>
      <w:szCs w:val="20"/>
      <w:lang w:eastAsia="ru-RU"/>
    </w:rPr>
  </w:style>
  <w:style w:type="paragraph" w:styleId="37">
    <w:name w:val="toc 3"/>
    <w:basedOn w:val="a0"/>
    <w:next w:val="a0"/>
    <w:autoRedefine/>
    <w:semiHidden/>
    <w:rsid w:val="002B69F0"/>
    <w:pPr>
      <w:spacing w:after="100"/>
      <w:ind w:left="440"/>
    </w:pPr>
  </w:style>
  <w:style w:type="paragraph" w:customStyle="1" w:styleId="Default">
    <w:name w:val="Default"/>
    <w:rsid w:val="002B69F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igdictionarysample">
    <w:name w:val="ig_dictionary_sample"/>
    <w:rsid w:val="002B69F0"/>
    <w:rPr>
      <w:rFonts w:cs="Times New Roman"/>
    </w:rPr>
  </w:style>
  <w:style w:type="paragraph" w:customStyle="1" w:styleId="14">
    <w:name w:val="Абзац списка1"/>
    <w:basedOn w:val="a0"/>
    <w:rsid w:val="002B69F0"/>
    <w:pPr>
      <w:ind w:left="708"/>
    </w:pPr>
  </w:style>
  <w:style w:type="character" w:customStyle="1" w:styleId="s0">
    <w:name w:val="s0"/>
    <w:rsid w:val="002B69F0"/>
    <w:rPr>
      <w:rFonts w:ascii="Times New Roman" w:hAnsi="Times New Roman" w:cs="Times New Roman"/>
      <w:color w:val="000000"/>
      <w:sz w:val="20"/>
      <w:szCs w:val="20"/>
      <w:u w:val="none"/>
      <w:effect w:val="none"/>
    </w:rPr>
  </w:style>
  <w:style w:type="numbering" w:customStyle="1" w:styleId="4">
    <w:name w:val="Стиль4"/>
    <w:rsid w:val="002B69F0"/>
    <w:pPr>
      <w:numPr>
        <w:numId w:val="4"/>
      </w:numPr>
    </w:pPr>
  </w:style>
  <w:style w:type="paragraph" w:styleId="aff5">
    <w:name w:val="List Paragraph"/>
    <w:basedOn w:val="a0"/>
    <w:link w:val="aff6"/>
    <w:uiPriority w:val="34"/>
    <w:qFormat/>
    <w:rsid w:val="002B69F0"/>
    <w:pPr>
      <w:spacing w:after="0" w:line="240" w:lineRule="auto"/>
      <w:ind w:left="720"/>
      <w:contextualSpacing/>
    </w:pPr>
    <w:rPr>
      <w:rFonts w:ascii="Times New Roman" w:hAnsi="Times New Roman"/>
      <w:sz w:val="24"/>
      <w:szCs w:val="24"/>
      <w:lang w:eastAsia="ru-RU"/>
    </w:rPr>
  </w:style>
  <w:style w:type="paragraph" w:styleId="aff7">
    <w:name w:val="Body Text Indent"/>
    <w:basedOn w:val="a0"/>
    <w:link w:val="aff8"/>
    <w:rsid w:val="002B69F0"/>
    <w:pPr>
      <w:spacing w:after="120"/>
      <w:ind w:left="283"/>
    </w:pPr>
  </w:style>
  <w:style w:type="character" w:customStyle="1" w:styleId="aff8">
    <w:name w:val="Основной текст с отступом Знак"/>
    <w:basedOn w:val="a1"/>
    <w:link w:val="aff7"/>
    <w:rsid w:val="002B69F0"/>
    <w:rPr>
      <w:rFonts w:ascii="Calibri" w:eastAsia="Times New Roman" w:hAnsi="Calibri" w:cs="Times New Roman"/>
    </w:rPr>
  </w:style>
  <w:style w:type="character" w:customStyle="1" w:styleId="st">
    <w:name w:val="st"/>
    <w:basedOn w:val="a1"/>
    <w:rsid w:val="002B69F0"/>
  </w:style>
  <w:style w:type="character" w:styleId="aff9">
    <w:name w:val="Emphasis"/>
    <w:qFormat/>
    <w:rsid w:val="002B69F0"/>
    <w:rPr>
      <w:i/>
      <w:iCs/>
    </w:rPr>
  </w:style>
  <w:style w:type="paragraph" w:styleId="affa">
    <w:name w:val="No Spacing"/>
    <w:uiPriority w:val="1"/>
    <w:qFormat/>
    <w:rsid w:val="002B69F0"/>
    <w:pPr>
      <w:spacing w:after="0" w:line="240" w:lineRule="auto"/>
    </w:pPr>
    <w:rPr>
      <w:rFonts w:ascii="Calibri" w:eastAsia="Times New Roman" w:hAnsi="Calibri" w:cs="Times New Roman"/>
    </w:rPr>
  </w:style>
  <w:style w:type="character" w:customStyle="1" w:styleId="s1">
    <w:name w:val="s1"/>
    <w:rsid w:val="002B69F0"/>
    <w:rPr>
      <w:rFonts w:ascii="Times New Roman" w:hAnsi="Times New Roman" w:cs="Times New Roman" w:hint="default"/>
      <w:b/>
      <w:bCs/>
      <w:i w:val="0"/>
      <w:iCs w:val="0"/>
      <w:strike w:val="0"/>
      <w:dstrike w:val="0"/>
      <w:color w:val="000000"/>
      <w:sz w:val="28"/>
      <w:szCs w:val="28"/>
      <w:u w:val="none"/>
      <w:effect w:val="none"/>
    </w:rPr>
  </w:style>
  <w:style w:type="character" w:styleId="affb">
    <w:name w:val="Strong"/>
    <w:uiPriority w:val="22"/>
    <w:qFormat/>
    <w:rsid w:val="002B69F0"/>
    <w:rPr>
      <w:b/>
      <w:bCs/>
      <w:color w:val="42822E"/>
    </w:rPr>
  </w:style>
  <w:style w:type="numbering" w:customStyle="1" w:styleId="41">
    <w:name w:val="Стиль41"/>
    <w:rsid w:val="00161593"/>
    <w:pPr>
      <w:numPr>
        <w:numId w:val="88"/>
      </w:numPr>
    </w:pPr>
  </w:style>
  <w:style w:type="paragraph" w:customStyle="1" w:styleId="TableParagraph">
    <w:name w:val="Table Paragraph"/>
    <w:basedOn w:val="a0"/>
    <w:uiPriority w:val="1"/>
    <w:qFormat/>
    <w:rsid w:val="00305897"/>
    <w:pPr>
      <w:widowControl w:val="0"/>
      <w:spacing w:after="0" w:line="240" w:lineRule="auto"/>
    </w:pPr>
    <w:rPr>
      <w:rFonts w:eastAsia="Calibri"/>
      <w:lang w:val="en-US"/>
    </w:rPr>
  </w:style>
  <w:style w:type="paragraph" w:customStyle="1" w:styleId="font5">
    <w:name w:val="font5"/>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font6">
    <w:name w:val="font6"/>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font7">
    <w:name w:val="font7"/>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font8">
    <w:name w:val="font8"/>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font9">
    <w:name w:val="font9"/>
    <w:basedOn w:val="a0"/>
    <w:rsid w:val="00305897"/>
    <w:pPr>
      <w:spacing w:before="100" w:beforeAutospacing="1" w:after="100" w:afterAutospacing="1" w:line="240" w:lineRule="auto"/>
    </w:pPr>
    <w:rPr>
      <w:rFonts w:ascii="Arial CYR" w:hAnsi="Arial CYR" w:cs="Arial CYR"/>
      <w:color w:val="0000FF"/>
      <w:sz w:val="16"/>
      <w:szCs w:val="16"/>
      <w:lang w:eastAsia="ru-RU"/>
    </w:rPr>
  </w:style>
  <w:style w:type="paragraph" w:customStyle="1" w:styleId="font10">
    <w:name w:val="font10"/>
    <w:basedOn w:val="a0"/>
    <w:rsid w:val="00305897"/>
    <w:pPr>
      <w:spacing w:before="100" w:beforeAutospacing="1" w:after="100" w:afterAutospacing="1" w:line="240" w:lineRule="auto"/>
    </w:pPr>
    <w:rPr>
      <w:rFonts w:ascii="Arial" w:hAnsi="Arial" w:cs="Arial"/>
      <w:b/>
      <w:bCs/>
      <w:sz w:val="16"/>
      <w:szCs w:val="16"/>
      <w:lang w:eastAsia="ru-RU"/>
    </w:rPr>
  </w:style>
  <w:style w:type="paragraph" w:customStyle="1" w:styleId="font11">
    <w:name w:val="font11"/>
    <w:basedOn w:val="a0"/>
    <w:rsid w:val="00305897"/>
    <w:pPr>
      <w:spacing w:before="100" w:beforeAutospacing="1" w:after="100" w:afterAutospacing="1" w:line="240" w:lineRule="auto"/>
    </w:pPr>
    <w:rPr>
      <w:rFonts w:ascii="Arial CYR" w:hAnsi="Arial CYR" w:cs="Arial CYR"/>
      <w:color w:val="0000FF"/>
      <w:sz w:val="12"/>
      <w:szCs w:val="12"/>
      <w:lang w:eastAsia="ru-RU"/>
    </w:rPr>
  </w:style>
  <w:style w:type="paragraph" w:customStyle="1" w:styleId="font12">
    <w:name w:val="font12"/>
    <w:basedOn w:val="a0"/>
    <w:rsid w:val="00305897"/>
    <w:pPr>
      <w:spacing w:before="100" w:beforeAutospacing="1" w:after="100" w:afterAutospacing="1" w:line="240" w:lineRule="auto"/>
    </w:pPr>
    <w:rPr>
      <w:rFonts w:ascii="Arial CYR" w:hAnsi="Arial CYR" w:cs="Arial CYR"/>
      <w:b/>
      <w:bCs/>
      <w:color w:val="0000FF"/>
      <w:sz w:val="16"/>
      <w:szCs w:val="16"/>
      <w:lang w:eastAsia="ru-RU"/>
    </w:rPr>
  </w:style>
  <w:style w:type="paragraph" w:customStyle="1" w:styleId="font13">
    <w:name w:val="font13"/>
    <w:basedOn w:val="a0"/>
    <w:rsid w:val="00305897"/>
    <w:pPr>
      <w:spacing w:before="100" w:beforeAutospacing="1" w:after="100" w:afterAutospacing="1" w:line="240" w:lineRule="auto"/>
    </w:pPr>
    <w:rPr>
      <w:rFonts w:ascii="Arial CYR" w:hAnsi="Arial CYR" w:cs="Arial CYR"/>
      <w:i/>
      <w:iCs/>
      <w:color w:val="0000FF"/>
      <w:sz w:val="12"/>
      <w:szCs w:val="12"/>
      <w:lang w:eastAsia="ru-RU"/>
    </w:rPr>
  </w:style>
  <w:style w:type="paragraph" w:customStyle="1" w:styleId="font14">
    <w:name w:val="font14"/>
    <w:basedOn w:val="a0"/>
    <w:rsid w:val="00305897"/>
    <w:pPr>
      <w:spacing w:before="100" w:beforeAutospacing="1" w:after="100" w:afterAutospacing="1" w:line="240" w:lineRule="auto"/>
    </w:pPr>
    <w:rPr>
      <w:rFonts w:ascii="Arial" w:hAnsi="Arial" w:cs="Arial"/>
      <w:i/>
      <w:iCs/>
      <w:color w:val="000000"/>
      <w:sz w:val="16"/>
      <w:szCs w:val="16"/>
      <w:lang w:eastAsia="ru-RU"/>
    </w:rPr>
  </w:style>
  <w:style w:type="paragraph" w:customStyle="1" w:styleId="font15">
    <w:name w:val="font15"/>
    <w:basedOn w:val="a0"/>
    <w:rsid w:val="00305897"/>
    <w:pPr>
      <w:spacing w:before="100" w:beforeAutospacing="1" w:after="100" w:afterAutospacing="1" w:line="240" w:lineRule="auto"/>
    </w:pPr>
    <w:rPr>
      <w:rFonts w:ascii="Arial" w:hAnsi="Arial" w:cs="Arial"/>
      <w:i/>
      <w:iCs/>
      <w:color w:val="0000FF"/>
      <w:sz w:val="16"/>
      <w:szCs w:val="16"/>
      <w:lang w:eastAsia="ru-RU"/>
    </w:rPr>
  </w:style>
  <w:style w:type="paragraph" w:customStyle="1" w:styleId="font16">
    <w:name w:val="font16"/>
    <w:basedOn w:val="a0"/>
    <w:rsid w:val="00305897"/>
    <w:pPr>
      <w:spacing w:before="100" w:beforeAutospacing="1" w:after="100" w:afterAutospacing="1" w:line="240" w:lineRule="auto"/>
    </w:pPr>
    <w:rPr>
      <w:rFonts w:ascii="Times New Roman" w:hAnsi="Times New Roman"/>
      <w:b/>
      <w:bCs/>
      <w:color w:val="000000"/>
      <w:sz w:val="16"/>
      <w:szCs w:val="16"/>
      <w:lang w:eastAsia="ru-RU"/>
    </w:rPr>
  </w:style>
  <w:style w:type="paragraph" w:customStyle="1" w:styleId="font17">
    <w:name w:val="font17"/>
    <w:basedOn w:val="a0"/>
    <w:rsid w:val="00305897"/>
    <w:pPr>
      <w:spacing w:before="100" w:beforeAutospacing="1" w:after="100" w:afterAutospacing="1" w:line="240" w:lineRule="auto"/>
    </w:pPr>
    <w:rPr>
      <w:rFonts w:ascii="Times New Roman" w:hAnsi="Times New Roman"/>
      <w:color w:val="000000"/>
      <w:sz w:val="16"/>
      <w:szCs w:val="16"/>
      <w:lang w:eastAsia="ru-RU"/>
    </w:rPr>
  </w:style>
  <w:style w:type="paragraph" w:customStyle="1" w:styleId="xl63">
    <w:name w:val="xl63"/>
    <w:basedOn w:val="a0"/>
    <w:rsid w:val="00305897"/>
    <w:pPr>
      <w:spacing w:before="100" w:beforeAutospacing="1" w:after="100" w:afterAutospacing="1" w:line="240" w:lineRule="auto"/>
    </w:pPr>
    <w:rPr>
      <w:rFonts w:ascii="Arial CYR" w:hAnsi="Arial CYR" w:cs="Arial CYR"/>
      <w:sz w:val="20"/>
      <w:szCs w:val="20"/>
      <w:lang w:eastAsia="ru-RU"/>
    </w:rPr>
  </w:style>
  <w:style w:type="paragraph" w:customStyle="1" w:styleId="xl64">
    <w:name w:val="xl64"/>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65">
    <w:name w:val="xl65"/>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66">
    <w:name w:val="xl66"/>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67">
    <w:name w:val="xl67"/>
    <w:basedOn w:val="a0"/>
    <w:rsid w:val="00305897"/>
    <w:pPr>
      <w:spacing w:before="100" w:beforeAutospacing="1" w:after="100" w:afterAutospacing="1" w:line="240" w:lineRule="auto"/>
    </w:pPr>
    <w:rPr>
      <w:rFonts w:ascii="Arial CYR" w:hAnsi="Arial CYR" w:cs="Arial CYR"/>
      <w:sz w:val="18"/>
      <w:szCs w:val="18"/>
      <w:lang w:eastAsia="ru-RU"/>
    </w:rPr>
  </w:style>
  <w:style w:type="paragraph" w:customStyle="1" w:styleId="xl68">
    <w:name w:val="xl68"/>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69">
    <w:name w:val="xl69"/>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70">
    <w:name w:val="xl70"/>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71">
    <w:name w:val="xl71"/>
    <w:basedOn w:val="a0"/>
    <w:rsid w:val="00305897"/>
    <w:pPr>
      <w:spacing w:before="100" w:beforeAutospacing="1" w:after="100" w:afterAutospacing="1" w:line="240" w:lineRule="auto"/>
    </w:pPr>
    <w:rPr>
      <w:rFonts w:ascii="Times New Roman" w:hAnsi="Times New Roman"/>
      <w:sz w:val="24"/>
      <w:szCs w:val="24"/>
      <w:lang w:eastAsia="ru-RU"/>
    </w:rPr>
  </w:style>
  <w:style w:type="paragraph" w:customStyle="1" w:styleId="xl72">
    <w:name w:val="xl72"/>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73">
    <w:name w:val="xl73"/>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20"/>
      <w:szCs w:val="20"/>
      <w:lang w:eastAsia="ru-RU"/>
    </w:rPr>
  </w:style>
  <w:style w:type="paragraph" w:customStyle="1" w:styleId="xl74">
    <w:name w:val="xl74"/>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75">
    <w:name w:val="xl75"/>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76">
    <w:name w:val="xl76"/>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77">
    <w:name w:val="xl77"/>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78">
    <w:name w:val="xl78"/>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79">
    <w:name w:val="xl79"/>
    <w:basedOn w:val="a0"/>
    <w:rsid w:val="00305897"/>
    <w:pPr>
      <w:spacing w:before="100" w:beforeAutospacing="1" w:after="100" w:afterAutospacing="1" w:line="240" w:lineRule="auto"/>
    </w:pPr>
    <w:rPr>
      <w:rFonts w:cs="Calibri"/>
      <w:sz w:val="24"/>
      <w:szCs w:val="24"/>
      <w:lang w:eastAsia="ru-RU"/>
    </w:rPr>
  </w:style>
  <w:style w:type="paragraph" w:customStyle="1" w:styleId="xl80">
    <w:name w:val="xl80"/>
    <w:basedOn w:val="a0"/>
    <w:rsid w:val="00305897"/>
    <w:pPr>
      <w:shd w:val="clear" w:color="000000" w:fill="FFFFFF"/>
      <w:spacing w:before="100" w:beforeAutospacing="1" w:after="100" w:afterAutospacing="1" w:line="240" w:lineRule="auto"/>
    </w:pPr>
    <w:rPr>
      <w:rFonts w:ascii="Arial CYR" w:hAnsi="Arial CYR" w:cs="Arial CYR"/>
      <w:sz w:val="20"/>
      <w:szCs w:val="20"/>
      <w:lang w:eastAsia="ru-RU"/>
    </w:rPr>
  </w:style>
  <w:style w:type="paragraph" w:customStyle="1" w:styleId="xl81">
    <w:name w:val="xl81"/>
    <w:basedOn w:val="a0"/>
    <w:rsid w:val="00305897"/>
    <w:pPr>
      <w:shd w:val="clear" w:color="000000" w:fill="FFFFFF"/>
      <w:spacing w:before="100" w:beforeAutospacing="1" w:after="100" w:afterAutospacing="1" w:line="240" w:lineRule="auto"/>
    </w:pPr>
    <w:rPr>
      <w:rFonts w:ascii="Arial CYR" w:hAnsi="Arial CYR" w:cs="Arial CYR"/>
      <w:sz w:val="16"/>
      <w:szCs w:val="16"/>
      <w:lang w:eastAsia="ru-RU"/>
    </w:rPr>
  </w:style>
  <w:style w:type="paragraph" w:customStyle="1" w:styleId="xl82">
    <w:name w:val="xl82"/>
    <w:basedOn w:val="a0"/>
    <w:rsid w:val="00305897"/>
    <w:pPr>
      <w:spacing w:before="100" w:beforeAutospacing="1" w:after="100" w:afterAutospacing="1" w:line="240" w:lineRule="auto"/>
    </w:pPr>
    <w:rPr>
      <w:rFonts w:ascii="Arial CYR" w:hAnsi="Arial CYR" w:cs="Arial CYR"/>
      <w:b/>
      <w:bCs/>
      <w:sz w:val="20"/>
      <w:szCs w:val="20"/>
      <w:lang w:eastAsia="ru-RU"/>
    </w:rPr>
  </w:style>
  <w:style w:type="paragraph" w:customStyle="1" w:styleId="xl83">
    <w:name w:val="xl83"/>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20"/>
      <w:szCs w:val="20"/>
      <w:lang w:eastAsia="ru-RU"/>
    </w:rPr>
  </w:style>
  <w:style w:type="paragraph" w:customStyle="1" w:styleId="xl84">
    <w:name w:val="xl84"/>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85">
    <w:name w:val="xl85"/>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86">
    <w:name w:val="xl86"/>
    <w:basedOn w:val="a0"/>
    <w:rsid w:val="00305897"/>
    <w:pP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87">
    <w:name w:val="xl87"/>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88">
    <w:name w:val="xl88"/>
    <w:basedOn w:val="a0"/>
    <w:rsid w:val="00305897"/>
    <w:pPr>
      <w:spacing w:before="100" w:beforeAutospacing="1" w:after="100" w:afterAutospacing="1" w:line="240" w:lineRule="auto"/>
      <w:jc w:val="right"/>
    </w:pPr>
    <w:rPr>
      <w:rFonts w:ascii="Arial CYR" w:hAnsi="Arial CYR" w:cs="Arial CYR"/>
      <w:sz w:val="16"/>
      <w:szCs w:val="16"/>
      <w:lang w:eastAsia="ru-RU"/>
    </w:rPr>
  </w:style>
  <w:style w:type="paragraph" w:customStyle="1" w:styleId="xl89">
    <w:name w:val="xl89"/>
    <w:basedOn w:val="a0"/>
    <w:rsid w:val="00305897"/>
    <w:pPr>
      <w:spacing w:before="100" w:beforeAutospacing="1" w:after="100" w:afterAutospacing="1" w:line="240" w:lineRule="auto"/>
      <w:jc w:val="center"/>
    </w:pPr>
    <w:rPr>
      <w:rFonts w:ascii="Arial CYR" w:hAnsi="Arial CYR" w:cs="Arial CYR"/>
      <w:sz w:val="24"/>
      <w:szCs w:val="24"/>
      <w:lang w:eastAsia="ru-RU"/>
    </w:rPr>
  </w:style>
  <w:style w:type="paragraph" w:customStyle="1" w:styleId="xl90">
    <w:name w:val="xl90"/>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91">
    <w:name w:val="xl91"/>
    <w:basedOn w:val="a0"/>
    <w:rsid w:val="00305897"/>
    <w:pPr>
      <w:pBdr>
        <w:top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92">
    <w:name w:val="xl92"/>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93">
    <w:name w:val="xl93"/>
    <w:basedOn w:val="a0"/>
    <w:rsid w:val="00305897"/>
    <w:pPr>
      <w:shd w:val="clear" w:color="000000" w:fill="FFFFFF"/>
      <w:spacing w:before="100" w:beforeAutospacing="1" w:after="100" w:afterAutospacing="1" w:line="240" w:lineRule="auto"/>
      <w:jc w:val="center"/>
    </w:pPr>
    <w:rPr>
      <w:rFonts w:ascii="Arial CYR" w:hAnsi="Arial CYR" w:cs="Arial CYR"/>
      <w:sz w:val="24"/>
      <w:szCs w:val="24"/>
      <w:lang w:eastAsia="ru-RU"/>
    </w:rPr>
  </w:style>
  <w:style w:type="paragraph" w:customStyle="1" w:styleId="xl94">
    <w:name w:val="xl94"/>
    <w:basedOn w:val="a0"/>
    <w:rsid w:val="00305897"/>
    <w:pPr>
      <w:shd w:val="clear" w:color="000000" w:fill="FFFFFF"/>
      <w:spacing w:before="100" w:beforeAutospacing="1" w:after="100" w:afterAutospacing="1" w:line="240" w:lineRule="auto"/>
      <w:jc w:val="right"/>
    </w:pPr>
    <w:rPr>
      <w:rFonts w:ascii="Arial CYR" w:hAnsi="Arial CYR" w:cs="Arial CYR"/>
      <w:sz w:val="16"/>
      <w:szCs w:val="16"/>
      <w:lang w:eastAsia="ru-RU"/>
    </w:rPr>
  </w:style>
  <w:style w:type="paragraph" w:customStyle="1" w:styleId="xl95">
    <w:name w:val="xl95"/>
    <w:basedOn w:val="a0"/>
    <w:rsid w:val="00305897"/>
    <w:pPr>
      <w:spacing w:before="100" w:beforeAutospacing="1" w:after="100" w:afterAutospacing="1" w:line="240" w:lineRule="auto"/>
      <w:jc w:val="right"/>
    </w:pPr>
    <w:rPr>
      <w:rFonts w:ascii="Arial CYR" w:hAnsi="Arial CYR" w:cs="Arial CYR"/>
      <w:sz w:val="12"/>
      <w:szCs w:val="12"/>
      <w:lang w:eastAsia="ru-RU"/>
    </w:rPr>
  </w:style>
  <w:style w:type="paragraph" w:customStyle="1" w:styleId="xl96">
    <w:name w:val="xl96"/>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b/>
      <w:bCs/>
      <w:sz w:val="20"/>
      <w:szCs w:val="20"/>
      <w:lang w:eastAsia="ru-RU"/>
    </w:rPr>
  </w:style>
  <w:style w:type="paragraph" w:customStyle="1" w:styleId="xl97">
    <w:name w:val="xl97"/>
    <w:basedOn w:val="a0"/>
    <w:rsid w:val="00305897"/>
    <w:pPr>
      <w:spacing w:before="100" w:beforeAutospacing="1" w:after="100" w:afterAutospacing="1" w:line="240" w:lineRule="auto"/>
    </w:pPr>
    <w:rPr>
      <w:rFonts w:ascii="Times New Roman" w:hAnsi="Times New Roman"/>
      <w:sz w:val="18"/>
      <w:szCs w:val="18"/>
      <w:lang w:eastAsia="ru-RU"/>
    </w:rPr>
  </w:style>
  <w:style w:type="paragraph" w:customStyle="1" w:styleId="xl98">
    <w:name w:val="xl98"/>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b/>
      <w:bCs/>
      <w:sz w:val="16"/>
      <w:szCs w:val="16"/>
      <w:lang w:eastAsia="ru-RU"/>
    </w:rPr>
  </w:style>
  <w:style w:type="paragraph" w:customStyle="1" w:styleId="xl99">
    <w:name w:val="xl99"/>
    <w:basedOn w:val="a0"/>
    <w:rsid w:val="00305897"/>
    <w:pPr>
      <w:spacing w:before="100" w:beforeAutospacing="1" w:after="100" w:afterAutospacing="1" w:line="240" w:lineRule="auto"/>
    </w:pPr>
    <w:rPr>
      <w:rFonts w:ascii="Arial CYR" w:hAnsi="Arial CYR" w:cs="Arial CYR"/>
      <w:sz w:val="14"/>
      <w:szCs w:val="14"/>
      <w:lang w:eastAsia="ru-RU"/>
    </w:rPr>
  </w:style>
  <w:style w:type="paragraph" w:customStyle="1" w:styleId="xl100">
    <w:name w:val="xl100"/>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0"/>
      <w:szCs w:val="10"/>
      <w:lang w:eastAsia="ru-RU"/>
    </w:rPr>
  </w:style>
  <w:style w:type="paragraph" w:customStyle="1" w:styleId="xl101">
    <w:name w:val="xl101"/>
    <w:basedOn w:val="a0"/>
    <w:rsid w:val="00305897"/>
    <w:pPr>
      <w:spacing w:before="100" w:beforeAutospacing="1" w:after="100" w:afterAutospacing="1" w:line="240" w:lineRule="auto"/>
    </w:pPr>
    <w:rPr>
      <w:rFonts w:ascii="Arial" w:hAnsi="Arial" w:cs="Arial"/>
      <w:sz w:val="16"/>
      <w:szCs w:val="16"/>
      <w:lang w:eastAsia="ru-RU"/>
    </w:rPr>
  </w:style>
  <w:style w:type="paragraph" w:customStyle="1" w:styleId="xl102">
    <w:name w:val="xl102"/>
    <w:basedOn w:val="a0"/>
    <w:rsid w:val="00305897"/>
    <w:pPr>
      <w:spacing w:before="100" w:beforeAutospacing="1" w:after="100" w:afterAutospacing="1" w:line="240" w:lineRule="auto"/>
    </w:pPr>
    <w:rPr>
      <w:rFonts w:ascii="Arial CYR" w:hAnsi="Arial CYR" w:cs="Arial CYR"/>
      <w:sz w:val="10"/>
      <w:szCs w:val="10"/>
      <w:lang w:eastAsia="ru-RU"/>
    </w:rPr>
  </w:style>
  <w:style w:type="paragraph" w:customStyle="1" w:styleId="xl103">
    <w:name w:val="xl103"/>
    <w:basedOn w:val="a0"/>
    <w:rsid w:val="00305897"/>
    <w:pPr>
      <w:spacing w:before="100" w:beforeAutospacing="1" w:after="100" w:afterAutospacing="1" w:line="240" w:lineRule="auto"/>
    </w:pPr>
    <w:rPr>
      <w:rFonts w:ascii="Arial CYR" w:hAnsi="Arial CYR" w:cs="Arial CYR"/>
      <w:sz w:val="20"/>
      <w:szCs w:val="20"/>
      <w:lang w:eastAsia="ru-RU"/>
    </w:rPr>
  </w:style>
  <w:style w:type="paragraph" w:customStyle="1" w:styleId="xl104">
    <w:name w:val="xl104"/>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0"/>
      <w:szCs w:val="10"/>
      <w:lang w:eastAsia="ru-RU"/>
    </w:rPr>
  </w:style>
  <w:style w:type="paragraph" w:customStyle="1" w:styleId="xl105">
    <w:name w:val="xl105"/>
    <w:basedOn w:val="a0"/>
    <w:rsid w:val="00305897"/>
    <w:pPr>
      <w:pBdr>
        <w:top w:val="single" w:sz="4" w:space="0" w:color="auto"/>
        <w:left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06">
    <w:name w:val="xl106"/>
    <w:basedOn w:val="a0"/>
    <w:rsid w:val="00305897"/>
    <w:pPr>
      <w:pBdr>
        <w:top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07">
    <w:name w:val="xl107"/>
    <w:basedOn w:val="a0"/>
    <w:rsid w:val="00305897"/>
    <w:pPr>
      <w:pBdr>
        <w:top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08">
    <w:name w:val="xl108"/>
    <w:basedOn w:val="a0"/>
    <w:rsid w:val="00305897"/>
    <w:pPr>
      <w:pBdr>
        <w:top w:val="single" w:sz="4" w:space="0" w:color="auto"/>
        <w:left w:val="single" w:sz="4" w:space="0" w:color="auto"/>
      </w:pBdr>
      <w:shd w:val="clear" w:color="000000" w:fill="99CCFF"/>
      <w:spacing w:before="100" w:beforeAutospacing="1" w:after="100" w:afterAutospacing="1" w:line="240" w:lineRule="auto"/>
      <w:jc w:val="center"/>
    </w:pPr>
    <w:rPr>
      <w:rFonts w:ascii="Arial CYR" w:hAnsi="Arial CYR" w:cs="Arial CYR"/>
      <w:sz w:val="18"/>
      <w:szCs w:val="18"/>
      <w:lang w:eastAsia="ru-RU"/>
    </w:rPr>
  </w:style>
  <w:style w:type="paragraph" w:customStyle="1" w:styleId="xl109">
    <w:name w:val="xl109"/>
    <w:basedOn w:val="a0"/>
    <w:rsid w:val="00305897"/>
    <w:pPr>
      <w:pBdr>
        <w:top w:val="single" w:sz="4" w:space="0" w:color="auto"/>
      </w:pBdr>
      <w:shd w:val="clear" w:color="000000" w:fill="99CCFF"/>
      <w:spacing w:before="100" w:beforeAutospacing="1" w:after="100" w:afterAutospacing="1" w:line="240" w:lineRule="auto"/>
      <w:jc w:val="center"/>
    </w:pPr>
    <w:rPr>
      <w:rFonts w:ascii="Arial CYR" w:hAnsi="Arial CYR" w:cs="Arial CYR"/>
      <w:sz w:val="14"/>
      <w:szCs w:val="14"/>
      <w:lang w:eastAsia="ru-RU"/>
    </w:rPr>
  </w:style>
  <w:style w:type="paragraph" w:customStyle="1" w:styleId="xl110">
    <w:name w:val="xl110"/>
    <w:basedOn w:val="a0"/>
    <w:rsid w:val="00305897"/>
    <w:pPr>
      <w:pBdr>
        <w:top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14"/>
      <w:szCs w:val="14"/>
      <w:lang w:eastAsia="ru-RU"/>
    </w:rPr>
  </w:style>
  <w:style w:type="paragraph" w:customStyle="1" w:styleId="xl111">
    <w:name w:val="xl111"/>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12">
    <w:name w:val="xl112"/>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13">
    <w:name w:val="xl113"/>
    <w:basedOn w:val="a0"/>
    <w:rsid w:val="00305897"/>
    <w:pP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114">
    <w:name w:val="xl114"/>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cs="Calibri"/>
      <w:sz w:val="24"/>
      <w:szCs w:val="24"/>
      <w:lang w:eastAsia="ru-RU"/>
    </w:rPr>
  </w:style>
  <w:style w:type="paragraph" w:customStyle="1" w:styleId="xl115">
    <w:name w:val="xl115"/>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16">
    <w:name w:val="xl116"/>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CYR" w:hAnsi="Arial CYR" w:cs="Arial CYR"/>
      <w:sz w:val="14"/>
      <w:szCs w:val="14"/>
      <w:lang w:eastAsia="ru-RU"/>
    </w:rPr>
  </w:style>
  <w:style w:type="paragraph" w:customStyle="1" w:styleId="xl117">
    <w:name w:val="xl117"/>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118">
    <w:name w:val="xl118"/>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119">
    <w:name w:val="xl119"/>
    <w:basedOn w:val="a0"/>
    <w:rsid w:val="00305897"/>
    <w:pPr>
      <w:spacing w:before="100" w:beforeAutospacing="1" w:after="100" w:afterAutospacing="1" w:line="240" w:lineRule="auto"/>
    </w:pPr>
    <w:rPr>
      <w:rFonts w:ascii="Wingdings" w:hAnsi="Wingdings"/>
      <w:sz w:val="15"/>
      <w:szCs w:val="15"/>
      <w:lang w:eastAsia="ru-RU"/>
    </w:rPr>
  </w:style>
  <w:style w:type="paragraph" w:customStyle="1" w:styleId="xl120">
    <w:name w:val="xl120"/>
    <w:basedOn w:val="a0"/>
    <w:rsid w:val="00305897"/>
    <w:pPr>
      <w:spacing w:before="100" w:beforeAutospacing="1" w:after="100" w:afterAutospacing="1" w:line="240" w:lineRule="auto"/>
    </w:pPr>
    <w:rPr>
      <w:rFonts w:ascii="Wingdings" w:hAnsi="Wingdings"/>
      <w:b/>
      <w:bCs/>
      <w:sz w:val="30"/>
      <w:szCs w:val="30"/>
      <w:lang w:eastAsia="ru-RU"/>
    </w:rPr>
  </w:style>
  <w:style w:type="paragraph" w:customStyle="1" w:styleId="xl121">
    <w:name w:val="xl121"/>
    <w:basedOn w:val="a0"/>
    <w:rsid w:val="00305897"/>
    <w:pPr>
      <w:spacing w:before="100" w:beforeAutospacing="1" w:after="100" w:afterAutospacing="1" w:line="240" w:lineRule="auto"/>
      <w:jc w:val="center"/>
    </w:pPr>
    <w:rPr>
      <w:rFonts w:ascii="Arial CYR" w:hAnsi="Arial CYR" w:cs="Arial CYR"/>
      <w:sz w:val="6"/>
      <w:szCs w:val="6"/>
      <w:lang w:eastAsia="ru-RU"/>
    </w:rPr>
  </w:style>
  <w:style w:type="paragraph" w:customStyle="1" w:styleId="xl122">
    <w:name w:val="xl122"/>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123">
    <w:name w:val="xl123"/>
    <w:basedOn w:val="a0"/>
    <w:rsid w:val="00305897"/>
    <w:pPr>
      <w:spacing w:before="100" w:beforeAutospacing="1" w:after="100" w:afterAutospacing="1" w:line="240" w:lineRule="auto"/>
      <w:jc w:val="right"/>
      <w:textAlignment w:val="center"/>
    </w:pPr>
    <w:rPr>
      <w:rFonts w:ascii="Arial CYR" w:hAnsi="Arial CYR" w:cs="Arial CYR"/>
      <w:sz w:val="16"/>
      <w:szCs w:val="16"/>
      <w:lang w:eastAsia="ru-RU"/>
    </w:rPr>
  </w:style>
  <w:style w:type="paragraph" w:customStyle="1" w:styleId="xl124">
    <w:name w:val="xl124"/>
    <w:basedOn w:val="a0"/>
    <w:rsid w:val="00305897"/>
    <w:pPr>
      <w:pBdr>
        <w:righ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125">
    <w:name w:val="xl125"/>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126">
    <w:name w:val="xl126"/>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127">
    <w:name w:val="xl127"/>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128">
    <w:name w:val="xl128"/>
    <w:basedOn w:val="a0"/>
    <w:rsid w:val="00305897"/>
    <w:pPr>
      <w:spacing w:before="100" w:beforeAutospacing="1" w:after="100" w:afterAutospacing="1" w:line="240" w:lineRule="auto"/>
    </w:pPr>
    <w:rPr>
      <w:rFonts w:ascii="Arial CYR" w:hAnsi="Arial CYR" w:cs="Arial CYR"/>
      <w:sz w:val="14"/>
      <w:szCs w:val="14"/>
      <w:lang w:eastAsia="ru-RU"/>
    </w:rPr>
  </w:style>
  <w:style w:type="paragraph" w:customStyle="1" w:styleId="xl129">
    <w:name w:val="xl129"/>
    <w:basedOn w:val="a0"/>
    <w:rsid w:val="00305897"/>
    <w:pPr>
      <w:spacing w:before="100" w:beforeAutospacing="1" w:after="100" w:afterAutospacing="1" w:line="240" w:lineRule="auto"/>
      <w:jc w:val="center"/>
    </w:pPr>
    <w:rPr>
      <w:rFonts w:ascii="Times New Roman" w:hAnsi="Times New Roman"/>
      <w:sz w:val="24"/>
      <w:szCs w:val="24"/>
      <w:lang w:eastAsia="ru-RU"/>
    </w:rPr>
  </w:style>
  <w:style w:type="paragraph" w:customStyle="1" w:styleId="xl130">
    <w:name w:val="xl130"/>
    <w:basedOn w:val="a0"/>
    <w:rsid w:val="00305897"/>
    <w:pPr>
      <w:spacing w:before="100" w:beforeAutospacing="1" w:after="100" w:afterAutospacing="1" w:line="240" w:lineRule="auto"/>
      <w:jc w:val="center"/>
    </w:pPr>
    <w:rPr>
      <w:rFonts w:ascii="Arial CYR" w:hAnsi="Arial CYR" w:cs="Arial CYR"/>
      <w:sz w:val="14"/>
      <w:szCs w:val="14"/>
      <w:lang w:eastAsia="ru-RU"/>
    </w:rPr>
  </w:style>
  <w:style w:type="paragraph" w:customStyle="1" w:styleId="xl131">
    <w:name w:val="xl131"/>
    <w:basedOn w:val="a0"/>
    <w:rsid w:val="00305897"/>
    <w:pPr>
      <w:pBdr>
        <w:bottom w:val="single" w:sz="4" w:space="0" w:color="auto"/>
      </w:pBdr>
      <w:spacing w:before="100" w:beforeAutospacing="1" w:after="100" w:afterAutospacing="1" w:line="240" w:lineRule="auto"/>
    </w:pPr>
    <w:rPr>
      <w:rFonts w:ascii="Arial CYR" w:hAnsi="Arial CYR" w:cs="Arial CYR"/>
      <w:sz w:val="20"/>
      <w:szCs w:val="20"/>
      <w:lang w:eastAsia="ru-RU"/>
    </w:rPr>
  </w:style>
  <w:style w:type="paragraph" w:customStyle="1" w:styleId="xl132">
    <w:name w:val="xl132"/>
    <w:basedOn w:val="a0"/>
    <w:rsid w:val="00305897"/>
    <w:pPr>
      <w:spacing w:before="100" w:beforeAutospacing="1" w:after="100" w:afterAutospacing="1" w:line="240" w:lineRule="auto"/>
    </w:pPr>
    <w:rPr>
      <w:rFonts w:ascii="Arial" w:hAnsi="Arial" w:cs="Arial"/>
      <w:color w:val="000000"/>
      <w:sz w:val="16"/>
      <w:szCs w:val="16"/>
      <w:lang w:eastAsia="ru-RU"/>
    </w:rPr>
  </w:style>
  <w:style w:type="paragraph" w:customStyle="1" w:styleId="xl133">
    <w:name w:val="xl133"/>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hAnsi="Times New Roman"/>
      <w:sz w:val="16"/>
      <w:szCs w:val="16"/>
      <w:lang w:eastAsia="ru-RU"/>
    </w:rPr>
  </w:style>
  <w:style w:type="paragraph" w:customStyle="1" w:styleId="xl134">
    <w:name w:val="xl134"/>
    <w:basedOn w:val="a0"/>
    <w:rsid w:val="00305897"/>
    <w:pPr>
      <w:spacing w:before="100" w:beforeAutospacing="1" w:after="100" w:afterAutospacing="1" w:line="240" w:lineRule="auto"/>
    </w:pPr>
    <w:rPr>
      <w:rFonts w:ascii="Times New Roman" w:hAnsi="Times New Roman"/>
      <w:sz w:val="16"/>
      <w:szCs w:val="16"/>
      <w:lang w:eastAsia="ru-RU"/>
    </w:rPr>
  </w:style>
  <w:style w:type="paragraph" w:customStyle="1" w:styleId="xl135">
    <w:name w:val="xl135"/>
    <w:basedOn w:val="a0"/>
    <w:rsid w:val="00305897"/>
    <w:pPr>
      <w:spacing w:before="100" w:beforeAutospacing="1" w:after="100" w:afterAutospacing="1" w:line="240" w:lineRule="auto"/>
    </w:pPr>
    <w:rPr>
      <w:rFonts w:ascii="Arial" w:hAnsi="Arial" w:cs="Arial"/>
      <w:sz w:val="14"/>
      <w:szCs w:val="14"/>
      <w:lang w:eastAsia="ru-RU"/>
    </w:rPr>
  </w:style>
  <w:style w:type="paragraph" w:customStyle="1" w:styleId="xl136">
    <w:name w:val="xl136"/>
    <w:basedOn w:val="a0"/>
    <w:rsid w:val="00305897"/>
    <w:pPr>
      <w:spacing w:before="100" w:beforeAutospacing="1" w:after="100" w:afterAutospacing="1" w:line="240" w:lineRule="auto"/>
    </w:pPr>
    <w:rPr>
      <w:rFonts w:ascii="Arial" w:hAnsi="Arial" w:cs="Arial"/>
      <w:sz w:val="20"/>
      <w:szCs w:val="20"/>
      <w:lang w:eastAsia="ru-RU"/>
    </w:rPr>
  </w:style>
  <w:style w:type="paragraph" w:customStyle="1" w:styleId="xl137">
    <w:name w:val="xl137"/>
    <w:basedOn w:val="a0"/>
    <w:rsid w:val="00305897"/>
    <w:pPr>
      <w:spacing w:before="100" w:beforeAutospacing="1" w:after="100" w:afterAutospacing="1" w:line="240" w:lineRule="auto"/>
      <w:jc w:val="right"/>
    </w:pPr>
    <w:rPr>
      <w:rFonts w:ascii="Arial" w:hAnsi="Arial" w:cs="Arial"/>
      <w:sz w:val="16"/>
      <w:szCs w:val="16"/>
      <w:lang w:eastAsia="ru-RU"/>
    </w:rPr>
  </w:style>
  <w:style w:type="paragraph" w:customStyle="1" w:styleId="xl138">
    <w:name w:val="xl138"/>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w:hAnsi="Arial" w:cs="Arial"/>
      <w:sz w:val="16"/>
      <w:szCs w:val="16"/>
      <w:lang w:eastAsia="ru-RU"/>
    </w:rPr>
  </w:style>
  <w:style w:type="paragraph" w:customStyle="1" w:styleId="xl139">
    <w:name w:val="xl139"/>
    <w:basedOn w:val="a0"/>
    <w:rsid w:val="00305897"/>
    <w:pPr>
      <w:spacing w:before="100" w:beforeAutospacing="1" w:after="100" w:afterAutospacing="1" w:line="240" w:lineRule="auto"/>
    </w:pPr>
    <w:rPr>
      <w:rFonts w:ascii="Arial" w:hAnsi="Arial" w:cs="Arial"/>
      <w:sz w:val="16"/>
      <w:szCs w:val="16"/>
      <w:lang w:eastAsia="ru-RU"/>
    </w:rPr>
  </w:style>
  <w:style w:type="paragraph" w:customStyle="1" w:styleId="xl140">
    <w:name w:val="xl140"/>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141">
    <w:name w:val="xl141"/>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142">
    <w:name w:val="xl142"/>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143">
    <w:name w:val="xl143"/>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16"/>
      <w:szCs w:val="16"/>
      <w:lang w:eastAsia="ru-RU"/>
    </w:rPr>
  </w:style>
  <w:style w:type="paragraph" w:customStyle="1" w:styleId="xl144">
    <w:name w:val="xl144"/>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20"/>
      <w:szCs w:val="20"/>
      <w:lang w:eastAsia="ru-RU"/>
    </w:rPr>
  </w:style>
  <w:style w:type="paragraph" w:customStyle="1" w:styleId="xl145">
    <w:name w:val="xl145"/>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20"/>
      <w:szCs w:val="20"/>
      <w:lang w:eastAsia="ru-RU"/>
    </w:rPr>
  </w:style>
  <w:style w:type="paragraph" w:customStyle="1" w:styleId="xl146">
    <w:name w:val="xl146"/>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cs="Calibri"/>
      <w:sz w:val="24"/>
      <w:szCs w:val="24"/>
      <w:lang w:eastAsia="ru-RU"/>
    </w:rPr>
  </w:style>
  <w:style w:type="paragraph" w:customStyle="1" w:styleId="xl147">
    <w:name w:val="xl147"/>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cs="Calibri"/>
      <w:sz w:val="24"/>
      <w:szCs w:val="24"/>
      <w:lang w:eastAsia="ru-RU"/>
    </w:rPr>
  </w:style>
  <w:style w:type="paragraph" w:customStyle="1" w:styleId="xl148">
    <w:name w:val="xl148"/>
    <w:basedOn w:val="a0"/>
    <w:rsid w:val="0030589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149">
    <w:name w:val="xl149"/>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16"/>
      <w:szCs w:val="16"/>
      <w:lang w:eastAsia="ru-RU"/>
    </w:rPr>
  </w:style>
  <w:style w:type="paragraph" w:customStyle="1" w:styleId="xl150">
    <w:name w:val="xl150"/>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151">
    <w:name w:val="xl151"/>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152">
    <w:name w:val="xl152"/>
    <w:basedOn w:val="a0"/>
    <w:rsid w:val="00305897"/>
    <w:pPr>
      <w:spacing w:before="100" w:beforeAutospacing="1" w:after="100" w:afterAutospacing="1" w:line="240" w:lineRule="auto"/>
    </w:pPr>
    <w:rPr>
      <w:rFonts w:ascii="Arial CYR" w:hAnsi="Arial CYR" w:cs="Arial CYR"/>
      <w:b/>
      <w:bCs/>
      <w:sz w:val="20"/>
      <w:szCs w:val="20"/>
      <w:lang w:eastAsia="ru-RU"/>
    </w:rPr>
  </w:style>
  <w:style w:type="paragraph" w:customStyle="1" w:styleId="xl153">
    <w:name w:val="xl153"/>
    <w:basedOn w:val="a0"/>
    <w:rsid w:val="00305897"/>
    <w:pPr>
      <w:spacing w:before="100" w:beforeAutospacing="1" w:after="100" w:afterAutospacing="1" w:line="240" w:lineRule="auto"/>
    </w:pPr>
    <w:rPr>
      <w:rFonts w:ascii="Arial" w:hAnsi="Arial" w:cs="Arial"/>
      <w:b/>
      <w:bCs/>
      <w:sz w:val="16"/>
      <w:szCs w:val="16"/>
      <w:lang w:eastAsia="ru-RU"/>
    </w:rPr>
  </w:style>
  <w:style w:type="paragraph" w:customStyle="1" w:styleId="xl154">
    <w:name w:val="xl154"/>
    <w:basedOn w:val="a0"/>
    <w:rsid w:val="00305897"/>
    <w:pPr>
      <w:spacing w:before="100" w:beforeAutospacing="1" w:after="100" w:afterAutospacing="1" w:line="240" w:lineRule="auto"/>
      <w:jc w:val="right"/>
    </w:pPr>
    <w:rPr>
      <w:rFonts w:ascii="Arial" w:hAnsi="Arial" w:cs="Arial"/>
      <w:b/>
      <w:bCs/>
      <w:sz w:val="16"/>
      <w:szCs w:val="16"/>
      <w:lang w:eastAsia="ru-RU"/>
    </w:rPr>
  </w:style>
  <w:style w:type="paragraph" w:customStyle="1" w:styleId="xl155">
    <w:name w:val="xl155"/>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w:hAnsi="Arial" w:cs="Arial"/>
      <w:b/>
      <w:bCs/>
      <w:sz w:val="16"/>
      <w:szCs w:val="16"/>
      <w:lang w:eastAsia="ru-RU"/>
    </w:rPr>
  </w:style>
  <w:style w:type="paragraph" w:customStyle="1" w:styleId="xl156">
    <w:name w:val="xl156"/>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w:hAnsi="Arial" w:cs="Arial"/>
      <w:sz w:val="16"/>
      <w:szCs w:val="16"/>
      <w:lang w:eastAsia="ru-RU"/>
    </w:rPr>
  </w:style>
  <w:style w:type="paragraph" w:customStyle="1" w:styleId="xl157">
    <w:name w:val="xl157"/>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hAnsi="Arial" w:cs="Arial"/>
      <w:sz w:val="16"/>
      <w:szCs w:val="16"/>
      <w:lang w:eastAsia="ru-RU"/>
    </w:rPr>
  </w:style>
  <w:style w:type="paragraph" w:customStyle="1" w:styleId="xl158">
    <w:name w:val="xl158"/>
    <w:basedOn w:val="a0"/>
    <w:rsid w:val="00305897"/>
    <w:pPr>
      <w:pBdr>
        <w:top w:val="single" w:sz="4" w:space="0" w:color="auto"/>
        <w:bottom w:val="single" w:sz="4" w:space="0" w:color="auto"/>
      </w:pBdr>
      <w:shd w:val="clear" w:color="000000" w:fill="8DB4E2"/>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159">
    <w:name w:val="xl159"/>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20"/>
      <w:szCs w:val="20"/>
      <w:lang w:eastAsia="ru-RU"/>
    </w:rPr>
  </w:style>
  <w:style w:type="paragraph" w:customStyle="1" w:styleId="xl160">
    <w:name w:val="xl160"/>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sz w:val="16"/>
      <w:szCs w:val="16"/>
      <w:lang w:eastAsia="ru-RU"/>
    </w:rPr>
  </w:style>
  <w:style w:type="paragraph" w:customStyle="1" w:styleId="xl161">
    <w:name w:val="xl161"/>
    <w:basedOn w:val="a0"/>
    <w:rsid w:val="00305897"/>
    <w:pPr>
      <w:spacing w:before="100" w:beforeAutospacing="1" w:after="100" w:afterAutospacing="1" w:line="240" w:lineRule="auto"/>
      <w:jc w:val="right"/>
    </w:pPr>
    <w:rPr>
      <w:rFonts w:ascii="Arial CYR" w:hAnsi="Arial CYR" w:cs="Arial CYR"/>
      <w:sz w:val="20"/>
      <w:szCs w:val="20"/>
      <w:lang w:eastAsia="ru-RU"/>
    </w:rPr>
  </w:style>
  <w:style w:type="paragraph" w:customStyle="1" w:styleId="xl162">
    <w:name w:val="xl162"/>
    <w:basedOn w:val="a0"/>
    <w:rsid w:val="00305897"/>
    <w:pPr>
      <w:pBdr>
        <w:bottom w:val="single" w:sz="4" w:space="0" w:color="auto"/>
        <w:right w:val="single" w:sz="4" w:space="0" w:color="auto"/>
      </w:pBdr>
      <w:spacing w:before="100" w:beforeAutospacing="1" w:after="100" w:afterAutospacing="1" w:line="240" w:lineRule="auto"/>
    </w:pPr>
    <w:rPr>
      <w:rFonts w:ascii="Arial CYR" w:hAnsi="Arial CYR" w:cs="Arial CYR"/>
      <w:sz w:val="20"/>
      <w:szCs w:val="20"/>
      <w:lang w:eastAsia="ru-RU"/>
    </w:rPr>
  </w:style>
  <w:style w:type="paragraph" w:customStyle="1" w:styleId="xl163">
    <w:name w:val="xl163"/>
    <w:basedOn w:val="a0"/>
    <w:rsid w:val="00305897"/>
    <w:pPr>
      <w:pBdr>
        <w:left w:val="single" w:sz="4"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164">
    <w:name w:val="xl164"/>
    <w:basedOn w:val="a0"/>
    <w:rsid w:val="00305897"/>
    <w:pP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165">
    <w:name w:val="xl165"/>
    <w:basedOn w:val="a0"/>
    <w:rsid w:val="00305897"/>
    <w:pPr>
      <w:pBdr>
        <w:right w:val="single" w:sz="4"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166">
    <w:name w:val="xl166"/>
    <w:basedOn w:val="a0"/>
    <w:rsid w:val="00305897"/>
    <w:pPr>
      <w:pBdr>
        <w:top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67">
    <w:name w:val="xl167"/>
    <w:basedOn w:val="a0"/>
    <w:rsid w:val="00305897"/>
    <w:pPr>
      <w:pBdr>
        <w:top w:val="single" w:sz="4" w:space="0" w:color="auto"/>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68">
    <w:name w:val="xl168"/>
    <w:basedOn w:val="a0"/>
    <w:rsid w:val="00305897"/>
    <w:pPr>
      <w:pBdr>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69">
    <w:name w:val="xl169"/>
    <w:basedOn w:val="a0"/>
    <w:rsid w:val="00305897"/>
    <w:pPr>
      <w:pBdr>
        <w:lef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0">
    <w:name w:val="xl170"/>
    <w:basedOn w:val="a0"/>
    <w:rsid w:val="00305897"/>
    <w:pPr>
      <w:pBdr>
        <w:left w:val="single" w:sz="4" w:space="0" w:color="auto"/>
      </w:pBdr>
      <w:spacing w:before="100" w:beforeAutospacing="1" w:after="100" w:afterAutospacing="1" w:line="240" w:lineRule="auto"/>
    </w:pPr>
    <w:rPr>
      <w:rFonts w:ascii="Arial" w:hAnsi="Arial" w:cs="Arial"/>
      <w:b/>
      <w:bCs/>
      <w:color w:val="000000"/>
      <w:sz w:val="16"/>
      <w:szCs w:val="16"/>
      <w:lang w:eastAsia="ru-RU"/>
    </w:rPr>
  </w:style>
  <w:style w:type="paragraph" w:customStyle="1" w:styleId="xl171">
    <w:name w:val="xl171"/>
    <w:basedOn w:val="a0"/>
    <w:rsid w:val="003058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0"/>
      <w:szCs w:val="20"/>
      <w:lang w:eastAsia="ru-RU"/>
    </w:rPr>
  </w:style>
  <w:style w:type="paragraph" w:customStyle="1" w:styleId="xl172">
    <w:name w:val="xl172"/>
    <w:basedOn w:val="a0"/>
    <w:rsid w:val="003058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3">
    <w:name w:val="xl173"/>
    <w:basedOn w:val="a0"/>
    <w:rsid w:val="00305897"/>
    <w:pPr>
      <w:pBdr>
        <w:left w:val="single" w:sz="4" w:space="0" w:color="auto"/>
        <w:bottom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4">
    <w:name w:val="xl174"/>
    <w:basedOn w:val="a0"/>
    <w:rsid w:val="00305897"/>
    <w:pPr>
      <w:pBdr>
        <w:bottom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5">
    <w:name w:val="xl175"/>
    <w:basedOn w:val="a0"/>
    <w:rsid w:val="00305897"/>
    <w:pPr>
      <w:pBdr>
        <w:bottom w:val="single" w:sz="4" w:space="0" w:color="auto"/>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6">
    <w:name w:val="xl176"/>
    <w:basedOn w:val="a0"/>
    <w:rsid w:val="00305897"/>
    <w:pPr>
      <w:pBdr>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177">
    <w:name w:val="xl177"/>
    <w:basedOn w:val="a0"/>
    <w:rsid w:val="00305897"/>
    <w:pPr>
      <w:pBdr>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178">
    <w:name w:val="xl178"/>
    <w:basedOn w:val="a0"/>
    <w:rsid w:val="00305897"/>
    <w:pPr>
      <w:shd w:val="clear" w:color="000000" w:fill="FFFFFF"/>
      <w:spacing w:before="100" w:beforeAutospacing="1" w:after="100" w:afterAutospacing="1" w:line="240" w:lineRule="auto"/>
    </w:pPr>
    <w:rPr>
      <w:rFonts w:ascii="Arial CYR" w:hAnsi="Arial CYR" w:cs="Arial CYR"/>
      <w:sz w:val="16"/>
      <w:szCs w:val="16"/>
      <w:lang w:eastAsia="ru-RU"/>
    </w:rPr>
  </w:style>
  <w:style w:type="paragraph" w:customStyle="1" w:styleId="xl179">
    <w:name w:val="xl179"/>
    <w:basedOn w:val="a0"/>
    <w:rsid w:val="0030589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cs="Calibri"/>
      <w:b/>
      <w:bCs/>
      <w:sz w:val="24"/>
      <w:szCs w:val="24"/>
      <w:lang w:eastAsia="ru-RU"/>
    </w:rPr>
  </w:style>
  <w:style w:type="paragraph" w:customStyle="1" w:styleId="xl180">
    <w:name w:val="xl180"/>
    <w:basedOn w:val="a0"/>
    <w:rsid w:val="00305897"/>
    <w:pPr>
      <w:pBdr>
        <w:top w:val="single" w:sz="4" w:space="0" w:color="auto"/>
        <w:bottom w:val="single" w:sz="4" w:space="0" w:color="auto"/>
      </w:pBdr>
      <w:shd w:val="clear" w:color="000000" w:fill="FFFFFF"/>
      <w:spacing w:before="100" w:beforeAutospacing="1" w:after="100" w:afterAutospacing="1" w:line="240" w:lineRule="auto"/>
      <w:jc w:val="center"/>
    </w:pPr>
    <w:rPr>
      <w:rFonts w:cs="Calibri"/>
      <w:b/>
      <w:bCs/>
      <w:color w:val="3F3F3F"/>
      <w:sz w:val="24"/>
      <w:szCs w:val="24"/>
      <w:lang w:eastAsia="ru-RU"/>
    </w:rPr>
  </w:style>
  <w:style w:type="paragraph" w:customStyle="1" w:styleId="xl181">
    <w:name w:val="xl181"/>
    <w:basedOn w:val="a0"/>
    <w:rsid w:val="003058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b/>
      <w:bCs/>
      <w:color w:val="3F3F3F"/>
      <w:sz w:val="24"/>
      <w:szCs w:val="24"/>
      <w:lang w:eastAsia="ru-RU"/>
    </w:rPr>
  </w:style>
  <w:style w:type="paragraph" w:customStyle="1" w:styleId="xl182">
    <w:name w:val="xl182"/>
    <w:basedOn w:val="a0"/>
    <w:rsid w:val="0030589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CYR" w:hAnsi="Arial CYR" w:cs="Arial CYR"/>
      <w:sz w:val="16"/>
      <w:szCs w:val="16"/>
      <w:lang w:eastAsia="ru-RU"/>
    </w:rPr>
  </w:style>
  <w:style w:type="paragraph" w:customStyle="1" w:styleId="xl183">
    <w:name w:val="xl183"/>
    <w:basedOn w:val="a0"/>
    <w:rsid w:val="00305897"/>
    <w:pPr>
      <w:pBdr>
        <w:top w:val="single" w:sz="4" w:space="0" w:color="auto"/>
        <w:bottom w:val="single" w:sz="4" w:space="0" w:color="auto"/>
      </w:pBdr>
      <w:spacing w:before="100" w:beforeAutospacing="1" w:after="100" w:afterAutospacing="1" w:line="240" w:lineRule="auto"/>
      <w:textAlignment w:val="top"/>
    </w:pPr>
    <w:rPr>
      <w:rFonts w:ascii="Arial CYR" w:hAnsi="Arial CYR" w:cs="Arial CYR"/>
      <w:sz w:val="16"/>
      <w:szCs w:val="16"/>
      <w:lang w:eastAsia="ru-RU"/>
    </w:rPr>
  </w:style>
  <w:style w:type="paragraph" w:customStyle="1" w:styleId="xl184">
    <w:name w:val="xl184"/>
    <w:basedOn w:val="a0"/>
    <w:rsid w:val="0030589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CYR" w:hAnsi="Arial CYR" w:cs="Arial CYR"/>
      <w:sz w:val="16"/>
      <w:szCs w:val="16"/>
      <w:lang w:eastAsia="ru-RU"/>
    </w:rPr>
  </w:style>
  <w:style w:type="paragraph" w:customStyle="1" w:styleId="xl185">
    <w:name w:val="xl185"/>
    <w:basedOn w:val="a0"/>
    <w:rsid w:val="00305897"/>
    <w:pPr>
      <w:pBdr>
        <w:lef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86">
    <w:name w:val="xl186"/>
    <w:basedOn w:val="a0"/>
    <w:rsid w:val="00305897"/>
    <w:pPr>
      <w:spacing w:before="100" w:beforeAutospacing="1" w:after="100" w:afterAutospacing="1" w:line="240" w:lineRule="auto"/>
    </w:pPr>
    <w:rPr>
      <w:rFonts w:ascii="Arial" w:hAnsi="Arial" w:cs="Arial"/>
      <w:color w:val="000000"/>
      <w:sz w:val="16"/>
      <w:szCs w:val="16"/>
      <w:lang w:eastAsia="ru-RU"/>
    </w:rPr>
  </w:style>
  <w:style w:type="paragraph" w:customStyle="1" w:styleId="xl187">
    <w:name w:val="xl187"/>
    <w:basedOn w:val="a0"/>
    <w:rsid w:val="003058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188">
    <w:name w:val="xl188"/>
    <w:basedOn w:val="a0"/>
    <w:rsid w:val="00305897"/>
    <w:pPr>
      <w:pBdr>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189">
    <w:name w:val="xl189"/>
    <w:basedOn w:val="a0"/>
    <w:rsid w:val="003058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190">
    <w:name w:val="xl190"/>
    <w:basedOn w:val="a0"/>
    <w:rsid w:val="00305897"/>
    <w:pPr>
      <w:pBdr>
        <w:top w:val="single" w:sz="4" w:space="0" w:color="auto"/>
        <w:lef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1">
    <w:name w:val="xl191"/>
    <w:basedOn w:val="a0"/>
    <w:rsid w:val="00305897"/>
    <w:pPr>
      <w:pBdr>
        <w:top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2">
    <w:name w:val="xl192"/>
    <w:basedOn w:val="a0"/>
    <w:rsid w:val="00305897"/>
    <w:pPr>
      <w:pBdr>
        <w:top w:val="single" w:sz="4" w:space="0" w:color="auto"/>
        <w:righ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3">
    <w:name w:val="xl193"/>
    <w:basedOn w:val="a0"/>
    <w:rsid w:val="00305897"/>
    <w:pPr>
      <w:pBdr>
        <w:lef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4">
    <w:name w:val="xl194"/>
    <w:basedOn w:val="a0"/>
    <w:rsid w:val="00305897"/>
    <w:pPr>
      <w:spacing w:before="100" w:beforeAutospacing="1" w:after="100" w:afterAutospacing="1" w:line="240" w:lineRule="auto"/>
    </w:pPr>
    <w:rPr>
      <w:rFonts w:ascii="Arial CYR" w:hAnsi="Arial CYR" w:cs="Arial CYR"/>
      <w:i/>
      <w:iCs/>
      <w:sz w:val="12"/>
      <w:szCs w:val="12"/>
      <w:lang w:eastAsia="ru-RU"/>
    </w:rPr>
  </w:style>
  <w:style w:type="paragraph" w:customStyle="1" w:styleId="xl195">
    <w:name w:val="xl195"/>
    <w:basedOn w:val="a0"/>
    <w:rsid w:val="00305897"/>
    <w:pPr>
      <w:pBdr>
        <w:righ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6">
    <w:name w:val="xl196"/>
    <w:basedOn w:val="a0"/>
    <w:rsid w:val="00305897"/>
    <w:pPr>
      <w:pBdr>
        <w:left w:val="single" w:sz="4" w:space="0" w:color="auto"/>
        <w:bottom w:val="single" w:sz="8" w:space="0" w:color="auto"/>
      </w:pBdr>
      <w:spacing w:before="100" w:beforeAutospacing="1" w:after="100" w:afterAutospacing="1" w:line="240" w:lineRule="auto"/>
      <w:jc w:val="center"/>
    </w:pPr>
    <w:rPr>
      <w:rFonts w:ascii="Arial CYR" w:hAnsi="Arial CYR" w:cs="Arial CYR"/>
      <w:i/>
      <w:iCs/>
      <w:sz w:val="12"/>
      <w:szCs w:val="12"/>
      <w:lang w:eastAsia="ru-RU"/>
    </w:rPr>
  </w:style>
  <w:style w:type="paragraph" w:customStyle="1" w:styleId="xl197">
    <w:name w:val="xl197"/>
    <w:basedOn w:val="a0"/>
    <w:rsid w:val="00305897"/>
    <w:pPr>
      <w:pBdr>
        <w:bottom w:val="single" w:sz="8" w:space="0" w:color="auto"/>
      </w:pBdr>
      <w:spacing w:before="100" w:beforeAutospacing="1" w:after="100" w:afterAutospacing="1" w:line="240" w:lineRule="auto"/>
      <w:jc w:val="center"/>
    </w:pPr>
    <w:rPr>
      <w:rFonts w:ascii="Arial CYR" w:hAnsi="Arial CYR" w:cs="Arial CYR"/>
      <w:i/>
      <w:iCs/>
      <w:sz w:val="12"/>
      <w:szCs w:val="12"/>
      <w:lang w:eastAsia="ru-RU"/>
    </w:rPr>
  </w:style>
  <w:style w:type="paragraph" w:customStyle="1" w:styleId="xl198">
    <w:name w:val="xl198"/>
    <w:basedOn w:val="a0"/>
    <w:rsid w:val="00305897"/>
    <w:pPr>
      <w:pBdr>
        <w:bottom w:val="single" w:sz="8" w:space="0" w:color="auto"/>
        <w:right w:val="single" w:sz="4" w:space="0" w:color="auto"/>
      </w:pBdr>
      <w:spacing w:before="100" w:beforeAutospacing="1" w:after="100" w:afterAutospacing="1" w:line="240" w:lineRule="auto"/>
      <w:jc w:val="center"/>
    </w:pPr>
    <w:rPr>
      <w:rFonts w:ascii="Arial CYR" w:hAnsi="Arial CYR" w:cs="Arial CYR"/>
      <w:i/>
      <w:iCs/>
      <w:sz w:val="12"/>
      <w:szCs w:val="12"/>
      <w:lang w:eastAsia="ru-RU"/>
    </w:rPr>
  </w:style>
  <w:style w:type="paragraph" w:customStyle="1" w:styleId="xl199">
    <w:name w:val="xl199"/>
    <w:basedOn w:val="a0"/>
    <w:rsid w:val="00305897"/>
    <w:pPr>
      <w:pBdr>
        <w:left w:val="single" w:sz="4" w:space="0" w:color="auto"/>
        <w:bottom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0">
    <w:name w:val="xl200"/>
    <w:basedOn w:val="a0"/>
    <w:rsid w:val="00305897"/>
    <w:pPr>
      <w:pBdr>
        <w:bottom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1">
    <w:name w:val="xl201"/>
    <w:basedOn w:val="a0"/>
    <w:rsid w:val="00305897"/>
    <w:pPr>
      <w:pBdr>
        <w:bottom w:val="single" w:sz="4" w:space="0" w:color="auto"/>
        <w:right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2">
    <w:name w:val="xl202"/>
    <w:basedOn w:val="a0"/>
    <w:rsid w:val="00305897"/>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03">
    <w:name w:val="xl203"/>
    <w:basedOn w:val="a0"/>
    <w:rsid w:val="00305897"/>
    <w:pPr>
      <w:pBdr>
        <w:top w:val="single" w:sz="4" w:space="0" w:color="auto"/>
        <w:bottom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04">
    <w:name w:val="xl204"/>
    <w:basedOn w:val="a0"/>
    <w:rsid w:val="0030589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05">
    <w:name w:val="xl205"/>
    <w:basedOn w:val="a0"/>
    <w:rsid w:val="00305897"/>
    <w:pPr>
      <w:pBdr>
        <w:bottom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6">
    <w:name w:val="xl206"/>
    <w:basedOn w:val="a0"/>
    <w:rsid w:val="00305897"/>
    <w:pPr>
      <w:pBdr>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207">
    <w:name w:val="xl207"/>
    <w:basedOn w:val="a0"/>
    <w:rsid w:val="003058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208">
    <w:name w:val="xl208"/>
    <w:basedOn w:val="a0"/>
    <w:rsid w:val="00305897"/>
    <w:pPr>
      <w:pBdr>
        <w:top w:val="single" w:sz="4" w:space="0" w:color="auto"/>
        <w:bottom w:val="single" w:sz="8"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9">
    <w:name w:val="xl209"/>
    <w:basedOn w:val="a0"/>
    <w:rsid w:val="00305897"/>
    <w:pPr>
      <w:pBdr>
        <w:top w:val="single" w:sz="4" w:space="0" w:color="auto"/>
        <w:left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0">
    <w:name w:val="xl210"/>
    <w:basedOn w:val="a0"/>
    <w:rsid w:val="00305897"/>
    <w:pPr>
      <w:pBdr>
        <w:top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1">
    <w:name w:val="xl211"/>
    <w:basedOn w:val="a0"/>
    <w:rsid w:val="00305897"/>
    <w:pPr>
      <w:pBdr>
        <w:top w:val="single" w:sz="4" w:space="0" w:color="auto"/>
        <w:right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2">
    <w:name w:val="xl212"/>
    <w:basedOn w:val="a0"/>
    <w:rsid w:val="00305897"/>
    <w:pPr>
      <w:pBdr>
        <w:left w:val="single" w:sz="4" w:space="0" w:color="auto"/>
        <w:bottom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3">
    <w:name w:val="xl213"/>
    <w:basedOn w:val="a0"/>
    <w:rsid w:val="00305897"/>
    <w:pPr>
      <w:pBdr>
        <w:bottom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4">
    <w:name w:val="xl214"/>
    <w:basedOn w:val="a0"/>
    <w:rsid w:val="00305897"/>
    <w:pPr>
      <w:pBdr>
        <w:bottom w:val="single" w:sz="4" w:space="0" w:color="auto"/>
        <w:right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5">
    <w:name w:val="xl215"/>
    <w:basedOn w:val="a0"/>
    <w:rsid w:val="00305897"/>
    <w:pP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16">
    <w:name w:val="xl216"/>
    <w:basedOn w:val="a0"/>
    <w:rsid w:val="00305897"/>
    <w:pPr>
      <w:pBdr>
        <w:bottom w:val="single" w:sz="8"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17">
    <w:name w:val="xl217"/>
    <w:basedOn w:val="a0"/>
    <w:rsid w:val="00305897"/>
    <w:pPr>
      <w:pBdr>
        <w:left w:val="single" w:sz="4" w:space="0" w:color="auto"/>
        <w:bottom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18">
    <w:name w:val="xl218"/>
    <w:basedOn w:val="a0"/>
    <w:rsid w:val="00305897"/>
    <w:pPr>
      <w:pBdr>
        <w:bottom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19">
    <w:name w:val="xl219"/>
    <w:basedOn w:val="a0"/>
    <w:rsid w:val="00305897"/>
    <w:pPr>
      <w:pBdr>
        <w:bottom w:val="single" w:sz="4" w:space="0" w:color="auto"/>
        <w:right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20">
    <w:name w:val="xl220"/>
    <w:basedOn w:val="a0"/>
    <w:rsid w:val="00305897"/>
    <w:pPr>
      <w:pBdr>
        <w:top w:val="single" w:sz="4" w:space="0" w:color="auto"/>
        <w:lef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1">
    <w:name w:val="xl221"/>
    <w:basedOn w:val="a0"/>
    <w:rsid w:val="00305897"/>
    <w:pPr>
      <w:pBdr>
        <w:top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2">
    <w:name w:val="xl222"/>
    <w:basedOn w:val="a0"/>
    <w:rsid w:val="00305897"/>
    <w:pPr>
      <w:pBdr>
        <w:top w:val="single" w:sz="4" w:space="0" w:color="auto"/>
        <w:righ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3">
    <w:name w:val="xl223"/>
    <w:basedOn w:val="a0"/>
    <w:rsid w:val="00305897"/>
    <w:pPr>
      <w:pBdr>
        <w:lef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4">
    <w:name w:val="xl224"/>
    <w:basedOn w:val="a0"/>
    <w:rsid w:val="00305897"/>
    <w:pP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5">
    <w:name w:val="xl225"/>
    <w:basedOn w:val="a0"/>
    <w:rsid w:val="00305897"/>
    <w:pPr>
      <w:pBdr>
        <w:righ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6">
    <w:name w:val="xl226"/>
    <w:basedOn w:val="a0"/>
    <w:rsid w:val="00305897"/>
    <w:pPr>
      <w:pBdr>
        <w:left w:val="single" w:sz="4" w:space="0" w:color="auto"/>
        <w:bottom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7">
    <w:name w:val="xl227"/>
    <w:basedOn w:val="a0"/>
    <w:rsid w:val="00305897"/>
    <w:pPr>
      <w:pBdr>
        <w:bottom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8">
    <w:name w:val="xl228"/>
    <w:basedOn w:val="a0"/>
    <w:rsid w:val="00305897"/>
    <w:pPr>
      <w:pBdr>
        <w:bottom w:val="single" w:sz="4" w:space="0" w:color="auto"/>
        <w:righ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9">
    <w:name w:val="xl229"/>
    <w:basedOn w:val="a0"/>
    <w:rsid w:val="00305897"/>
    <w:pPr>
      <w:pBdr>
        <w:top w:val="single" w:sz="4" w:space="0" w:color="auto"/>
        <w:left w:val="single" w:sz="4" w:space="0" w:color="auto"/>
        <w:bottom w:val="single" w:sz="8"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230">
    <w:name w:val="xl230"/>
    <w:basedOn w:val="a0"/>
    <w:rsid w:val="00305897"/>
    <w:pPr>
      <w:pBdr>
        <w:top w:val="single" w:sz="4" w:space="0" w:color="auto"/>
        <w:bottom w:val="single" w:sz="8"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231">
    <w:name w:val="xl231"/>
    <w:basedOn w:val="a0"/>
    <w:rsid w:val="00305897"/>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232">
    <w:name w:val="xl232"/>
    <w:basedOn w:val="a0"/>
    <w:rsid w:val="00305897"/>
    <w:pPr>
      <w:pBdr>
        <w:left w:val="single" w:sz="4" w:space="0" w:color="auto"/>
        <w:bottom w:val="single" w:sz="8" w:space="0" w:color="auto"/>
      </w:pBdr>
      <w:spacing w:before="100" w:beforeAutospacing="1" w:after="100" w:afterAutospacing="1" w:line="240" w:lineRule="auto"/>
      <w:jc w:val="center"/>
      <w:textAlignment w:val="top"/>
    </w:pPr>
    <w:rPr>
      <w:rFonts w:ascii="Times New Roman" w:hAnsi="Times New Roman"/>
      <w:b/>
      <w:bCs/>
      <w:sz w:val="16"/>
      <w:szCs w:val="16"/>
      <w:lang w:eastAsia="ru-RU"/>
    </w:rPr>
  </w:style>
  <w:style w:type="paragraph" w:customStyle="1" w:styleId="xl233">
    <w:name w:val="xl233"/>
    <w:basedOn w:val="a0"/>
    <w:rsid w:val="00305897"/>
    <w:pPr>
      <w:pBdr>
        <w:bottom w:val="single" w:sz="8" w:space="0" w:color="auto"/>
      </w:pBdr>
      <w:spacing w:before="100" w:beforeAutospacing="1" w:after="100" w:afterAutospacing="1" w:line="240" w:lineRule="auto"/>
      <w:jc w:val="center"/>
      <w:textAlignment w:val="top"/>
    </w:pPr>
    <w:rPr>
      <w:rFonts w:ascii="Times New Roman" w:hAnsi="Times New Roman"/>
      <w:b/>
      <w:bCs/>
      <w:sz w:val="16"/>
      <w:szCs w:val="16"/>
      <w:lang w:eastAsia="ru-RU"/>
    </w:rPr>
  </w:style>
  <w:style w:type="paragraph" w:customStyle="1" w:styleId="xl234">
    <w:name w:val="xl234"/>
    <w:basedOn w:val="a0"/>
    <w:rsid w:val="00305897"/>
    <w:pPr>
      <w:pBdr>
        <w:bottom w:val="single" w:sz="8"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lang w:eastAsia="ru-RU"/>
    </w:rPr>
  </w:style>
  <w:style w:type="paragraph" w:customStyle="1" w:styleId="xl235">
    <w:name w:val="xl235"/>
    <w:basedOn w:val="a0"/>
    <w:rsid w:val="00305897"/>
    <w:pPr>
      <w:pBdr>
        <w:top w:val="single" w:sz="4" w:space="0" w:color="auto"/>
        <w:left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6">
    <w:name w:val="xl236"/>
    <w:basedOn w:val="a0"/>
    <w:rsid w:val="00305897"/>
    <w:pPr>
      <w:pBdr>
        <w:top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7">
    <w:name w:val="xl237"/>
    <w:basedOn w:val="a0"/>
    <w:rsid w:val="00305897"/>
    <w:pPr>
      <w:pBdr>
        <w:top w:val="single" w:sz="8" w:space="0" w:color="auto"/>
        <w:left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8">
    <w:name w:val="xl238"/>
    <w:basedOn w:val="a0"/>
    <w:rsid w:val="00305897"/>
    <w:pPr>
      <w:pBdr>
        <w:top w:val="single" w:sz="8"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9">
    <w:name w:val="xl239"/>
    <w:basedOn w:val="a0"/>
    <w:rsid w:val="00305897"/>
    <w:pPr>
      <w:pBdr>
        <w:top w:val="single" w:sz="8" w:space="0" w:color="auto"/>
        <w:right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40">
    <w:name w:val="xl240"/>
    <w:basedOn w:val="a0"/>
    <w:rsid w:val="00305897"/>
    <w:pPr>
      <w:pBdr>
        <w:top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1">
    <w:name w:val="xl241"/>
    <w:basedOn w:val="a0"/>
    <w:rsid w:val="00305897"/>
    <w:pPr>
      <w:pBdr>
        <w:top w:val="single" w:sz="4" w:space="0" w:color="auto"/>
        <w:right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2">
    <w:name w:val="xl242"/>
    <w:basedOn w:val="a0"/>
    <w:rsid w:val="00305897"/>
    <w:pPr>
      <w:pBdr>
        <w:bottom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3">
    <w:name w:val="xl243"/>
    <w:basedOn w:val="a0"/>
    <w:rsid w:val="00305897"/>
    <w:pPr>
      <w:pBdr>
        <w:bottom w:val="single" w:sz="4" w:space="0" w:color="auto"/>
        <w:right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4">
    <w:name w:val="xl244"/>
    <w:basedOn w:val="a0"/>
    <w:rsid w:val="003058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245">
    <w:name w:val="xl245"/>
    <w:basedOn w:val="a0"/>
    <w:rsid w:val="00305897"/>
    <w:pPr>
      <w:pBdr>
        <w:top w:val="single" w:sz="4" w:space="0" w:color="auto"/>
        <w:left w:val="single" w:sz="4" w:space="0" w:color="auto"/>
        <w:bottom w:val="single" w:sz="8" w:space="0" w:color="auto"/>
      </w:pBdr>
      <w:spacing w:before="100" w:beforeAutospacing="1" w:after="100" w:afterAutospacing="1" w:line="240" w:lineRule="auto"/>
      <w:jc w:val="center"/>
    </w:pPr>
    <w:rPr>
      <w:rFonts w:ascii="Arial CYR" w:hAnsi="Arial CYR" w:cs="Arial CYR"/>
      <w:b/>
      <w:bCs/>
      <w:sz w:val="24"/>
      <w:szCs w:val="24"/>
      <w:lang w:eastAsia="ru-RU"/>
    </w:rPr>
  </w:style>
  <w:style w:type="paragraph" w:customStyle="1" w:styleId="xl246">
    <w:name w:val="xl246"/>
    <w:basedOn w:val="a0"/>
    <w:rsid w:val="00305897"/>
    <w:pPr>
      <w:pBdr>
        <w:top w:val="single" w:sz="4" w:space="0" w:color="auto"/>
        <w:bottom w:val="single" w:sz="8" w:space="0" w:color="auto"/>
      </w:pBdr>
      <w:spacing w:before="100" w:beforeAutospacing="1" w:after="100" w:afterAutospacing="1" w:line="240" w:lineRule="auto"/>
      <w:jc w:val="center"/>
    </w:pPr>
    <w:rPr>
      <w:rFonts w:ascii="Arial CYR" w:hAnsi="Arial CYR" w:cs="Arial CYR"/>
      <w:b/>
      <w:bCs/>
      <w:sz w:val="24"/>
      <w:szCs w:val="24"/>
      <w:lang w:eastAsia="ru-RU"/>
    </w:rPr>
  </w:style>
  <w:style w:type="paragraph" w:customStyle="1" w:styleId="xl247">
    <w:name w:val="xl247"/>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textAlignment w:val="top"/>
    </w:pPr>
    <w:rPr>
      <w:rFonts w:ascii="Arial" w:hAnsi="Arial" w:cs="Arial"/>
      <w:sz w:val="16"/>
      <w:szCs w:val="16"/>
      <w:lang w:eastAsia="ru-RU"/>
    </w:rPr>
  </w:style>
  <w:style w:type="paragraph" w:customStyle="1" w:styleId="xl248">
    <w:name w:val="xl248"/>
    <w:basedOn w:val="a0"/>
    <w:rsid w:val="00305897"/>
    <w:pPr>
      <w:pBdr>
        <w:top w:val="single" w:sz="4" w:space="0" w:color="auto"/>
        <w:bottom w:val="single" w:sz="4" w:space="0" w:color="auto"/>
      </w:pBdr>
      <w:shd w:val="clear" w:color="000000" w:fill="99CCFF"/>
      <w:spacing w:before="100" w:beforeAutospacing="1" w:after="100" w:afterAutospacing="1" w:line="240" w:lineRule="auto"/>
      <w:jc w:val="center"/>
      <w:textAlignment w:val="top"/>
    </w:pPr>
    <w:rPr>
      <w:rFonts w:ascii="Arial" w:hAnsi="Arial" w:cs="Arial"/>
      <w:sz w:val="16"/>
      <w:szCs w:val="16"/>
      <w:lang w:eastAsia="ru-RU"/>
    </w:rPr>
  </w:style>
  <w:style w:type="paragraph" w:customStyle="1" w:styleId="xl249">
    <w:name w:val="xl249"/>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top"/>
    </w:pPr>
    <w:rPr>
      <w:rFonts w:ascii="Arial" w:hAnsi="Arial" w:cs="Arial"/>
      <w:sz w:val="16"/>
      <w:szCs w:val="16"/>
      <w:lang w:eastAsia="ru-RU"/>
    </w:rPr>
  </w:style>
  <w:style w:type="paragraph" w:customStyle="1" w:styleId="xl250">
    <w:name w:val="xl250"/>
    <w:basedOn w:val="a0"/>
    <w:rsid w:val="00305897"/>
    <w:pPr>
      <w:pBdr>
        <w:top w:val="single" w:sz="4" w:space="0" w:color="auto"/>
      </w:pBdr>
      <w:spacing w:before="100" w:beforeAutospacing="1" w:after="100" w:afterAutospacing="1" w:line="240" w:lineRule="auto"/>
      <w:jc w:val="center"/>
    </w:pPr>
    <w:rPr>
      <w:rFonts w:ascii="Arial" w:hAnsi="Arial" w:cs="Arial"/>
      <w:i/>
      <w:iCs/>
      <w:color w:val="000000"/>
      <w:sz w:val="16"/>
      <w:szCs w:val="16"/>
      <w:lang w:eastAsia="ru-RU"/>
    </w:rPr>
  </w:style>
  <w:style w:type="paragraph" w:customStyle="1" w:styleId="xl251">
    <w:name w:val="xl251"/>
    <w:basedOn w:val="a0"/>
    <w:rsid w:val="00305897"/>
    <w:pPr>
      <w:pBdr>
        <w:top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52">
    <w:name w:val="xl252"/>
    <w:basedOn w:val="a0"/>
    <w:rsid w:val="00305897"/>
    <w:pPr>
      <w:pBdr>
        <w:top w:val="single" w:sz="4" w:space="0" w:color="auto"/>
        <w:right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53">
    <w:name w:val="xl253"/>
    <w:basedOn w:val="a0"/>
    <w:rsid w:val="00305897"/>
    <w:pPr>
      <w:pBdr>
        <w:left w:val="single" w:sz="4" w:space="0" w:color="auto"/>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54">
    <w:name w:val="xl254"/>
    <w:basedOn w:val="a0"/>
    <w:rsid w:val="00305897"/>
    <w:pPr>
      <w:pBdr>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55">
    <w:name w:val="xl255"/>
    <w:basedOn w:val="a0"/>
    <w:rsid w:val="00305897"/>
    <w:pPr>
      <w:spacing w:before="100" w:beforeAutospacing="1" w:after="100" w:afterAutospacing="1" w:line="240" w:lineRule="auto"/>
      <w:jc w:val="center"/>
    </w:pPr>
    <w:rPr>
      <w:rFonts w:ascii="Arial CYR" w:hAnsi="Arial CYR" w:cs="Arial CYR"/>
      <w:sz w:val="20"/>
      <w:szCs w:val="20"/>
      <w:lang w:eastAsia="ru-RU"/>
    </w:rPr>
  </w:style>
  <w:style w:type="paragraph" w:customStyle="1" w:styleId="xl256">
    <w:name w:val="xl256"/>
    <w:basedOn w:val="a0"/>
    <w:rsid w:val="00305897"/>
    <w:pPr>
      <w:pBdr>
        <w:right w:val="single" w:sz="4" w:space="0" w:color="auto"/>
      </w:pBdr>
      <w:spacing w:before="100" w:beforeAutospacing="1" w:after="100" w:afterAutospacing="1" w:line="240" w:lineRule="auto"/>
      <w:jc w:val="center"/>
    </w:pPr>
    <w:rPr>
      <w:rFonts w:ascii="Arial CYR" w:hAnsi="Arial CYR" w:cs="Arial CYR"/>
      <w:sz w:val="20"/>
      <w:szCs w:val="20"/>
      <w:lang w:eastAsia="ru-RU"/>
    </w:rPr>
  </w:style>
  <w:style w:type="paragraph" w:customStyle="1" w:styleId="xl257">
    <w:name w:val="xl257"/>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58">
    <w:name w:val="xl258"/>
    <w:basedOn w:val="a0"/>
    <w:rsid w:val="00305897"/>
    <w:pPr>
      <w:pBdr>
        <w:top w:val="single" w:sz="4" w:space="0" w:color="auto"/>
        <w:bottom w:val="single" w:sz="4" w:space="0" w:color="auto"/>
      </w:pBdr>
      <w:shd w:val="clear" w:color="000000" w:fill="8DB4E2"/>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59">
    <w:name w:val="xl259"/>
    <w:basedOn w:val="a0"/>
    <w:rsid w:val="00305897"/>
    <w:pPr>
      <w:shd w:val="clear" w:color="000000" w:fill="FFFFFF"/>
      <w:spacing w:before="100" w:beforeAutospacing="1" w:after="100" w:afterAutospacing="1" w:line="240" w:lineRule="auto"/>
      <w:jc w:val="right"/>
    </w:pPr>
    <w:rPr>
      <w:rFonts w:cs="Calibri"/>
      <w:b/>
      <w:bCs/>
      <w:color w:val="3F3F3F"/>
      <w:sz w:val="24"/>
      <w:szCs w:val="24"/>
      <w:lang w:eastAsia="ru-RU"/>
    </w:rPr>
  </w:style>
  <w:style w:type="paragraph" w:customStyle="1" w:styleId="xl260">
    <w:name w:val="xl260"/>
    <w:basedOn w:val="a0"/>
    <w:rsid w:val="00305897"/>
    <w:pPr>
      <w:shd w:val="clear" w:color="000000" w:fill="FFFFFF"/>
      <w:spacing w:before="100" w:beforeAutospacing="1" w:after="100" w:afterAutospacing="1" w:line="240" w:lineRule="auto"/>
      <w:jc w:val="right"/>
    </w:pPr>
    <w:rPr>
      <w:rFonts w:cs="Calibri"/>
      <w:b/>
      <w:bCs/>
      <w:color w:val="3F3F3F"/>
      <w:sz w:val="24"/>
      <w:szCs w:val="24"/>
      <w:lang w:eastAsia="ru-RU"/>
    </w:rPr>
  </w:style>
  <w:style w:type="paragraph" w:customStyle="1" w:styleId="xl261">
    <w:name w:val="xl261"/>
    <w:basedOn w:val="a0"/>
    <w:rsid w:val="00305897"/>
    <w:pPr>
      <w:shd w:val="clear" w:color="000000" w:fill="FFFFFF"/>
      <w:spacing w:before="100" w:beforeAutospacing="1" w:after="100" w:afterAutospacing="1" w:line="240" w:lineRule="auto"/>
      <w:jc w:val="center"/>
    </w:pPr>
    <w:rPr>
      <w:rFonts w:ascii="Arial CYR" w:hAnsi="Arial CYR" w:cs="Arial CYR"/>
      <w:sz w:val="16"/>
      <w:szCs w:val="16"/>
      <w:lang w:eastAsia="ru-RU"/>
    </w:rPr>
  </w:style>
  <w:style w:type="paragraph" w:customStyle="1" w:styleId="xl262">
    <w:name w:val="xl262"/>
    <w:basedOn w:val="a0"/>
    <w:rsid w:val="00305897"/>
    <w:pPr>
      <w:pBdr>
        <w:lef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263">
    <w:name w:val="xl263"/>
    <w:basedOn w:val="a0"/>
    <w:rsid w:val="00305897"/>
    <w:pPr>
      <w:pBdr>
        <w:righ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264">
    <w:name w:val="xl264"/>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265">
    <w:name w:val="xl265"/>
    <w:basedOn w:val="a0"/>
    <w:rsid w:val="00305897"/>
    <w:pPr>
      <w:pBdr>
        <w:top w:val="single" w:sz="4" w:space="0" w:color="auto"/>
      </w:pBdr>
      <w:spacing w:before="100" w:beforeAutospacing="1" w:after="100" w:afterAutospacing="1" w:line="240" w:lineRule="auto"/>
    </w:pPr>
    <w:rPr>
      <w:rFonts w:ascii="Times New Roman" w:hAnsi="Times New Roman"/>
      <w:sz w:val="15"/>
      <w:szCs w:val="15"/>
      <w:lang w:eastAsia="ru-RU"/>
    </w:rPr>
  </w:style>
  <w:style w:type="paragraph" w:customStyle="1" w:styleId="xl266">
    <w:name w:val="xl266"/>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267">
    <w:name w:val="xl267"/>
    <w:basedOn w:val="a0"/>
    <w:rsid w:val="00305897"/>
    <w:pPr>
      <w:spacing w:before="100" w:beforeAutospacing="1" w:after="100" w:afterAutospacing="1" w:line="240" w:lineRule="auto"/>
      <w:jc w:val="right"/>
    </w:pPr>
    <w:rPr>
      <w:rFonts w:ascii="Arial CYR" w:hAnsi="Arial CYR" w:cs="Arial CYR"/>
      <w:sz w:val="16"/>
      <w:szCs w:val="16"/>
      <w:lang w:eastAsia="ru-RU"/>
    </w:rPr>
  </w:style>
  <w:style w:type="paragraph" w:customStyle="1" w:styleId="xl268">
    <w:name w:val="xl268"/>
    <w:basedOn w:val="a0"/>
    <w:rsid w:val="00305897"/>
    <w:pPr>
      <w:pBdr>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269">
    <w:name w:val="xl269"/>
    <w:basedOn w:val="a0"/>
    <w:rsid w:val="00305897"/>
    <w:pPr>
      <w:pBdr>
        <w:lef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270">
    <w:name w:val="xl270"/>
    <w:basedOn w:val="a0"/>
    <w:rsid w:val="00305897"/>
    <w:pPr>
      <w:pBdr>
        <w:right w:val="single" w:sz="4" w:space="0" w:color="auto"/>
      </w:pBdr>
      <w:spacing w:before="100" w:beforeAutospacing="1" w:after="100" w:afterAutospacing="1" w:line="240" w:lineRule="auto"/>
    </w:pPr>
    <w:rPr>
      <w:rFonts w:ascii="Arial CYR" w:hAnsi="Arial CYR" w:cs="Arial CYR"/>
      <w:b/>
      <w:bCs/>
      <w:sz w:val="20"/>
      <w:szCs w:val="20"/>
      <w:lang w:eastAsia="ru-RU"/>
    </w:rPr>
  </w:style>
  <w:style w:type="paragraph" w:customStyle="1" w:styleId="xl271">
    <w:name w:val="xl271"/>
    <w:basedOn w:val="a0"/>
    <w:rsid w:val="00305897"/>
    <w:pPr>
      <w:pBdr>
        <w:left w:val="single" w:sz="4" w:space="0" w:color="auto"/>
      </w:pBd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272">
    <w:name w:val="xl272"/>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273">
    <w:name w:val="xl273"/>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274">
    <w:name w:val="xl274"/>
    <w:basedOn w:val="a0"/>
    <w:rsid w:val="00305897"/>
    <w:pPr>
      <w:pBdr>
        <w:top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275">
    <w:name w:val="xl275"/>
    <w:basedOn w:val="a0"/>
    <w:rsid w:val="00305897"/>
    <w:pP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276">
    <w:name w:val="xl276"/>
    <w:basedOn w:val="a0"/>
    <w:rsid w:val="00305897"/>
    <w:pPr>
      <w:spacing w:before="100" w:beforeAutospacing="1" w:after="100" w:afterAutospacing="1" w:line="240" w:lineRule="auto"/>
      <w:jc w:val="right"/>
    </w:pPr>
    <w:rPr>
      <w:rFonts w:ascii="Times New Roman" w:hAnsi="Times New Roman"/>
      <w:sz w:val="24"/>
      <w:szCs w:val="24"/>
      <w:lang w:eastAsia="ru-RU"/>
    </w:rPr>
  </w:style>
  <w:style w:type="paragraph" w:customStyle="1" w:styleId="xl277">
    <w:name w:val="xl277"/>
    <w:basedOn w:val="a0"/>
    <w:rsid w:val="00305897"/>
    <w:pPr>
      <w:pBdr>
        <w:right w:val="single" w:sz="4" w:space="0" w:color="auto"/>
      </w:pBdr>
      <w:spacing w:before="100" w:beforeAutospacing="1" w:after="100" w:afterAutospacing="1" w:line="240" w:lineRule="auto"/>
      <w:jc w:val="right"/>
    </w:pPr>
    <w:rPr>
      <w:rFonts w:ascii="Times New Roman" w:hAnsi="Times New Roman"/>
      <w:sz w:val="24"/>
      <w:szCs w:val="24"/>
      <w:lang w:eastAsia="ru-RU"/>
    </w:rPr>
  </w:style>
  <w:style w:type="paragraph" w:customStyle="1" w:styleId="xl278">
    <w:name w:val="xl278"/>
    <w:basedOn w:val="a0"/>
    <w:rsid w:val="00305897"/>
    <w:pPr>
      <w:pBdr>
        <w:right w:val="single" w:sz="4" w:space="0" w:color="auto"/>
      </w:pBd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279">
    <w:name w:val="xl279"/>
    <w:basedOn w:val="a0"/>
    <w:rsid w:val="00305897"/>
    <w:pPr>
      <w:spacing w:before="100" w:beforeAutospacing="1" w:after="100" w:afterAutospacing="1" w:line="240" w:lineRule="auto"/>
      <w:jc w:val="right"/>
    </w:pPr>
    <w:rPr>
      <w:rFonts w:ascii="Arial CYR" w:hAnsi="Arial CYR" w:cs="Arial CYR"/>
      <w:b/>
      <w:bCs/>
      <w:sz w:val="20"/>
      <w:szCs w:val="20"/>
      <w:lang w:eastAsia="ru-RU"/>
    </w:rPr>
  </w:style>
  <w:style w:type="paragraph" w:customStyle="1" w:styleId="xl280">
    <w:name w:val="xl280"/>
    <w:basedOn w:val="a0"/>
    <w:rsid w:val="00305897"/>
    <w:pPr>
      <w:pBdr>
        <w:right w:val="single" w:sz="4" w:space="0" w:color="auto"/>
      </w:pBdr>
      <w:spacing w:before="100" w:beforeAutospacing="1" w:after="100" w:afterAutospacing="1" w:line="240" w:lineRule="auto"/>
    </w:pPr>
    <w:rPr>
      <w:rFonts w:ascii="Arial CYR" w:hAnsi="Arial CYR" w:cs="Arial CYR"/>
      <w:b/>
      <w:bCs/>
      <w:sz w:val="16"/>
      <w:szCs w:val="16"/>
      <w:lang w:eastAsia="ru-RU"/>
    </w:rPr>
  </w:style>
  <w:style w:type="paragraph" w:customStyle="1" w:styleId="xl281">
    <w:name w:val="xl281"/>
    <w:basedOn w:val="a0"/>
    <w:rsid w:val="00305897"/>
    <w:pP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82">
    <w:name w:val="xl282"/>
    <w:basedOn w:val="a0"/>
    <w:rsid w:val="00305897"/>
    <w:pPr>
      <w:pBdr>
        <w:right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83">
    <w:name w:val="xl283"/>
    <w:basedOn w:val="a0"/>
    <w:rsid w:val="00305897"/>
    <w:pPr>
      <w:pBdr>
        <w:left w:val="single" w:sz="4" w:space="0" w:color="auto"/>
      </w:pBdr>
      <w:spacing w:before="100" w:beforeAutospacing="1" w:after="100" w:afterAutospacing="1" w:line="240" w:lineRule="auto"/>
    </w:pPr>
    <w:rPr>
      <w:rFonts w:ascii="Arial CYR" w:hAnsi="Arial CYR" w:cs="Arial CYR"/>
      <w:b/>
      <w:bCs/>
      <w:sz w:val="16"/>
      <w:szCs w:val="16"/>
      <w:lang w:eastAsia="ru-RU"/>
    </w:rPr>
  </w:style>
  <w:style w:type="paragraph" w:customStyle="1" w:styleId="xl284">
    <w:name w:val="xl284"/>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16"/>
      <w:szCs w:val="16"/>
      <w:lang w:eastAsia="ru-RU"/>
    </w:rPr>
  </w:style>
  <w:style w:type="paragraph" w:customStyle="1" w:styleId="xl285">
    <w:name w:val="xl285"/>
    <w:basedOn w:val="a0"/>
    <w:rsid w:val="00305897"/>
    <w:pPr>
      <w:pBdr>
        <w:top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16"/>
      <w:szCs w:val="16"/>
      <w:lang w:eastAsia="ru-RU"/>
    </w:rPr>
  </w:style>
  <w:style w:type="paragraph" w:customStyle="1" w:styleId="xl286">
    <w:name w:val="xl286"/>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16"/>
      <w:szCs w:val="16"/>
      <w:lang w:eastAsia="ru-RU"/>
    </w:rPr>
  </w:style>
  <w:style w:type="paragraph" w:customStyle="1" w:styleId="xl287">
    <w:name w:val="xl287"/>
    <w:basedOn w:val="a0"/>
    <w:rsid w:val="00305897"/>
    <w:pPr>
      <w:spacing w:before="100" w:beforeAutospacing="1" w:after="100" w:afterAutospacing="1" w:line="240" w:lineRule="auto"/>
      <w:jc w:val="right"/>
    </w:pPr>
    <w:rPr>
      <w:rFonts w:ascii="Arial CYR" w:hAnsi="Arial CYR" w:cs="Arial CYR"/>
      <w:sz w:val="16"/>
      <w:szCs w:val="16"/>
      <w:lang w:eastAsia="ru-RU"/>
    </w:rPr>
  </w:style>
  <w:style w:type="paragraph" w:customStyle="1" w:styleId="xl288">
    <w:name w:val="xl288"/>
    <w:basedOn w:val="a0"/>
    <w:rsid w:val="00305897"/>
    <w:pPr>
      <w:pBdr>
        <w:righ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289">
    <w:name w:val="xl289"/>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0"/>
      <w:szCs w:val="10"/>
      <w:lang w:eastAsia="ru-RU"/>
    </w:rPr>
  </w:style>
  <w:style w:type="paragraph" w:customStyle="1" w:styleId="xl290">
    <w:name w:val="xl290"/>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291">
    <w:name w:val="xl291"/>
    <w:basedOn w:val="a0"/>
    <w:rsid w:val="00305897"/>
    <w:pPr>
      <w:pBdr>
        <w:lef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292">
    <w:name w:val="xl292"/>
    <w:basedOn w:val="a0"/>
    <w:rsid w:val="00305897"/>
    <w:pPr>
      <w:pBdr>
        <w:right w:val="single" w:sz="4" w:space="0" w:color="auto"/>
      </w:pBdr>
      <w:spacing w:before="100" w:beforeAutospacing="1" w:after="100" w:afterAutospacing="1" w:line="240" w:lineRule="auto"/>
    </w:pPr>
    <w:rPr>
      <w:rFonts w:cs="Calibri"/>
      <w:sz w:val="16"/>
      <w:szCs w:val="16"/>
      <w:lang w:eastAsia="ru-RU"/>
    </w:rPr>
  </w:style>
  <w:style w:type="paragraph" w:customStyle="1" w:styleId="xl293">
    <w:name w:val="xl293"/>
    <w:basedOn w:val="a0"/>
    <w:rsid w:val="00305897"/>
    <w:pPr>
      <w:spacing w:before="100" w:beforeAutospacing="1" w:after="100" w:afterAutospacing="1" w:line="240" w:lineRule="auto"/>
      <w:jc w:val="right"/>
    </w:pPr>
    <w:rPr>
      <w:rFonts w:ascii="Times New Roman" w:hAnsi="Times New Roman"/>
      <w:sz w:val="16"/>
      <w:szCs w:val="16"/>
      <w:lang w:eastAsia="ru-RU"/>
    </w:rPr>
  </w:style>
  <w:style w:type="paragraph" w:customStyle="1" w:styleId="xl294">
    <w:name w:val="xl294"/>
    <w:basedOn w:val="a0"/>
    <w:rsid w:val="00305897"/>
    <w:pPr>
      <w:pBdr>
        <w:right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295">
    <w:name w:val="xl295"/>
    <w:basedOn w:val="a0"/>
    <w:rsid w:val="00305897"/>
    <w:pPr>
      <w:pBdr>
        <w:left w:val="single" w:sz="4" w:space="0" w:color="auto"/>
      </w:pBdr>
      <w:spacing w:before="100" w:beforeAutospacing="1" w:after="100" w:afterAutospacing="1" w:line="240" w:lineRule="auto"/>
      <w:jc w:val="right"/>
    </w:pPr>
    <w:rPr>
      <w:rFonts w:ascii="Arial" w:hAnsi="Arial" w:cs="Arial"/>
      <w:sz w:val="16"/>
      <w:szCs w:val="16"/>
      <w:lang w:eastAsia="ru-RU"/>
    </w:rPr>
  </w:style>
  <w:style w:type="paragraph" w:customStyle="1" w:styleId="xl296">
    <w:name w:val="xl296"/>
    <w:basedOn w:val="a0"/>
    <w:rsid w:val="00305897"/>
    <w:pPr>
      <w:pBdr>
        <w:right w:val="single" w:sz="4" w:space="0" w:color="auto"/>
      </w:pBdr>
      <w:spacing w:before="100" w:beforeAutospacing="1" w:after="100" w:afterAutospacing="1" w:line="240" w:lineRule="auto"/>
      <w:jc w:val="right"/>
    </w:pPr>
    <w:rPr>
      <w:rFonts w:ascii="Arial" w:hAnsi="Arial" w:cs="Arial"/>
      <w:sz w:val="16"/>
      <w:szCs w:val="16"/>
      <w:lang w:eastAsia="ru-RU"/>
    </w:rPr>
  </w:style>
  <w:style w:type="paragraph" w:customStyle="1" w:styleId="xl297">
    <w:name w:val="xl297"/>
    <w:basedOn w:val="a0"/>
    <w:rsid w:val="00305897"/>
    <w:pPr>
      <w:spacing w:before="100" w:beforeAutospacing="1" w:after="100" w:afterAutospacing="1" w:line="240" w:lineRule="auto"/>
    </w:pPr>
    <w:rPr>
      <w:rFonts w:ascii="Arial" w:hAnsi="Arial" w:cs="Arial"/>
      <w:sz w:val="16"/>
      <w:szCs w:val="16"/>
      <w:lang w:eastAsia="ru-RU"/>
    </w:rPr>
  </w:style>
  <w:style w:type="paragraph" w:customStyle="1" w:styleId="xl298">
    <w:name w:val="xl298"/>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299">
    <w:name w:val="xl299"/>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300">
    <w:name w:val="xl300"/>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301">
    <w:name w:val="xl301"/>
    <w:basedOn w:val="a0"/>
    <w:rsid w:val="00305897"/>
    <w:pPr>
      <w:pBdr>
        <w:lef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302">
    <w:name w:val="xl302"/>
    <w:basedOn w:val="a0"/>
    <w:rsid w:val="00305897"/>
    <w:pPr>
      <w:spacing w:before="100" w:beforeAutospacing="1" w:after="100" w:afterAutospacing="1" w:line="240" w:lineRule="auto"/>
      <w:jc w:val="center"/>
    </w:pPr>
    <w:rPr>
      <w:rFonts w:ascii="Times New Roman" w:hAnsi="Times New Roman"/>
      <w:sz w:val="16"/>
      <w:szCs w:val="16"/>
      <w:lang w:eastAsia="ru-RU"/>
    </w:rPr>
  </w:style>
  <w:style w:type="paragraph" w:customStyle="1" w:styleId="xl303">
    <w:name w:val="xl303"/>
    <w:basedOn w:val="a0"/>
    <w:rsid w:val="00305897"/>
    <w:pPr>
      <w:pBdr>
        <w:left w:val="single" w:sz="4" w:space="0" w:color="auto"/>
        <w:bottom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304">
    <w:name w:val="xl304"/>
    <w:basedOn w:val="a0"/>
    <w:rsid w:val="00305897"/>
    <w:pPr>
      <w:pBdr>
        <w:bottom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305">
    <w:name w:val="xl305"/>
    <w:basedOn w:val="a0"/>
    <w:rsid w:val="00305897"/>
    <w:pPr>
      <w:pBdr>
        <w:bottom w:val="single" w:sz="4" w:space="0" w:color="auto"/>
        <w:righ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306">
    <w:name w:val="xl306"/>
    <w:basedOn w:val="a0"/>
    <w:rsid w:val="00305897"/>
    <w:pPr>
      <w:pBdr>
        <w:righ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307">
    <w:name w:val="xl307"/>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5"/>
      <w:szCs w:val="15"/>
      <w:lang w:eastAsia="ru-RU"/>
    </w:rPr>
  </w:style>
  <w:style w:type="paragraph" w:customStyle="1" w:styleId="xl308">
    <w:name w:val="xl308"/>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b/>
      <w:bCs/>
      <w:sz w:val="15"/>
      <w:szCs w:val="15"/>
      <w:lang w:eastAsia="ru-RU"/>
    </w:rPr>
  </w:style>
  <w:style w:type="paragraph" w:customStyle="1" w:styleId="xl309">
    <w:name w:val="xl309"/>
    <w:basedOn w:val="a0"/>
    <w:rsid w:val="00305897"/>
    <w:pPr>
      <w:pBdr>
        <w:top w:val="single" w:sz="4" w:space="0" w:color="auto"/>
      </w:pBdr>
      <w:spacing w:before="100" w:beforeAutospacing="1" w:after="100" w:afterAutospacing="1" w:line="240" w:lineRule="auto"/>
      <w:jc w:val="center"/>
    </w:pPr>
    <w:rPr>
      <w:rFonts w:ascii="Arial CYR" w:hAnsi="Arial CYR" w:cs="Arial CYR"/>
      <w:sz w:val="14"/>
      <w:szCs w:val="14"/>
      <w:lang w:eastAsia="ru-RU"/>
    </w:rPr>
  </w:style>
  <w:style w:type="paragraph" w:customStyle="1" w:styleId="xl310">
    <w:name w:val="xl310"/>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311">
    <w:name w:val="xl311"/>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312">
    <w:name w:val="xl312"/>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313">
    <w:name w:val="xl313"/>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314">
    <w:name w:val="xl314"/>
    <w:basedOn w:val="a0"/>
    <w:rsid w:val="00305897"/>
    <w:pPr>
      <w:spacing w:before="100" w:beforeAutospacing="1" w:after="100" w:afterAutospacing="1" w:line="240" w:lineRule="auto"/>
    </w:pPr>
    <w:rPr>
      <w:rFonts w:ascii="Arial CYR" w:hAnsi="Arial CYR" w:cs="Arial CYR"/>
      <w:sz w:val="15"/>
      <w:szCs w:val="15"/>
      <w:lang w:eastAsia="ru-RU"/>
    </w:rPr>
  </w:style>
  <w:style w:type="character" w:customStyle="1" w:styleId="aff6">
    <w:name w:val="Абзац списка Знак"/>
    <w:basedOn w:val="a1"/>
    <w:link w:val="aff5"/>
    <w:uiPriority w:val="99"/>
    <w:locked/>
    <w:rsid w:val="006A011C"/>
    <w:rPr>
      <w:rFonts w:ascii="Times New Roman" w:eastAsia="Times New Roman" w:hAnsi="Times New Roman" w:cs="Times New Roman"/>
      <w:sz w:val="24"/>
      <w:szCs w:val="24"/>
      <w:lang w:eastAsia="ru-RU"/>
    </w:rPr>
  </w:style>
  <w:style w:type="paragraph" w:customStyle="1" w:styleId="38">
    <w:name w:val="Абзац списка3"/>
    <w:basedOn w:val="a0"/>
    <w:rsid w:val="00C32284"/>
    <w:pPr>
      <w:spacing w:after="0" w:line="240" w:lineRule="auto"/>
      <w:ind w:left="720"/>
      <w:contextualSpacing/>
    </w:pPr>
    <w:rPr>
      <w:rFonts w:ascii="Times New Roman" w:eastAsia="Batang"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3895">
      <w:bodyDiv w:val="1"/>
      <w:marLeft w:val="0"/>
      <w:marRight w:val="0"/>
      <w:marTop w:val="0"/>
      <w:marBottom w:val="0"/>
      <w:divBdr>
        <w:top w:val="none" w:sz="0" w:space="0" w:color="auto"/>
        <w:left w:val="none" w:sz="0" w:space="0" w:color="auto"/>
        <w:bottom w:val="none" w:sz="0" w:space="0" w:color="auto"/>
        <w:right w:val="none" w:sz="0" w:space="0" w:color="auto"/>
      </w:divBdr>
    </w:div>
    <w:div w:id="72047390">
      <w:bodyDiv w:val="1"/>
      <w:marLeft w:val="0"/>
      <w:marRight w:val="0"/>
      <w:marTop w:val="0"/>
      <w:marBottom w:val="0"/>
      <w:divBdr>
        <w:top w:val="none" w:sz="0" w:space="0" w:color="auto"/>
        <w:left w:val="none" w:sz="0" w:space="0" w:color="auto"/>
        <w:bottom w:val="none" w:sz="0" w:space="0" w:color="auto"/>
        <w:right w:val="none" w:sz="0" w:space="0" w:color="auto"/>
      </w:divBdr>
    </w:div>
    <w:div w:id="125781863">
      <w:bodyDiv w:val="1"/>
      <w:marLeft w:val="0"/>
      <w:marRight w:val="0"/>
      <w:marTop w:val="0"/>
      <w:marBottom w:val="0"/>
      <w:divBdr>
        <w:top w:val="none" w:sz="0" w:space="0" w:color="auto"/>
        <w:left w:val="none" w:sz="0" w:space="0" w:color="auto"/>
        <w:bottom w:val="none" w:sz="0" w:space="0" w:color="auto"/>
        <w:right w:val="none" w:sz="0" w:space="0" w:color="auto"/>
      </w:divBdr>
    </w:div>
    <w:div w:id="693265138">
      <w:bodyDiv w:val="1"/>
      <w:marLeft w:val="0"/>
      <w:marRight w:val="0"/>
      <w:marTop w:val="0"/>
      <w:marBottom w:val="0"/>
      <w:divBdr>
        <w:top w:val="none" w:sz="0" w:space="0" w:color="auto"/>
        <w:left w:val="none" w:sz="0" w:space="0" w:color="auto"/>
        <w:bottom w:val="none" w:sz="0" w:space="0" w:color="auto"/>
        <w:right w:val="none" w:sz="0" w:space="0" w:color="auto"/>
      </w:divBdr>
    </w:div>
    <w:div w:id="836312357">
      <w:bodyDiv w:val="1"/>
      <w:marLeft w:val="0"/>
      <w:marRight w:val="0"/>
      <w:marTop w:val="0"/>
      <w:marBottom w:val="0"/>
      <w:divBdr>
        <w:top w:val="none" w:sz="0" w:space="0" w:color="auto"/>
        <w:left w:val="none" w:sz="0" w:space="0" w:color="auto"/>
        <w:bottom w:val="none" w:sz="0" w:space="0" w:color="auto"/>
        <w:right w:val="none" w:sz="0" w:space="0" w:color="auto"/>
      </w:divBdr>
    </w:div>
    <w:div w:id="884297719">
      <w:bodyDiv w:val="1"/>
      <w:marLeft w:val="0"/>
      <w:marRight w:val="0"/>
      <w:marTop w:val="0"/>
      <w:marBottom w:val="0"/>
      <w:divBdr>
        <w:top w:val="none" w:sz="0" w:space="0" w:color="auto"/>
        <w:left w:val="none" w:sz="0" w:space="0" w:color="auto"/>
        <w:bottom w:val="none" w:sz="0" w:space="0" w:color="auto"/>
        <w:right w:val="none" w:sz="0" w:space="0" w:color="auto"/>
      </w:divBdr>
    </w:div>
    <w:div w:id="894894678">
      <w:bodyDiv w:val="1"/>
      <w:marLeft w:val="0"/>
      <w:marRight w:val="0"/>
      <w:marTop w:val="0"/>
      <w:marBottom w:val="0"/>
      <w:divBdr>
        <w:top w:val="none" w:sz="0" w:space="0" w:color="auto"/>
        <w:left w:val="none" w:sz="0" w:space="0" w:color="auto"/>
        <w:bottom w:val="none" w:sz="0" w:space="0" w:color="auto"/>
        <w:right w:val="none" w:sz="0" w:space="0" w:color="auto"/>
      </w:divBdr>
    </w:div>
    <w:div w:id="1020160949">
      <w:bodyDiv w:val="1"/>
      <w:marLeft w:val="0"/>
      <w:marRight w:val="0"/>
      <w:marTop w:val="0"/>
      <w:marBottom w:val="0"/>
      <w:divBdr>
        <w:top w:val="none" w:sz="0" w:space="0" w:color="auto"/>
        <w:left w:val="none" w:sz="0" w:space="0" w:color="auto"/>
        <w:bottom w:val="none" w:sz="0" w:space="0" w:color="auto"/>
        <w:right w:val="none" w:sz="0" w:space="0" w:color="auto"/>
      </w:divBdr>
    </w:div>
    <w:div w:id="1086610768">
      <w:bodyDiv w:val="1"/>
      <w:marLeft w:val="0"/>
      <w:marRight w:val="0"/>
      <w:marTop w:val="0"/>
      <w:marBottom w:val="0"/>
      <w:divBdr>
        <w:top w:val="none" w:sz="0" w:space="0" w:color="auto"/>
        <w:left w:val="none" w:sz="0" w:space="0" w:color="auto"/>
        <w:bottom w:val="none" w:sz="0" w:space="0" w:color="auto"/>
        <w:right w:val="none" w:sz="0" w:space="0" w:color="auto"/>
      </w:divBdr>
    </w:div>
    <w:div w:id="1271233597">
      <w:bodyDiv w:val="1"/>
      <w:marLeft w:val="0"/>
      <w:marRight w:val="0"/>
      <w:marTop w:val="0"/>
      <w:marBottom w:val="0"/>
      <w:divBdr>
        <w:top w:val="none" w:sz="0" w:space="0" w:color="auto"/>
        <w:left w:val="none" w:sz="0" w:space="0" w:color="auto"/>
        <w:bottom w:val="none" w:sz="0" w:space="0" w:color="auto"/>
        <w:right w:val="none" w:sz="0" w:space="0" w:color="auto"/>
      </w:divBdr>
    </w:div>
    <w:div w:id="1309088663">
      <w:bodyDiv w:val="1"/>
      <w:marLeft w:val="0"/>
      <w:marRight w:val="0"/>
      <w:marTop w:val="0"/>
      <w:marBottom w:val="0"/>
      <w:divBdr>
        <w:top w:val="none" w:sz="0" w:space="0" w:color="auto"/>
        <w:left w:val="none" w:sz="0" w:space="0" w:color="auto"/>
        <w:bottom w:val="none" w:sz="0" w:space="0" w:color="auto"/>
        <w:right w:val="none" w:sz="0" w:space="0" w:color="auto"/>
      </w:divBdr>
    </w:div>
    <w:div w:id="1328168850">
      <w:bodyDiv w:val="1"/>
      <w:marLeft w:val="0"/>
      <w:marRight w:val="0"/>
      <w:marTop w:val="0"/>
      <w:marBottom w:val="0"/>
      <w:divBdr>
        <w:top w:val="none" w:sz="0" w:space="0" w:color="auto"/>
        <w:left w:val="none" w:sz="0" w:space="0" w:color="auto"/>
        <w:bottom w:val="none" w:sz="0" w:space="0" w:color="auto"/>
        <w:right w:val="none" w:sz="0" w:space="0" w:color="auto"/>
      </w:divBdr>
    </w:div>
    <w:div w:id="1432894521">
      <w:bodyDiv w:val="1"/>
      <w:marLeft w:val="0"/>
      <w:marRight w:val="0"/>
      <w:marTop w:val="0"/>
      <w:marBottom w:val="0"/>
      <w:divBdr>
        <w:top w:val="none" w:sz="0" w:space="0" w:color="auto"/>
        <w:left w:val="none" w:sz="0" w:space="0" w:color="auto"/>
        <w:bottom w:val="none" w:sz="0" w:space="0" w:color="auto"/>
        <w:right w:val="none" w:sz="0" w:space="0" w:color="auto"/>
      </w:divBdr>
    </w:div>
    <w:div w:id="1434669285">
      <w:bodyDiv w:val="1"/>
      <w:marLeft w:val="0"/>
      <w:marRight w:val="0"/>
      <w:marTop w:val="0"/>
      <w:marBottom w:val="0"/>
      <w:divBdr>
        <w:top w:val="none" w:sz="0" w:space="0" w:color="auto"/>
        <w:left w:val="none" w:sz="0" w:space="0" w:color="auto"/>
        <w:bottom w:val="none" w:sz="0" w:space="0" w:color="auto"/>
        <w:right w:val="none" w:sz="0" w:space="0" w:color="auto"/>
      </w:divBdr>
    </w:div>
    <w:div w:id="1448891115">
      <w:bodyDiv w:val="1"/>
      <w:marLeft w:val="0"/>
      <w:marRight w:val="0"/>
      <w:marTop w:val="0"/>
      <w:marBottom w:val="0"/>
      <w:divBdr>
        <w:top w:val="none" w:sz="0" w:space="0" w:color="auto"/>
        <w:left w:val="none" w:sz="0" w:space="0" w:color="auto"/>
        <w:bottom w:val="none" w:sz="0" w:space="0" w:color="auto"/>
        <w:right w:val="none" w:sz="0" w:space="0" w:color="auto"/>
      </w:divBdr>
    </w:div>
    <w:div w:id="1873491815">
      <w:bodyDiv w:val="1"/>
      <w:marLeft w:val="0"/>
      <w:marRight w:val="0"/>
      <w:marTop w:val="0"/>
      <w:marBottom w:val="0"/>
      <w:divBdr>
        <w:top w:val="none" w:sz="0" w:space="0" w:color="auto"/>
        <w:left w:val="none" w:sz="0" w:space="0" w:color="auto"/>
        <w:bottom w:val="none" w:sz="0" w:space="0" w:color="auto"/>
        <w:right w:val="none" w:sz="0" w:space="0" w:color="auto"/>
      </w:divBdr>
    </w:div>
    <w:div w:id="1922564635">
      <w:bodyDiv w:val="1"/>
      <w:marLeft w:val="0"/>
      <w:marRight w:val="0"/>
      <w:marTop w:val="0"/>
      <w:marBottom w:val="0"/>
      <w:divBdr>
        <w:top w:val="none" w:sz="0" w:space="0" w:color="auto"/>
        <w:left w:val="none" w:sz="0" w:space="0" w:color="auto"/>
        <w:bottom w:val="none" w:sz="0" w:space="0" w:color="auto"/>
        <w:right w:val="none" w:sz="0" w:space="0" w:color="auto"/>
      </w:divBdr>
    </w:div>
    <w:div w:id="1952659907">
      <w:bodyDiv w:val="1"/>
      <w:marLeft w:val="0"/>
      <w:marRight w:val="0"/>
      <w:marTop w:val="0"/>
      <w:marBottom w:val="0"/>
      <w:divBdr>
        <w:top w:val="none" w:sz="0" w:space="0" w:color="auto"/>
        <w:left w:val="none" w:sz="0" w:space="0" w:color="auto"/>
        <w:bottom w:val="none" w:sz="0" w:space="0" w:color="auto"/>
        <w:right w:val="none" w:sz="0" w:space="0" w:color="auto"/>
      </w:divBdr>
    </w:div>
    <w:div w:id="2004577179">
      <w:bodyDiv w:val="1"/>
      <w:marLeft w:val="0"/>
      <w:marRight w:val="0"/>
      <w:marTop w:val="0"/>
      <w:marBottom w:val="0"/>
      <w:divBdr>
        <w:top w:val="none" w:sz="0" w:space="0" w:color="auto"/>
        <w:left w:val="none" w:sz="0" w:space="0" w:color="auto"/>
        <w:bottom w:val="none" w:sz="0" w:space="0" w:color="auto"/>
        <w:right w:val="none" w:sz="0" w:space="0" w:color="auto"/>
      </w:divBdr>
    </w:div>
    <w:div w:id="2065399200">
      <w:bodyDiv w:val="1"/>
      <w:marLeft w:val="0"/>
      <w:marRight w:val="0"/>
      <w:marTop w:val="0"/>
      <w:marBottom w:val="0"/>
      <w:divBdr>
        <w:top w:val="none" w:sz="0" w:space="0" w:color="auto"/>
        <w:left w:val="none" w:sz="0" w:space="0" w:color="auto"/>
        <w:bottom w:val="none" w:sz="0" w:space="0" w:color="auto"/>
        <w:right w:val="none" w:sz="0" w:space="0" w:color="auto"/>
      </w:divBdr>
    </w:div>
    <w:div w:id="212750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kz" TargetMode="External"/><Relationship Id="rId13" Type="http://schemas.openxmlformats.org/officeDocument/2006/relationships/hyperlink" Target="http://www.prioritypass.com" TargetMode="External"/><Relationship Id="rId18" Type="http://schemas.openxmlformats.org/officeDocument/2006/relationships/hyperlink" Target="http://www.sberbank.kz/" TargetMode="External"/><Relationship Id="rId26" Type="http://schemas.openxmlformats.org/officeDocument/2006/relationships/hyperlink" Target="http://www.prioritypass.com" TargetMode="External"/><Relationship Id="rId3" Type="http://schemas.openxmlformats.org/officeDocument/2006/relationships/styles" Target="styles.xml"/><Relationship Id="rId21" Type="http://schemas.openxmlformats.org/officeDocument/2006/relationships/hyperlink" Target="http://www.sberbank.kz/fm-uploads/files/RUS(2).xls"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berbank.kz" TargetMode="External"/><Relationship Id="rId17" Type="http://schemas.openxmlformats.org/officeDocument/2006/relationships/hyperlink" Target="http://www.sberbank.kz" TargetMode="External"/><Relationship Id="rId25" Type="http://schemas.openxmlformats.org/officeDocument/2006/relationships/hyperlink" Target="http://www.sberbank.kz" TargetMode="External"/><Relationship Id="rId33" Type="http://schemas.openxmlformats.org/officeDocument/2006/relationships/hyperlink" Target="http://www.sberbank.kz" TargetMode="External"/><Relationship Id="rId2" Type="http://schemas.openxmlformats.org/officeDocument/2006/relationships/numbering" Target="numbering.xml"/><Relationship Id="rId16" Type="http://schemas.openxmlformats.org/officeDocument/2006/relationships/hyperlink" Target="http://www.sberbank.kz" TargetMode="External"/><Relationship Id="rId20" Type="http://schemas.openxmlformats.org/officeDocument/2006/relationships/hyperlink" Target="http://www.sberbank.kz" TargetMode="External"/><Relationship Id="rId29" Type="http://schemas.openxmlformats.org/officeDocument/2006/relationships/hyperlink" Target="http://www.sberbank.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sberbank.kz" TargetMode="External"/><Relationship Id="rId24" Type="http://schemas.openxmlformats.org/officeDocument/2006/relationships/hyperlink" Target="https://online.sberbank.kz" TargetMode="External"/><Relationship Id="rId32" Type="http://schemas.openxmlformats.org/officeDocument/2006/relationships/hyperlink" Target="jl:1013880.7410000%2030366217.6150000%2030776062.1650000%20" TargetMode="External"/><Relationship Id="rId5" Type="http://schemas.openxmlformats.org/officeDocument/2006/relationships/webSettings" Target="webSettings.xml"/><Relationship Id="rId15" Type="http://schemas.openxmlformats.org/officeDocument/2006/relationships/hyperlink" Target="http://www.sberbank.kz" TargetMode="External"/><Relationship Id="rId23" Type="http://schemas.openxmlformats.org/officeDocument/2006/relationships/hyperlink" Target="http://www.sberbank.kz" TargetMode="External"/><Relationship Id="rId28" Type="http://schemas.openxmlformats.org/officeDocument/2006/relationships/hyperlink" Target="http://www.sberbank.kz" TargetMode="External"/><Relationship Id="rId36" Type="http://schemas.openxmlformats.org/officeDocument/2006/relationships/theme" Target="theme/theme1.xml"/><Relationship Id="rId10" Type="http://schemas.openxmlformats.org/officeDocument/2006/relationships/hyperlink" Target="http://www.sberbank.kz" TargetMode="External"/><Relationship Id="rId19" Type="http://schemas.openxmlformats.org/officeDocument/2006/relationships/hyperlink" Target="http://www.sberbank.kz" TargetMode="External"/><Relationship Id="rId31" Type="http://schemas.openxmlformats.org/officeDocument/2006/relationships/hyperlink" Target="http://www.sberbank.kz/" TargetMode="External"/><Relationship Id="rId4" Type="http://schemas.openxmlformats.org/officeDocument/2006/relationships/settings" Target="settings.xml"/><Relationship Id="rId9" Type="http://schemas.openxmlformats.org/officeDocument/2006/relationships/hyperlink" Target="http://www.sberbank.kz" TargetMode="External"/><Relationship Id="rId14" Type="http://schemas.openxmlformats.org/officeDocument/2006/relationships/hyperlink" Target="http://www.sberbank.kz" TargetMode="External"/><Relationship Id="rId22" Type="http://schemas.openxmlformats.org/officeDocument/2006/relationships/hyperlink" Target="http://www.sberbank.kz" TargetMode="External"/><Relationship Id="rId27" Type="http://schemas.openxmlformats.org/officeDocument/2006/relationships/hyperlink" Target="http://www.sberbank.kz" TargetMode="External"/><Relationship Id="rId30" Type="http://schemas.openxmlformats.org/officeDocument/2006/relationships/hyperlink" Target="http://www.sberbank.kz"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C2351-2C68-4C44-97D1-CDA50142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78</Pages>
  <Words>39544</Words>
  <Characters>225407</Characters>
  <Application>Microsoft Office Word</Application>
  <DocSecurity>0</DocSecurity>
  <Lines>1878</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Sberbank</Company>
  <LinksUpToDate>false</LinksUpToDate>
  <CharactersWithSpaces>264423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Кармысова Айнур</dc:creator>
  <cp:lastModifiedBy>Саулко Ольга</cp:lastModifiedBy>
  <cp:revision>3</cp:revision>
  <cp:lastPrinted>2015-09-23T15:04:00Z</cp:lastPrinted>
  <dcterms:created xsi:type="dcterms:W3CDTF">2016-07-08T08:33:00Z</dcterms:created>
  <dcterms:modified xsi:type="dcterms:W3CDTF">2016-07-11T03:07:00Z</dcterms:modified>
</cp:coreProperties>
</file>